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49" w:rsidRPr="002D4849" w:rsidRDefault="002D4849">
      <w:pPr>
        <w:rPr>
          <w:b/>
        </w:rPr>
      </w:pPr>
      <w:bookmarkStart w:id="0" w:name="_GoBack"/>
      <w:bookmarkEnd w:id="0"/>
      <w:r>
        <w:rPr>
          <w:noProof/>
          <w:sz w:val="22"/>
          <w:szCs w:val="22"/>
        </w:rPr>
        <w:drawing>
          <wp:anchor distT="0" distB="0" distL="114300" distR="114300" simplePos="0" relativeHeight="251658240" behindDoc="1" locked="0" layoutInCell="1" allowOverlap="1" wp14:anchorId="6CFD283A">
            <wp:simplePos x="0" y="0"/>
            <wp:positionH relativeFrom="column">
              <wp:posOffset>4539343</wp:posOffset>
            </wp:positionH>
            <wp:positionV relativeFrom="paragraph">
              <wp:posOffset>-295184</wp:posOffset>
            </wp:positionV>
            <wp:extent cx="1774825" cy="850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W_Master_CMYK_ident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825" cy="850265"/>
                    </a:xfrm>
                    <a:prstGeom prst="rect">
                      <a:avLst/>
                    </a:prstGeom>
                  </pic:spPr>
                </pic:pic>
              </a:graphicData>
            </a:graphic>
          </wp:anchor>
        </w:drawing>
      </w:r>
      <w:r w:rsidRPr="002D4849">
        <w:rPr>
          <w:b/>
          <w:noProof/>
          <w:u w:val="single"/>
        </w:rPr>
        <w:drawing>
          <wp:inline distT="0" distB="0" distL="0" distR="0" wp14:anchorId="6E766D3B" wp14:editId="504965FF">
            <wp:extent cx="2411186" cy="382518"/>
            <wp:effectExtent l="0" t="0" r="0" b="0"/>
            <wp:docPr id="6" name="Content Placeholder 4">
              <a:extLst xmlns:a="http://schemas.openxmlformats.org/drawingml/2006/main">
                <a:ext uri="{FF2B5EF4-FFF2-40B4-BE49-F238E27FC236}">
                  <a16:creationId xmlns:a16="http://schemas.microsoft.com/office/drawing/2014/main" id="{478445B0-0876-4887-836C-AE8248F53D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a:extLst>
                        <a:ext uri="{FF2B5EF4-FFF2-40B4-BE49-F238E27FC236}">
                          <a16:creationId xmlns:a16="http://schemas.microsoft.com/office/drawing/2014/main" id="{478445B0-0876-4887-836C-AE8248F53DC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217" cy="388710"/>
                    </a:xfrm>
                    <a:prstGeom prst="rect">
                      <a:avLst/>
                    </a:prstGeom>
                  </pic:spPr>
                </pic:pic>
              </a:graphicData>
            </a:graphic>
          </wp:inline>
        </w:drawing>
      </w:r>
      <w:r>
        <w:rPr>
          <w:b/>
        </w:rPr>
        <w:tab/>
      </w:r>
      <w:r>
        <w:rPr>
          <w:b/>
        </w:rPr>
        <w:tab/>
      </w:r>
      <w:r>
        <w:rPr>
          <w:b/>
        </w:rPr>
        <w:tab/>
      </w:r>
    </w:p>
    <w:p w:rsidR="002D4849" w:rsidRDefault="002D4849">
      <w:pPr>
        <w:rPr>
          <w:b/>
          <w:u w:val="single"/>
        </w:rPr>
      </w:pPr>
    </w:p>
    <w:p w:rsidR="00857C08" w:rsidRDefault="00A332DF">
      <w:r>
        <w:rPr>
          <w:b/>
          <w:u w:val="single"/>
        </w:rPr>
        <w:t xml:space="preserve">Supply Chain Safety Leadership Group - </w:t>
      </w:r>
      <w:r w:rsidR="00857C08" w:rsidRPr="00A332DF">
        <w:rPr>
          <w:b/>
          <w:u w:val="single"/>
        </w:rPr>
        <w:t>Frequently Asked Questions</w:t>
      </w:r>
    </w:p>
    <w:p w:rsidR="00857C08" w:rsidRPr="008D48EE" w:rsidRDefault="00857C08">
      <w:pPr>
        <w:rPr>
          <w:color w:val="4472C4" w:themeColor="accent1"/>
        </w:rPr>
      </w:pPr>
      <w:r>
        <w:t xml:space="preserve">1) Can anyone join a task and finish group? </w:t>
      </w:r>
      <w:proofErr w:type="gramStart"/>
      <w:r w:rsidRPr="008D48EE">
        <w:rPr>
          <w:color w:val="4472C4" w:themeColor="accent1"/>
        </w:rPr>
        <w:t>Yes</w:t>
      </w:r>
      <w:proofErr w:type="gramEnd"/>
      <w:r w:rsidRPr="008D48EE">
        <w:rPr>
          <w:color w:val="4472C4" w:themeColor="accent1"/>
        </w:rPr>
        <w:t xml:space="preserve"> if you feel you can add value to one of the groups</w:t>
      </w:r>
      <w:r w:rsidR="00C57931">
        <w:rPr>
          <w:color w:val="4472C4" w:themeColor="accent1"/>
        </w:rPr>
        <w:t>,</w:t>
      </w:r>
      <w:r w:rsidRPr="008D48EE">
        <w:rPr>
          <w:color w:val="4472C4" w:themeColor="accent1"/>
        </w:rPr>
        <w:t xml:space="preserve"> discuss and agree with your line manager and send an expression of interest to the group email (all group email addresses noted below)</w:t>
      </w:r>
    </w:p>
    <w:p w:rsidR="00857C08" w:rsidRPr="008D48EE" w:rsidRDefault="00857C08">
      <w:pPr>
        <w:rPr>
          <w:color w:val="4472C4" w:themeColor="accent1"/>
        </w:rPr>
      </w:pPr>
      <w:r>
        <w:t xml:space="preserve">2) How long until the new task and finish groups start? </w:t>
      </w:r>
      <w:r w:rsidRPr="008D48EE">
        <w:rPr>
          <w:color w:val="4472C4" w:themeColor="accent1"/>
        </w:rPr>
        <w:t>We are looking for the groups to start during October</w:t>
      </w:r>
      <w:r w:rsidR="00395247" w:rsidRPr="008D48EE">
        <w:rPr>
          <w:color w:val="4472C4" w:themeColor="accent1"/>
        </w:rPr>
        <w:t>.</w:t>
      </w:r>
    </w:p>
    <w:p w:rsidR="00857C08" w:rsidRPr="008D48EE" w:rsidRDefault="00857C08">
      <w:pPr>
        <w:rPr>
          <w:color w:val="4472C4" w:themeColor="accent1"/>
        </w:rPr>
      </w:pPr>
      <w:r>
        <w:t xml:space="preserve">3) Where can I Find the proforma? </w:t>
      </w:r>
      <w:r w:rsidR="00EA363F" w:rsidRPr="00EA363F">
        <w:rPr>
          <w:color w:val="4472C4" w:themeColor="accent1"/>
        </w:rPr>
        <w:t>The</w:t>
      </w:r>
      <w:r w:rsidR="00EA363F">
        <w:t xml:space="preserve"> </w:t>
      </w:r>
      <w:r w:rsidRPr="008D48EE">
        <w:rPr>
          <w:color w:val="4472C4" w:themeColor="accent1"/>
        </w:rPr>
        <w:t xml:space="preserve">Proforma can be found on the Hub Website, Supply Chain Portal and on the Internal Portal </w:t>
      </w:r>
    </w:p>
    <w:p w:rsidR="00857C08" w:rsidRPr="008D48EE" w:rsidRDefault="00857C08">
      <w:pPr>
        <w:rPr>
          <w:color w:val="4472C4" w:themeColor="accent1"/>
        </w:rPr>
      </w:pPr>
      <w:r>
        <w:t xml:space="preserve">4) The safety work I am doing isn’t a task and finish group. What should I do? </w:t>
      </w:r>
      <w:r w:rsidRPr="008D48EE">
        <w:rPr>
          <w:color w:val="4472C4" w:themeColor="accent1"/>
        </w:rPr>
        <w:t xml:space="preserve">Contact Lucy Fell </w:t>
      </w:r>
      <w:r w:rsidR="008D48EE">
        <w:rPr>
          <w:color w:val="4472C4" w:themeColor="accent1"/>
        </w:rPr>
        <w:t>(</w:t>
      </w:r>
      <w:hyperlink r:id="rId7" w:history="1">
        <w:r w:rsidR="008D48EE" w:rsidRPr="006E4FB4">
          <w:rPr>
            <w:rStyle w:val="Hyperlink"/>
          </w:rPr>
          <w:t>Lucyfell@highwaysengland.co.uk</w:t>
        </w:r>
      </w:hyperlink>
      <w:r w:rsidR="008D48EE">
        <w:rPr>
          <w:color w:val="4472C4" w:themeColor="accent1"/>
        </w:rPr>
        <w:t xml:space="preserve"> ) </w:t>
      </w:r>
      <w:r w:rsidRPr="008D48EE">
        <w:rPr>
          <w:color w:val="4472C4" w:themeColor="accent1"/>
        </w:rPr>
        <w:t xml:space="preserve">who can then advise the supply chain safety leadership group of the work who will </w:t>
      </w:r>
      <w:r w:rsidR="00A332DF" w:rsidRPr="008D48EE">
        <w:rPr>
          <w:color w:val="4472C4" w:themeColor="accent1"/>
        </w:rPr>
        <w:t xml:space="preserve">review </w:t>
      </w:r>
      <w:r w:rsidRPr="008D48EE">
        <w:rPr>
          <w:color w:val="4472C4" w:themeColor="accent1"/>
        </w:rPr>
        <w:t xml:space="preserve">and look to combine where </w:t>
      </w:r>
      <w:r w:rsidR="00465D1F" w:rsidRPr="008D48EE">
        <w:rPr>
          <w:color w:val="4472C4" w:themeColor="accent1"/>
        </w:rPr>
        <w:t>possible</w:t>
      </w:r>
      <w:r w:rsidR="00EA363F">
        <w:rPr>
          <w:color w:val="4472C4" w:themeColor="accent1"/>
        </w:rPr>
        <w:t xml:space="preserve"> to enable us to work</w:t>
      </w:r>
      <w:r w:rsidRPr="008D48EE">
        <w:rPr>
          <w:color w:val="4472C4" w:themeColor="accent1"/>
        </w:rPr>
        <w:t xml:space="preserve"> better together</w:t>
      </w:r>
      <w:r w:rsidR="00465D1F" w:rsidRPr="008D48EE">
        <w:rPr>
          <w:color w:val="4472C4" w:themeColor="accent1"/>
        </w:rPr>
        <w:t>, and align to our Home Safe and Well approach.</w:t>
      </w:r>
    </w:p>
    <w:p w:rsidR="00857C08" w:rsidRPr="008D48EE" w:rsidRDefault="00857C08">
      <w:pPr>
        <w:rPr>
          <w:color w:val="4472C4" w:themeColor="accent1"/>
        </w:rPr>
      </w:pPr>
      <w:r>
        <w:t xml:space="preserve">5) Why is the supply chain leading the task and finish groups? </w:t>
      </w:r>
      <w:r w:rsidR="00395247" w:rsidRPr="008D48EE">
        <w:rPr>
          <w:color w:val="4472C4" w:themeColor="accent1"/>
        </w:rPr>
        <w:t>We have tried to align where people can the most value and therefore t</w:t>
      </w:r>
      <w:r w:rsidRPr="008D48EE">
        <w:rPr>
          <w:color w:val="4472C4" w:themeColor="accent1"/>
        </w:rPr>
        <w:t xml:space="preserve">he people who have the expertise in the subject matter are leading the groups. This </w:t>
      </w:r>
      <w:r w:rsidR="00EA363F">
        <w:rPr>
          <w:color w:val="4472C4" w:themeColor="accent1"/>
        </w:rPr>
        <w:t>aligns with our Home Safe and Well approach and h</w:t>
      </w:r>
      <w:r w:rsidRPr="008D48EE">
        <w:rPr>
          <w:color w:val="4472C4" w:themeColor="accent1"/>
        </w:rPr>
        <w:t>ow we can start working better together.</w:t>
      </w:r>
    </w:p>
    <w:p w:rsidR="00857C08" w:rsidRPr="008D48EE" w:rsidRDefault="00857C08" w:rsidP="00857C08">
      <w:pPr>
        <w:rPr>
          <w:color w:val="4472C4" w:themeColor="accent1"/>
        </w:rPr>
      </w:pPr>
      <w:r>
        <w:t xml:space="preserve">6) How do I get involved? </w:t>
      </w:r>
      <w:r w:rsidRPr="008D48EE">
        <w:rPr>
          <w:color w:val="4472C4" w:themeColor="accent1"/>
        </w:rPr>
        <w:t>Opportunity for everyone through task and finish groups. if you feel you can add value to one of the groups discuss and agree with your line manager and send an expression of interest to the group email (all group email addresses noted below)</w:t>
      </w:r>
    </w:p>
    <w:p w:rsidR="00857C08" w:rsidRPr="008D48EE" w:rsidRDefault="00857C08">
      <w:pPr>
        <w:rPr>
          <w:color w:val="4472C4" w:themeColor="accent1"/>
        </w:rPr>
      </w:pPr>
      <w:r>
        <w:t xml:space="preserve">7) Why is this for supply chain only? </w:t>
      </w:r>
      <w:r w:rsidRPr="008D48EE">
        <w:rPr>
          <w:color w:val="4472C4" w:themeColor="accent1"/>
        </w:rPr>
        <w:t xml:space="preserve">There are two sets of briefings. One with supply chain </w:t>
      </w:r>
      <w:r w:rsidR="008D48EE">
        <w:rPr>
          <w:color w:val="4472C4" w:themeColor="accent1"/>
        </w:rPr>
        <w:t>27</w:t>
      </w:r>
      <w:r w:rsidR="008D48EE" w:rsidRPr="008D48EE">
        <w:rPr>
          <w:color w:val="4472C4" w:themeColor="accent1"/>
          <w:vertAlign w:val="superscript"/>
        </w:rPr>
        <w:t>th</w:t>
      </w:r>
      <w:r w:rsidR="008D48EE">
        <w:rPr>
          <w:color w:val="4472C4" w:themeColor="accent1"/>
        </w:rPr>
        <w:t xml:space="preserve"> August </w:t>
      </w:r>
      <w:r w:rsidRPr="008D48EE">
        <w:rPr>
          <w:color w:val="4472C4" w:themeColor="accent1"/>
        </w:rPr>
        <w:t>and two with H</w:t>
      </w:r>
      <w:r w:rsidR="00EA363F">
        <w:rPr>
          <w:color w:val="4472C4" w:themeColor="accent1"/>
        </w:rPr>
        <w:t xml:space="preserve">ighways </w:t>
      </w:r>
      <w:r w:rsidRPr="008D48EE">
        <w:rPr>
          <w:color w:val="4472C4" w:themeColor="accent1"/>
        </w:rPr>
        <w:t>E</w:t>
      </w:r>
      <w:r w:rsidR="00EA363F">
        <w:rPr>
          <w:color w:val="4472C4" w:themeColor="accent1"/>
        </w:rPr>
        <w:t xml:space="preserve">ngland </w:t>
      </w:r>
      <w:r w:rsidRPr="008D48EE">
        <w:rPr>
          <w:color w:val="4472C4" w:themeColor="accent1"/>
        </w:rPr>
        <w:t>line managers from M</w:t>
      </w:r>
      <w:r w:rsidR="00EA363F">
        <w:rPr>
          <w:color w:val="4472C4" w:themeColor="accent1"/>
        </w:rPr>
        <w:t xml:space="preserve">ajor </w:t>
      </w:r>
      <w:r w:rsidRPr="008D48EE">
        <w:rPr>
          <w:color w:val="4472C4" w:themeColor="accent1"/>
        </w:rPr>
        <w:t>P</w:t>
      </w:r>
      <w:r w:rsidR="00EA363F">
        <w:rPr>
          <w:color w:val="4472C4" w:themeColor="accent1"/>
        </w:rPr>
        <w:t>rojects</w:t>
      </w:r>
      <w:r w:rsidRPr="008D48EE">
        <w:rPr>
          <w:color w:val="4472C4" w:themeColor="accent1"/>
        </w:rPr>
        <w:t xml:space="preserve"> and Operations</w:t>
      </w:r>
      <w:r w:rsidR="008D48EE">
        <w:rPr>
          <w:color w:val="4472C4" w:themeColor="accent1"/>
        </w:rPr>
        <w:t xml:space="preserve"> on the 3</w:t>
      </w:r>
      <w:r w:rsidR="008D48EE" w:rsidRPr="008D48EE">
        <w:rPr>
          <w:color w:val="4472C4" w:themeColor="accent1"/>
          <w:vertAlign w:val="superscript"/>
        </w:rPr>
        <w:t>rd</w:t>
      </w:r>
      <w:r w:rsidR="008D48EE">
        <w:rPr>
          <w:color w:val="4472C4" w:themeColor="accent1"/>
        </w:rPr>
        <w:t xml:space="preserve"> </w:t>
      </w:r>
      <w:r w:rsidR="00B360D5">
        <w:rPr>
          <w:color w:val="4472C4" w:themeColor="accent1"/>
        </w:rPr>
        <w:t>and 9</w:t>
      </w:r>
      <w:r w:rsidR="00B360D5" w:rsidRPr="00B360D5">
        <w:rPr>
          <w:color w:val="4472C4" w:themeColor="accent1"/>
          <w:vertAlign w:val="superscript"/>
        </w:rPr>
        <w:t>th</w:t>
      </w:r>
      <w:r w:rsidR="00B360D5">
        <w:rPr>
          <w:color w:val="4472C4" w:themeColor="accent1"/>
        </w:rPr>
        <w:t xml:space="preserve"> September.</w:t>
      </w:r>
    </w:p>
    <w:p w:rsidR="00857C08" w:rsidRDefault="00857C08">
      <w:r>
        <w:t xml:space="preserve">8) How do I tell you what work I have been doing? </w:t>
      </w:r>
      <w:r w:rsidRPr="00B360D5">
        <w:rPr>
          <w:color w:val="4472C4" w:themeColor="accent1"/>
        </w:rPr>
        <w:t xml:space="preserve">By using the proforma and sending to </w:t>
      </w:r>
      <w:hyperlink r:id="rId8" w:history="1">
        <w:r w:rsidRPr="00B360D5">
          <w:rPr>
            <w:rStyle w:val="Hyperlink"/>
            <w:color w:val="4472C4" w:themeColor="accent1"/>
          </w:rPr>
          <w:t>supplysafetyforum@highwaysengland.co.uk</w:t>
        </w:r>
      </w:hyperlink>
      <w:r w:rsidRPr="00B360D5">
        <w:rPr>
          <w:color w:val="4472C4" w:themeColor="accent1"/>
        </w:rPr>
        <w:t xml:space="preserve"> . Keep the detail simple</w:t>
      </w:r>
      <w:r w:rsidR="00EA363F">
        <w:rPr>
          <w:color w:val="4472C4" w:themeColor="accent1"/>
        </w:rPr>
        <w:t xml:space="preserve"> and succinct, </w:t>
      </w:r>
      <w:r w:rsidRPr="00B360D5">
        <w:rPr>
          <w:color w:val="4472C4" w:themeColor="accent1"/>
        </w:rPr>
        <w:t>highlight what work you are doing and the outcomes</w:t>
      </w:r>
      <w:r w:rsidR="00A332DF" w:rsidRPr="00B360D5">
        <w:rPr>
          <w:color w:val="4472C4" w:themeColor="accent1"/>
        </w:rPr>
        <w:t>/results</w:t>
      </w:r>
      <w:r w:rsidRPr="00B360D5">
        <w:rPr>
          <w:color w:val="4472C4" w:themeColor="accent1"/>
        </w:rPr>
        <w:t xml:space="preserve"> being achieved</w:t>
      </w:r>
      <w:r w:rsidR="00A332DF" w:rsidRPr="00B360D5">
        <w:rPr>
          <w:color w:val="4472C4" w:themeColor="accent1"/>
        </w:rPr>
        <w:t xml:space="preserve">. </w:t>
      </w:r>
    </w:p>
    <w:p w:rsidR="00B360D5" w:rsidRDefault="00B360D5" w:rsidP="008D48EE">
      <w:pPr>
        <w:rPr>
          <w:b/>
          <w:sz w:val="22"/>
          <w:szCs w:val="22"/>
        </w:rPr>
      </w:pPr>
    </w:p>
    <w:p w:rsidR="008D48EE" w:rsidRDefault="008D48EE" w:rsidP="008D48EE">
      <w:pPr>
        <w:rPr>
          <w:b/>
          <w:sz w:val="22"/>
          <w:szCs w:val="22"/>
        </w:rPr>
      </w:pPr>
      <w:r>
        <w:rPr>
          <w:b/>
          <w:sz w:val="22"/>
          <w:szCs w:val="22"/>
        </w:rPr>
        <w:t>I</w:t>
      </w:r>
      <w:r w:rsidRPr="00536A4A">
        <w:rPr>
          <w:b/>
          <w:sz w:val="22"/>
          <w:szCs w:val="22"/>
        </w:rPr>
        <w:t xml:space="preserve">f you have any ideas, thoughts or want to step forward, please contact the relevant </w:t>
      </w:r>
      <w:r w:rsidR="00B360D5">
        <w:rPr>
          <w:b/>
          <w:sz w:val="22"/>
          <w:szCs w:val="22"/>
        </w:rPr>
        <w:t xml:space="preserve">task and finish group </w:t>
      </w:r>
      <w:r w:rsidRPr="00536A4A">
        <w:rPr>
          <w:b/>
          <w:sz w:val="22"/>
          <w:szCs w:val="22"/>
        </w:rPr>
        <w:t>email address below</w:t>
      </w:r>
      <w:r w:rsidR="00B360D5">
        <w:rPr>
          <w:b/>
          <w:sz w:val="22"/>
          <w:szCs w:val="22"/>
        </w:rPr>
        <w:t>;</w:t>
      </w:r>
    </w:p>
    <w:p w:rsidR="008D48EE" w:rsidRPr="008D48EE" w:rsidRDefault="00EA5FBD" w:rsidP="008D48EE">
      <w:pPr>
        <w:pStyle w:val="ListParagraph"/>
        <w:numPr>
          <w:ilvl w:val="0"/>
          <w:numId w:val="3"/>
        </w:numPr>
        <w:rPr>
          <w:sz w:val="22"/>
          <w:szCs w:val="22"/>
        </w:rPr>
      </w:pPr>
      <w:hyperlink r:id="rId9" w:history="1">
        <w:r w:rsidR="008D48EE" w:rsidRPr="008D48EE">
          <w:rPr>
            <w:rStyle w:val="Hyperlink"/>
            <w:sz w:val="22"/>
            <w:szCs w:val="22"/>
          </w:rPr>
          <w:t>Improvinginvestigationsworkinggroup@highwaysengland.co.uk</w:t>
        </w:r>
      </w:hyperlink>
    </w:p>
    <w:p w:rsidR="008D48EE" w:rsidRPr="008D48EE" w:rsidRDefault="00EA5FBD" w:rsidP="008D48EE">
      <w:pPr>
        <w:pStyle w:val="ListParagraph"/>
        <w:numPr>
          <w:ilvl w:val="0"/>
          <w:numId w:val="3"/>
        </w:numPr>
        <w:rPr>
          <w:sz w:val="22"/>
          <w:szCs w:val="22"/>
        </w:rPr>
      </w:pPr>
      <w:hyperlink r:id="rId10" w:history="1">
        <w:r w:rsidR="008D48EE" w:rsidRPr="008D48EE">
          <w:rPr>
            <w:rStyle w:val="Hyperlink"/>
            <w:sz w:val="22"/>
            <w:szCs w:val="22"/>
          </w:rPr>
          <w:t>servicestrikeavoidanceworkinggroup@highwaysengland.co.uk</w:t>
        </w:r>
      </w:hyperlink>
    </w:p>
    <w:p w:rsidR="008D48EE" w:rsidRPr="008D48EE" w:rsidRDefault="00EA5FBD" w:rsidP="008D48EE">
      <w:pPr>
        <w:pStyle w:val="ListParagraph"/>
        <w:numPr>
          <w:ilvl w:val="0"/>
          <w:numId w:val="3"/>
        </w:numPr>
        <w:rPr>
          <w:sz w:val="22"/>
          <w:szCs w:val="22"/>
        </w:rPr>
      </w:pPr>
      <w:hyperlink r:id="rId11" w:history="1">
        <w:r w:rsidR="008D48EE" w:rsidRPr="008D48EE">
          <w:rPr>
            <w:rStyle w:val="Hyperlink"/>
            <w:sz w:val="22"/>
            <w:szCs w:val="22"/>
          </w:rPr>
          <w:t>60mphthroughroadworksworkinggroup@highwaysengland.co.uk</w:t>
        </w:r>
      </w:hyperlink>
    </w:p>
    <w:p w:rsidR="008D48EE" w:rsidRPr="008D48EE" w:rsidRDefault="00EA5FBD" w:rsidP="008D48EE">
      <w:pPr>
        <w:pStyle w:val="ListParagraph"/>
        <w:numPr>
          <w:ilvl w:val="0"/>
          <w:numId w:val="3"/>
        </w:numPr>
        <w:rPr>
          <w:sz w:val="22"/>
          <w:szCs w:val="22"/>
        </w:rPr>
      </w:pPr>
      <w:hyperlink r:id="rId12" w:history="1">
        <w:r w:rsidR="008D48EE" w:rsidRPr="008D48EE">
          <w:rPr>
            <w:rStyle w:val="Hyperlink"/>
            <w:sz w:val="22"/>
            <w:szCs w:val="22"/>
          </w:rPr>
          <w:t>Highwaysenglandpassportworkinggroup@highwaysengland.co.uk</w:t>
        </w:r>
      </w:hyperlink>
    </w:p>
    <w:p w:rsidR="008D48EE" w:rsidRPr="008D48EE" w:rsidRDefault="00EA5FBD" w:rsidP="008D48EE">
      <w:pPr>
        <w:pStyle w:val="ListParagraph"/>
        <w:numPr>
          <w:ilvl w:val="0"/>
          <w:numId w:val="3"/>
        </w:numPr>
        <w:rPr>
          <w:sz w:val="22"/>
          <w:szCs w:val="22"/>
        </w:rPr>
      </w:pPr>
      <w:hyperlink r:id="rId13" w:history="1">
        <w:r w:rsidR="008D48EE" w:rsidRPr="008D48EE">
          <w:rPr>
            <w:rStyle w:val="Hyperlink"/>
            <w:sz w:val="22"/>
            <w:szCs w:val="22"/>
          </w:rPr>
          <w:t>IPVstrikesandincursionworkinggroup@highwaysengland.co.uk</w:t>
        </w:r>
      </w:hyperlink>
    </w:p>
    <w:p w:rsidR="008D48EE" w:rsidRPr="008D48EE" w:rsidRDefault="00EA5FBD" w:rsidP="008D48EE">
      <w:pPr>
        <w:pStyle w:val="ListParagraph"/>
        <w:numPr>
          <w:ilvl w:val="0"/>
          <w:numId w:val="3"/>
        </w:numPr>
        <w:rPr>
          <w:sz w:val="22"/>
          <w:szCs w:val="22"/>
        </w:rPr>
      </w:pPr>
      <w:hyperlink r:id="rId14" w:history="1">
        <w:r w:rsidR="008D48EE" w:rsidRPr="008D48EE">
          <w:rPr>
            <w:rStyle w:val="Hyperlink"/>
            <w:sz w:val="22"/>
            <w:szCs w:val="22"/>
          </w:rPr>
          <w:t>Mentalhealthworkinggroup@highwaysengland.co.uk</w:t>
        </w:r>
      </w:hyperlink>
    </w:p>
    <w:p w:rsidR="008D48EE" w:rsidRPr="008D48EE" w:rsidRDefault="00EA5FBD" w:rsidP="008D48EE">
      <w:pPr>
        <w:pStyle w:val="ListParagraph"/>
        <w:numPr>
          <w:ilvl w:val="0"/>
          <w:numId w:val="3"/>
        </w:numPr>
        <w:rPr>
          <w:rStyle w:val="Hyperlink"/>
          <w:color w:val="auto"/>
          <w:sz w:val="22"/>
          <w:szCs w:val="22"/>
          <w:u w:val="none"/>
        </w:rPr>
      </w:pPr>
      <w:hyperlink r:id="rId15" w:history="1">
        <w:r w:rsidR="008D48EE" w:rsidRPr="008D48EE">
          <w:rPr>
            <w:rStyle w:val="Hyperlink"/>
            <w:sz w:val="22"/>
            <w:szCs w:val="22"/>
          </w:rPr>
          <w:t>Plantpeopleinterfaceworkinggroup@highwaysengland.co.uk</w:t>
        </w:r>
      </w:hyperlink>
    </w:p>
    <w:p w:rsidR="008D48EE" w:rsidRPr="008D48EE" w:rsidRDefault="00EA5FBD" w:rsidP="008D48EE">
      <w:pPr>
        <w:pStyle w:val="ListParagraph"/>
        <w:numPr>
          <w:ilvl w:val="0"/>
          <w:numId w:val="3"/>
        </w:numPr>
        <w:rPr>
          <w:sz w:val="22"/>
          <w:szCs w:val="22"/>
        </w:rPr>
      </w:pPr>
      <w:hyperlink r:id="rId16" w:history="1">
        <w:r w:rsidR="008D48EE" w:rsidRPr="008D48EE">
          <w:rPr>
            <w:rStyle w:val="Hyperlink"/>
            <w:sz w:val="22"/>
            <w:szCs w:val="22"/>
          </w:rPr>
          <w:t>Excavationsandtemporaryworksworkinggroup@highwaysengland.co.uk</w:t>
        </w:r>
      </w:hyperlink>
    </w:p>
    <w:sectPr w:rsidR="008D48EE" w:rsidRPr="008D48EE" w:rsidSect="008D48E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7B6"/>
    <w:multiLevelType w:val="hybridMultilevel"/>
    <w:tmpl w:val="9B326CB0"/>
    <w:lvl w:ilvl="0" w:tplc="51EE72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B0BE9"/>
    <w:multiLevelType w:val="hybridMultilevel"/>
    <w:tmpl w:val="148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3A1E"/>
    <w:multiLevelType w:val="hybridMultilevel"/>
    <w:tmpl w:val="8340AA2C"/>
    <w:lvl w:ilvl="0" w:tplc="51EE7278">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08"/>
    <w:rsid w:val="000815E2"/>
    <w:rsid w:val="00103C02"/>
    <w:rsid w:val="002D4849"/>
    <w:rsid w:val="00395247"/>
    <w:rsid w:val="00465D1F"/>
    <w:rsid w:val="00857C08"/>
    <w:rsid w:val="008D48EE"/>
    <w:rsid w:val="00A332DF"/>
    <w:rsid w:val="00B360D5"/>
    <w:rsid w:val="00C57931"/>
    <w:rsid w:val="00C8467D"/>
    <w:rsid w:val="00EA363F"/>
    <w:rsid w:val="00EA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CE655-40B4-4705-961A-C741AF9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08"/>
    <w:rPr>
      <w:color w:val="0563C1" w:themeColor="hyperlink"/>
      <w:u w:val="single"/>
    </w:rPr>
  </w:style>
  <w:style w:type="character" w:styleId="UnresolvedMention">
    <w:name w:val="Unresolved Mention"/>
    <w:basedOn w:val="DefaultParagraphFont"/>
    <w:uiPriority w:val="99"/>
    <w:semiHidden/>
    <w:unhideWhenUsed/>
    <w:rsid w:val="00857C08"/>
    <w:rPr>
      <w:color w:val="808080"/>
      <w:shd w:val="clear" w:color="auto" w:fill="E6E6E6"/>
    </w:rPr>
  </w:style>
  <w:style w:type="paragraph" w:styleId="ListParagraph">
    <w:name w:val="List Paragraph"/>
    <w:basedOn w:val="Normal"/>
    <w:uiPriority w:val="34"/>
    <w:qFormat/>
    <w:rsid w:val="008D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lysafetyforum@highwaysengland.co.uk" TargetMode="External"/><Relationship Id="rId13" Type="http://schemas.openxmlformats.org/officeDocument/2006/relationships/hyperlink" Target="mailto:IPVstrikesandincursionworkinggroup@highwaysengland.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yfell@highwaysengland.co.uk" TargetMode="External"/><Relationship Id="rId12" Type="http://schemas.openxmlformats.org/officeDocument/2006/relationships/hyperlink" Target="mailto:Highwaysenglandpassportworkinggroup@highwaysengland.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cavationsandtemporaryworksworkinggroup@highwaysengland.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60mphthroughroadworksworkinggroup@highwaysengland.co.uk" TargetMode="External"/><Relationship Id="rId5" Type="http://schemas.openxmlformats.org/officeDocument/2006/relationships/image" Target="media/image1.jpeg"/><Relationship Id="rId15" Type="http://schemas.openxmlformats.org/officeDocument/2006/relationships/hyperlink" Target="mailto:Plantpeopleinterfaceworkinggroup@highwaysengland.co.uk" TargetMode="External"/><Relationship Id="rId10" Type="http://schemas.openxmlformats.org/officeDocument/2006/relationships/hyperlink" Target="mailto:servicestrikeavoidanceworkinggroup@highwaysengland.co.uk" TargetMode="External"/><Relationship Id="rId4" Type="http://schemas.openxmlformats.org/officeDocument/2006/relationships/webSettings" Target="webSettings.xml"/><Relationship Id="rId9" Type="http://schemas.openxmlformats.org/officeDocument/2006/relationships/hyperlink" Target="mailto:Improvinginvestigationsworkinggroup@highwaysengland.co.uk" TargetMode="External"/><Relationship Id="rId14" Type="http://schemas.openxmlformats.org/officeDocument/2006/relationships/hyperlink" Target="mailto:Mentalhealthworkinggroup@highway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Teresa</dc:creator>
  <cp:keywords/>
  <dc:description/>
  <cp:lastModifiedBy>Philip Farrar (Galliford Try)</cp:lastModifiedBy>
  <cp:revision>2</cp:revision>
  <dcterms:created xsi:type="dcterms:W3CDTF">2019-08-22T14:18:00Z</dcterms:created>
  <dcterms:modified xsi:type="dcterms:W3CDTF">2019-08-22T14:18:00Z</dcterms:modified>
</cp:coreProperties>
</file>