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F92" w:rsidRPr="00551F92" w:rsidRDefault="005D472B" w:rsidP="00551F92">
      <w:pPr>
        <w:jc w:val="center"/>
        <w:rPr>
          <w:b/>
          <w:u w:val="single"/>
        </w:rPr>
      </w:pPr>
      <w:bookmarkStart w:id="0" w:name="_GoBack"/>
      <w:bookmarkEnd w:id="0"/>
      <w:r>
        <w:rPr>
          <w:b/>
          <w:u w:val="single"/>
        </w:rPr>
        <w:t xml:space="preserve">Draft </w:t>
      </w:r>
      <w:r w:rsidRPr="005D472B">
        <w:rPr>
          <w:b/>
          <w:u w:val="single"/>
        </w:rPr>
        <w:t>Health Hazard Identifier Table</w:t>
      </w:r>
      <w:r w:rsidR="00524172">
        <w:rPr>
          <w:b/>
          <w:u w:val="single"/>
        </w:rPr>
        <w:t xml:space="preserve"> </w:t>
      </w:r>
      <w:r w:rsidR="00524172" w:rsidRPr="00524172">
        <w:rPr>
          <w:b/>
          <w:u w:val="single"/>
        </w:rPr>
        <w:t>(version 2.</w:t>
      </w:r>
      <w:r w:rsidR="00926AB7">
        <w:rPr>
          <w:b/>
          <w:u w:val="single"/>
        </w:rPr>
        <w:t>6</w:t>
      </w:r>
      <w:r w:rsidR="00524172" w:rsidRPr="00524172">
        <w:rPr>
          <w:b/>
          <w:u w:val="single"/>
        </w:rPr>
        <w:t xml:space="preserve">) </w:t>
      </w:r>
      <w:r w:rsidRPr="005D472B">
        <w:rPr>
          <w:b/>
          <w:u w:val="single"/>
        </w:rPr>
        <w:t xml:space="preserve"> </w:t>
      </w:r>
      <w:r>
        <w:rPr>
          <w:b/>
          <w:u w:val="single"/>
        </w:rPr>
        <w:t xml:space="preserve"> - </w:t>
      </w:r>
      <w:r w:rsidR="00551F92" w:rsidRPr="00551F92">
        <w:rPr>
          <w:b/>
          <w:u w:val="single"/>
        </w:rPr>
        <w:t>Road and Highway Construction and Maintenance Work</w:t>
      </w:r>
      <w:r w:rsidR="00965B85">
        <w:rPr>
          <w:b/>
          <w:u w:val="single"/>
        </w:rPr>
        <w:t xml:space="preserve"> </w:t>
      </w:r>
    </w:p>
    <w:p w:rsidR="00551F92" w:rsidRPr="00551F92" w:rsidRDefault="00551F92" w:rsidP="00551F92">
      <w:pPr>
        <w:jc w:val="center"/>
        <w:rPr>
          <w:b/>
          <w:u w:val="single"/>
        </w:rPr>
      </w:pPr>
    </w:p>
    <w:p w:rsidR="005D472B" w:rsidRDefault="00551F92" w:rsidP="00551F92">
      <w:r w:rsidRPr="00551F92">
        <w:t>Paving, road and highways work covers a range of activities for which there may be a number</w:t>
      </w:r>
      <w:r w:rsidR="000446E2">
        <w:t xml:space="preserve"> of</w:t>
      </w:r>
      <w:r w:rsidRPr="00551F92">
        <w:t xml:space="preserve"> associated risks to workers</w:t>
      </w:r>
      <w:r w:rsidR="002F20AA">
        <w:t xml:space="preserve"> health. </w:t>
      </w:r>
      <w:r w:rsidRPr="00551F92">
        <w:t xml:space="preserve">  The Health</w:t>
      </w:r>
      <w:r w:rsidR="00657EBB">
        <w:t xml:space="preserve"> </w:t>
      </w:r>
      <w:r w:rsidRPr="00551F92">
        <w:t xml:space="preserve">Hazard Identifier Table </w:t>
      </w:r>
      <w:r w:rsidR="00FD17CB">
        <w:t>(HHIT)</w:t>
      </w:r>
      <w:r w:rsidR="00657EBB">
        <w:t xml:space="preserve"> is a</w:t>
      </w:r>
      <w:r w:rsidR="00FD17CB">
        <w:t xml:space="preserve"> tool </w:t>
      </w:r>
      <w:r w:rsidR="00657EBB">
        <w:t>providing information on the potential exposures that can lead to ill health and is aimed at employers. It will</w:t>
      </w:r>
      <w:r w:rsidRPr="00551F92">
        <w:t xml:space="preserve"> help </w:t>
      </w:r>
      <w:r w:rsidR="000446E2">
        <w:t xml:space="preserve">with </w:t>
      </w:r>
      <w:r w:rsidR="002F20AA">
        <w:t xml:space="preserve">the </w:t>
      </w:r>
      <w:r w:rsidR="00980F9A">
        <w:t xml:space="preserve">elimination and </w:t>
      </w:r>
      <w:r w:rsidR="002F20AA">
        <w:t xml:space="preserve">control </w:t>
      </w:r>
      <w:r w:rsidR="00657EBB">
        <w:t>of exposure</w:t>
      </w:r>
      <w:r w:rsidR="00F27703">
        <w:t>s</w:t>
      </w:r>
      <w:r w:rsidR="00657EBB">
        <w:t xml:space="preserve"> as part of the risk assessment</w:t>
      </w:r>
      <w:r w:rsidR="00980F9A">
        <w:t xml:space="preserve"> and prioritisation for those tasks </w:t>
      </w:r>
      <w:r w:rsidR="0066165D">
        <w:t>where the potential for high exposure is likely (red)</w:t>
      </w:r>
      <w:r w:rsidR="00FD17CB">
        <w:t xml:space="preserve">. It may also be useful in raising </w:t>
      </w:r>
      <w:r w:rsidR="0044381F">
        <w:t xml:space="preserve">worker </w:t>
      </w:r>
      <w:r w:rsidR="00FD17CB">
        <w:t>awareness</w:t>
      </w:r>
      <w:r w:rsidR="000446E2">
        <w:t xml:space="preserve"> </w:t>
      </w:r>
      <w:r w:rsidR="00F27703">
        <w:t xml:space="preserve">of </w:t>
      </w:r>
      <w:r w:rsidR="000446E2">
        <w:t>ill</w:t>
      </w:r>
      <w:r w:rsidR="00F27703">
        <w:t xml:space="preserve"> </w:t>
      </w:r>
      <w:r w:rsidR="00657EBB">
        <w:t xml:space="preserve">health risks. </w:t>
      </w:r>
      <w:r w:rsidR="00FD17CB">
        <w:t>The HHIT</w:t>
      </w:r>
      <w:r w:rsidRPr="00551F92">
        <w:t xml:space="preserve"> provides a visual overview of</w:t>
      </w:r>
      <w:r w:rsidR="005D472B">
        <w:t>:</w:t>
      </w:r>
    </w:p>
    <w:p w:rsidR="005D472B" w:rsidRDefault="005D472B" w:rsidP="00551F92"/>
    <w:p w:rsidR="00707D5A" w:rsidRDefault="00707D5A" w:rsidP="00707D5A">
      <w:pPr>
        <w:pStyle w:val="ListParagraph"/>
        <w:numPr>
          <w:ilvl w:val="0"/>
          <w:numId w:val="1"/>
        </w:numPr>
      </w:pPr>
      <w:r>
        <w:t>Task</w:t>
      </w:r>
    </w:p>
    <w:p w:rsidR="00707D5A" w:rsidRDefault="00707D5A" w:rsidP="00707D5A">
      <w:pPr>
        <w:pStyle w:val="ListParagraph"/>
        <w:numPr>
          <w:ilvl w:val="0"/>
          <w:numId w:val="1"/>
        </w:numPr>
      </w:pPr>
      <w:r>
        <w:t>Likelihood of exposure</w:t>
      </w:r>
    </w:p>
    <w:p w:rsidR="00707D5A" w:rsidRDefault="00707D5A" w:rsidP="00707D5A">
      <w:pPr>
        <w:pStyle w:val="ListParagraph"/>
        <w:numPr>
          <w:ilvl w:val="0"/>
          <w:numId w:val="1"/>
        </w:numPr>
      </w:pPr>
      <w:r>
        <w:t>What the exposure is</w:t>
      </w:r>
    </w:p>
    <w:p w:rsidR="00707D5A" w:rsidRDefault="00707D5A" w:rsidP="00707D5A">
      <w:pPr>
        <w:pStyle w:val="ListParagraph"/>
        <w:numPr>
          <w:ilvl w:val="0"/>
          <w:numId w:val="1"/>
        </w:numPr>
      </w:pPr>
      <w:r>
        <w:t>Source of exposure</w:t>
      </w:r>
    </w:p>
    <w:p w:rsidR="005D472B" w:rsidRDefault="00707D5A" w:rsidP="00707D5A">
      <w:pPr>
        <w:pStyle w:val="ListParagraph"/>
        <w:numPr>
          <w:ilvl w:val="0"/>
          <w:numId w:val="1"/>
        </w:numPr>
      </w:pPr>
      <w:r>
        <w:t>Potential health effect</w:t>
      </w:r>
    </w:p>
    <w:p w:rsidR="005D472B" w:rsidRDefault="005D472B" w:rsidP="00551F92"/>
    <w:p w:rsidR="00FD17CB" w:rsidRDefault="0044381F" w:rsidP="00826229">
      <w:r>
        <w:t>The table can be modified to give a site specific picture of exposure.</w:t>
      </w:r>
      <w:r w:rsidR="00B5340E">
        <w:t xml:space="preserve"> </w:t>
      </w:r>
      <w:r w:rsidR="00A257ED">
        <w:t>It may also be used as a template for other tasks and industries.</w:t>
      </w:r>
      <w:r w:rsidR="000446E2" w:rsidRPr="000446E2">
        <w:t xml:space="preserve"> It does not provide a definitive answer for site exposures but is aimed at giving information on potential for exposure based on knowledge of the typical processes, tools, materials and environment encountered for the listed task.  You must satisfy yourself what the exposures will be for your site</w:t>
      </w:r>
      <w:r w:rsidR="005D759D">
        <w:t xml:space="preserve"> and note that those exposures listed as unlikely (green) do not mean that exposure cannot occur</w:t>
      </w:r>
      <w:r w:rsidR="000446E2" w:rsidRPr="000446E2">
        <w:t>. It does not represent the legal requirements for managing risks for these activities but may help you undertake your legal duties.</w:t>
      </w:r>
    </w:p>
    <w:p w:rsidR="00FD17CB" w:rsidRDefault="00FD17CB" w:rsidP="00826229"/>
    <w:p w:rsidR="00551F92" w:rsidRPr="00551F92" w:rsidRDefault="00FD17CB" w:rsidP="00826229">
      <w:r>
        <w:t>It is important to note that potential for exposure has been identified through the work of volunteers from the construction industry based on their professional judgement.</w:t>
      </w:r>
      <w:r w:rsidR="00B5340E">
        <w:t xml:space="preserve"> The table has been shared with construction industry</w:t>
      </w:r>
      <w:r w:rsidR="000446E2">
        <w:t xml:space="preserve"> and the feedback information taken into consideration in assigning the likelihood of exposure</w:t>
      </w:r>
      <w:r w:rsidR="00B5340E">
        <w:t>.</w:t>
      </w:r>
      <w:r>
        <w:t xml:space="preserve"> </w:t>
      </w:r>
    </w:p>
    <w:p w:rsidR="00551F92" w:rsidRPr="00551F92" w:rsidRDefault="00551F92" w:rsidP="00551F92"/>
    <w:p w:rsidR="00551F92" w:rsidRPr="00551F92" w:rsidRDefault="000446E2" w:rsidP="00551F92">
      <w:r>
        <w:t>When using this table you should</w:t>
      </w:r>
      <w:r w:rsidR="00551F92" w:rsidRPr="00551F92">
        <w:t xml:space="preserve"> undertake further investigation to explore if the </w:t>
      </w:r>
      <w:r>
        <w:t>exposures</w:t>
      </w:r>
      <w:r w:rsidR="00551F92" w:rsidRPr="00551F92">
        <w:t xml:space="preserve"> you have identified from the table are relevant for the way your operatives will undertake these tasks</w:t>
      </w:r>
      <w:r w:rsidR="00C7485A">
        <w:t>. You should also take into account</w:t>
      </w:r>
      <w:r w:rsidR="00551F92" w:rsidRPr="00551F92">
        <w:t xml:space="preserve"> any other </w:t>
      </w:r>
      <w:r>
        <w:t xml:space="preserve">tasks </w:t>
      </w:r>
      <w:r w:rsidR="00551F92" w:rsidRPr="00551F92">
        <w:t xml:space="preserve">you have identified from your risk assessment. </w:t>
      </w:r>
      <w:r w:rsidR="00C7485A">
        <w:t>The</w:t>
      </w:r>
      <w:r w:rsidR="00551F92" w:rsidRPr="00551F92">
        <w:t xml:space="preserve"> </w:t>
      </w:r>
      <w:r w:rsidR="00926AB7">
        <w:t xml:space="preserve">tasks and </w:t>
      </w:r>
      <w:r w:rsidR="00D34564" w:rsidRPr="00551F92">
        <w:t xml:space="preserve">sources of the exposures </w:t>
      </w:r>
      <w:r w:rsidR="00D34564">
        <w:t>are not exhaustive but represent</w:t>
      </w:r>
      <w:r w:rsidR="00C7485A">
        <w:t xml:space="preserve"> th</w:t>
      </w:r>
      <w:r w:rsidR="00926AB7">
        <w:t>ose</w:t>
      </w:r>
      <w:r w:rsidR="00C7485A">
        <w:t xml:space="preserve"> most common</w:t>
      </w:r>
      <w:r w:rsidR="00926AB7">
        <w:t>ly encountered</w:t>
      </w:r>
      <w:r w:rsidR="00C7485A">
        <w:t>.</w:t>
      </w:r>
    </w:p>
    <w:p w:rsidR="00551F92" w:rsidRPr="00551F92" w:rsidRDefault="00551F92" w:rsidP="00551F92"/>
    <w:p w:rsidR="00551F92" w:rsidRPr="00551F92" w:rsidRDefault="000B3299" w:rsidP="00551F92">
      <w:r>
        <w:t>The tool has been developed as part of t</w:t>
      </w:r>
      <w:r w:rsidR="00551F92" w:rsidRPr="00551F92">
        <w:t>he Health and Safety Executive construction supply chain projects</w:t>
      </w:r>
      <w:r>
        <w:t>. This</w:t>
      </w:r>
      <w:r w:rsidR="00551F92" w:rsidRPr="00551F92">
        <w:t xml:space="preserve"> work draws together stakeholders from across the supply chain in driving forward improvements in health risk management. The work is focused on practicable measures and interventions to improve worker health through partnership with the construction industry to develop solutions together. Industry organisations for the paving, road and highways sector endorse and support the work delivered by this project.</w:t>
      </w:r>
    </w:p>
    <w:p w:rsidR="00551F92" w:rsidRDefault="00551F92">
      <w:pPr>
        <w:rPr>
          <w:b/>
          <w:u w:val="single"/>
        </w:rPr>
      </w:pPr>
      <w:r>
        <w:rPr>
          <w:b/>
          <w:u w:val="single"/>
        </w:rPr>
        <w:br w:type="page"/>
      </w:r>
    </w:p>
    <w:p w:rsidR="00BE5476" w:rsidRDefault="00C31E26" w:rsidP="003C240A">
      <w:pPr>
        <w:jc w:val="center"/>
        <w:rPr>
          <w:b/>
          <w:u w:val="single"/>
        </w:rPr>
      </w:pPr>
      <w:r>
        <w:rPr>
          <w:b/>
          <w:u w:val="single"/>
        </w:rPr>
        <w:lastRenderedPageBreak/>
        <w:t xml:space="preserve">Draft </w:t>
      </w:r>
      <w:r w:rsidR="003C240A" w:rsidRPr="003C240A">
        <w:rPr>
          <w:b/>
          <w:u w:val="single"/>
        </w:rPr>
        <w:t>Health Hazard Identifier Table</w:t>
      </w:r>
      <w:r w:rsidR="00B63B49">
        <w:rPr>
          <w:b/>
          <w:u w:val="single"/>
        </w:rPr>
        <w:t xml:space="preserve"> Version 2.6</w:t>
      </w:r>
    </w:p>
    <w:p w:rsidR="00551F92" w:rsidRPr="003C240A" w:rsidRDefault="00857BBE" w:rsidP="00857BBE">
      <w:pPr>
        <w:rPr>
          <w:b/>
          <w:u w:val="single"/>
        </w:rPr>
      </w:pPr>
      <w:r w:rsidRPr="00857BBE">
        <w:t>The</w:t>
      </w:r>
      <w:r>
        <w:t xml:space="preserve"> table is an aid to identify potential exposures </w:t>
      </w:r>
      <w:r w:rsidR="003E63B4">
        <w:t>for activities that will require actions to eliminate or control the risks of ill health for that work.</w:t>
      </w:r>
      <w:r w:rsidR="00712917">
        <w:t xml:space="preserve"> The likelihood of exposure for each task is based on the expert judgement of a working group of construction industry volunteers.</w:t>
      </w:r>
    </w:p>
    <w:tbl>
      <w:tblPr>
        <w:tblStyle w:val="TableGrid"/>
        <w:tblpPr w:leftFromText="181" w:rightFromText="181" w:horzAnchor="margin" w:tblpX="-1059" w:tblpY="942"/>
        <w:tblW w:w="14740" w:type="dxa"/>
        <w:tblLayout w:type="fixed"/>
        <w:tblLook w:val="04A0" w:firstRow="1" w:lastRow="0" w:firstColumn="1" w:lastColumn="0" w:noHBand="0" w:noVBand="1"/>
      </w:tblPr>
      <w:tblGrid>
        <w:gridCol w:w="392"/>
        <w:gridCol w:w="142"/>
        <w:gridCol w:w="8120"/>
        <w:gridCol w:w="675"/>
        <w:gridCol w:w="33"/>
        <w:gridCol w:w="702"/>
        <w:gridCol w:w="616"/>
        <w:gridCol w:w="675"/>
        <w:gridCol w:w="675"/>
        <w:gridCol w:w="677"/>
        <w:gridCol w:w="675"/>
        <w:gridCol w:w="675"/>
        <w:gridCol w:w="683"/>
      </w:tblGrid>
      <w:tr w:rsidR="00551F92" w:rsidTr="009E0836">
        <w:trPr>
          <w:trHeight w:val="397"/>
        </w:trPr>
        <w:tc>
          <w:tcPr>
            <w:tcW w:w="8654" w:type="dxa"/>
            <w:gridSpan w:val="3"/>
            <w:shd w:val="clear" w:color="auto" w:fill="E5DFEC" w:themeFill="accent4" w:themeFillTint="33"/>
          </w:tcPr>
          <w:p w:rsidR="00551F92" w:rsidRDefault="00551F92" w:rsidP="009D005B">
            <w:pPr>
              <w:jc w:val="center"/>
            </w:pPr>
            <w:r>
              <w:t>Potential for Harmful Levels of Exposure Key</w:t>
            </w:r>
          </w:p>
        </w:tc>
        <w:tc>
          <w:tcPr>
            <w:tcW w:w="6086" w:type="dxa"/>
            <w:gridSpan w:val="10"/>
            <w:shd w:val="clear" w:color="auto" w:fill="E5DFEC" w:themeFill="accent4" w:themeFillTint="33"/>
            <w:vAlign w:val="center"/>
          </w:tcPr>
          <w:p w:rsidR="00551F92" w:rsidRDefault="00551F92" w:rsidP="009D005B">
            <w:pPr>
              <w:jc w:val="center"/>
            </w:pPr>
            <w:r>
              <w:t>Potential Health Effect from Exposure</w:t>
            </w:r>
          </w:p>
        </w:tc>
      </w:tr>
      <w:tr w:rsidR="00551F92" w:rsidTr="00926AB7">
        <w:trPr>
          <w:trHeight w:val="841"/>
        </w:trPr>
        <w:tc>
          <w:tcPr>
            <w:tcW w:w="392" w:type="dxa"/>
            <w:shd w:val="clear" w:color="auto" w:fill="FF0000"/>
          </w:tcPr>
          <w:p w:rsidR="00B63B49" w:rsidRDefault="00B63B49" w:rsidP="009D005B"/>
          <w:p w:rsidR="00551F92" w:rsidRDefault="00B63B49" w:rsidP="009D005B">
            <w:r w:rsidRPr="00B63B49">
              <w:t>R</w:t>
            </w:r>
          </w:p>
        </w:tc>
        <w:tc>
          <w:tcPr>
            <w:tcW w:w="8262" w:type="dxa"/>
            <w:gridSpan w:val="2"/>
            <w:shd w:val="clear" w:color="auto" w:fill="FDE9D9" w:themeFill="accent6" w:themeFillTint="33"/>
            <w:vAlign w:val="center"/>
          </w:tcPr>
          <w:p w:rsidR="00551F92" w:rsidRDefault="00B63B49" w:rsidP="007E5F6D">
            <w:r>
              <w:t>Potential h</w:t>
            </w:r>
            <w:r w:rsidR="00D074B5" w:rsidRPr="00D074B5">
              <w:t xml:space="preserve">igh exposure </w:t>
            </w:r>
            <w:r w:rsidR="00D074B5" w:rsidRPr="00B63B49">
              <w:rPr>
                <w:b/>
                <w:u w:val="single"/>
              </w:rPr>
              <w:t>likely</w:t>
            </w:r>
            <w:r w:rsidR="00D074B5" w:rsidRPr="00D074B5">
              <w:t xml:space="preserve"> </w:t>
            </w:r>
            <w:r w:rsidR="00926AB7">
              <w:t>(</w:t>
            </w:r>
            <w:r w:rsidR="007E5F6D">
              <w:t>without</w:t>
            </w:r>
            <w:r w:rsidR="00D074B5" w:rsidRPr="00D074B5">
              <w:t xml:space="preserve"> elimination or control measures</w:t>
            </w:r>
            <w:r>
              <w:t xml:space="preserve"> applied</w:t>
            </w:r>
            <w:r w:rsidR="00926AB7">
              <w:t>)</w:t>
            </w:r>
          </w:p>
        </w:tc>
        <w:tc>
          <w:tcPr>
            <w:tcW w:w="675" w:type="dxa"/>
            <w:vMerge w:val="restart"/>
            <w:shd w:val="clear" w:color="auto" w:fill="FDE9D9" w:themeFill="accent6" w:themeFillTint="33"/>
            <w:textDirection w:val="btLr"/>
          </w:tcPr>
          <w:p w:rsidR="00551F92" w:rsidRPr="003C240A" w:rsidRDefault="00551F92" w:rsidP="009D005B">
            <w:pPr>
              <w:ind w:left="113" w:right="113"/>
              <w:rPr>
                <w:sz w:val="20"/>
                <w:szCs w:val="20"/>
              </w:rPr>
            </w:pPr>
            <w:r>
              <w:rPr>
                <w:sz w:val="20"/>
                <w:szCs w:val="20"/>
              </w:rPr>
              <w:t>Lung disease and r</w:t>
            </w:r>
            <w:r w:rsidRPr="003C240A">
              <w:rPr>
                <w:sz w:val="20"/>
                <w:szCs w:val="20"/>
              </w:rPr>
              <w:t xml:space="preserve">espiratory effects </w:t>
            </w:r>
          </w:p>
        </w:tc>
        <w:tc>
          <w:tcPr>
            <w:tcW w:w="735" w:type="dxa"/>
            <w:gridSpan w:val="2"/>
            <w:vMerge w:val="restart"/>
            <w:shd w:val="clear" w:color="auto" w:fill="FDE9D9" w:themeFill="accent6" w:themeFillTint="33"/>
            <w:textDirection w:val="btLr"/>
          </w:tcPr>
          <w:p w:rsidR="00551F92" w:rsidRPr="003C240A" w:rsidRDefault="00551F92" w:rsidP="009D005B">
            <w:pPr>
              <w:ind w:left="113" w:right="113"/>
              <w:rPr>
                <w:sz w:val="20"/>
                <w:szCs w:val="20"/>
              </w:rPr>
            </w:pPr>
            <w:r>
              <w:rPr>
                <w:sz w:val="20"/>
                <w:szCs w:val="20"/>
              </w:rPr>
              <w:t>S</w:t>
            </w:r>
            <w:r w:rsidRPr="00E24E7F">
              <w:rPr>
                <w:sz w:val="20"/>
                <w:szCs w:val="20"/>
              </w:rPr>
              <w:t xml:space="preserve">kin disease </w:t>
            </w:r>
            <w:r>
              <w:rPr>
                <w:sz w:val="20"/>
                <w:szCs w:val="20"/>
              </w:rPr>
              <w:t>(d</w:t>
            </w:r>
            <w:r w:rsidRPr="003C240A">
              <w:rPr>
                <w:sz w:val="20"/>
                <w:szCs w:val="20"/>
              </w:rPr>
              <w:t xml:space="preserve">ermatitis </w:t>
            </w:r>
            <w:r>
              <w:rPr>
                <w:sz w:val="20"/>
                <w:szCs w:val="20"/>
              </w:rPr>
              <w:t>)</w:t>
            </w:r>
          </w:p>
        </w:tc>
        <w:tc>
          <w:tcPr>
            <w:tcW w:w="616" w:type="dxa"/>
            <w:vMerge w:val="restart"/>
            <w:shd w:val="clear" w:color="auto" w:fill="FDE9D9" w:themeFill="accent6" w:themeFillTint="33"/>
            <w:textDirection w:val="btLr"/>
          </w:tcPr>
          <w:p w:rsidR="00551F92" w:rsidRPr="003C240A" w:rsidRDefault="00551F92" w:rsidP="009D005B">
            <w:pPr>
              <w:ind w:left="113" w:right="113"/>
              <w:rPr>
                <w:sz w:val="20"/>
                <w:szCs w:val="20"/>
              </w:rPr>
            </w:pPr>
            <w:r w:rsidRPr="003C240A">
              <w:rPr>
                <w:sz w:val="20"/>
                <w:szCs w:val="20"/>
              </w:rPr>
              <w:t>Asbestos related lung cancers and disease</w:t>
            </w:r>
          </w:p>
        </w:tc>
        <w:tc>
          <w:tcPr>
            <w:tcW w:w="675" w:type="dxa"/>
            <w:vMerge w:val="restart"/>
            <w:shd w:val="clear" w:color="auto" w:fill="FDE9D9" w:themeFill="accent6" w:themeFillTint="33"/>
            <w:textDirection w:val="btLr"/>
          </w:tcPr>
          <w:p w:rsidR="00551F92" w:rsidRPr="003C240A" w:rsidRDefault="00551F92" w:rsidP="009D005B">
            <w:pPr>
              <w:ind w:left="113" w:right="113"/>
              <w:rPr>
                <w:sz w:val="20"/>
                <w:szCs w:val="20"/>
              </w:rPr>
            </w:pPr>
            <w:r>
              <w:rPr>
                <w:sz w:val="20"/>
                <w:szCs w:val="20"/>
              </w:rPr>
              <w:t>Biological infections</w:t>
            </w:r>
          </w:p>
        </w:tc>
        <w:tc>
          <w:tcPr>
            <w:tcW w:w="675" w:type="dxa"/>
            <w:vMerge w:val="restart"/>
            <w:shd w:val="clear" w:color="auto" w:fill="FDE9D9" w:themeFill="accent6" w:themeFillTint="33"/>
            <w:textDirection w:val="btLr"/>
          </w:tcPr>
          <w:p w:rsidR="00551F92" w:rsidRPr="003C240A" w:rsidRDefault="00551F92" w:rsidP="009D005B">
            <w:pPr>
              <w:ind w:left="113" w:right="113"/>
              <w:rPr>
                <w:sz w:val="20"/>
                <w:szCs w:val="20"/>
              </w:rPr>
            </w:pPr>
            <w:r>
              <w:rPr>
                <w:sz w:val="20"/>
                <w:szCs w:val="20"/>
              </w:rPr>
              <w:t>Noise induced hearing loss</w:t>
            </w:r>
          </w:p>
        </w:tc>
        <w:tc>
          <w:tcPr>
            <w:tcW w:w="677" w:type="dxa"/>
            <w:vMerge w:val="restart"/>
            <w:shd w:val="clear" w:color="auto" w:fill="FDE9D9" w:themeFill="accent6" w:themeFillTint="33"/>
            <w:textDirection w:val="btLr"/>
          </w:tcPr>
          <w:p w:rsidR="00551F92" w:rsidRPr="003C240A" w:rsidRDefault="00551F92" w:rsidP="009D005B">
            <w:pPr>
              <w:ind w:left="113" w:right="113"/>
              <w:rPr>
                <w:sz w:val="20"/>
                <w:szCs w:val="20"/>
              </w:rPr>
            </w:pPr>
            <w:r>
              <w:rPr>
                <w:sz w:val="20"/>
                <w:szCs w:val="20"/>
              </w:rPr>
              <w:t>Hand and arm  nerve and  blood circulatory damage</w:t>
            </w:r>
          </w:p>
        </w:tc>
        <w:tc>
          <w:tcPr>
            <w:tcW w:w="675" w:type="dxa"/>
            <w:vMerge w:val="restart"/>
            <w:shd w:val="clear" w:color="auto" w:fill="FDE9D9" w:themeFill="accent6" w:themeFillTint="33"/>
            <w:textDirection w:val="btLr"/>
          </w:tcPr>
          <w:p w:rsidR="00551F92" w:rsidRDefault="00551F92" w:rsidP="009D005B">
            <w:pPr>
              <w:ind w:left="113" w:right="113"/>
              <w:rPr>
                <w:sz w:val="20"/>
                <w:szCs w:val="20"/>
              </w:rPr>
            </w:pPr>
            <w:r>
              <w:rPr>
                <w:sz w:val="20"/>
                <w:szCs w:val="20"/>
              </w:rPr>
              <w:t>Musculoskeletal disorders</w:t>
            </w:r>
          </w:p>
          <w:p w:rsidR="00551F92" w:rsidRPr="003C240A" w:rsidRDefault="00551F92" w:rsidP="009D005B">
            <w:pPr>
              <w:ind w:left="113" w:right="113"/>
              <w:rPr>
                <w:sz w:val="20"/>
                <w:szCs w:val="20"/>
              </w:rPr>
            </w:pPr>
            <w:r>
              <w:rPr>
                <w:sz w:val="20"/>
                <w:szCs w:val="20"/>
              </w:rPr>
              <w:t>(spinal degeneration)</w:t>
            </w:r>
          </w:p>
        </w:tc>
        <w:tc>
          <w:tcPr>
            <w:tcW w:w="675" w:type="dxa"/>
            <w:vMerge w:val="restart"/>
            <w:shd w:val="clear" w:color="auto" w:fill="FDE9D9" w:themeFill="accent6" w:themeFillTint="33"/>
            <w:textDirection w:val="btLr"/>
          </w:tcPr>
          <w:p w:rsidR="00551F92" w:rsidRPr="003C240A" w:rsidRDefault="00551F92" w:rsidP="009D005B">
            <w:pPr>
              <w:ind w:left="113" w:right="113"/>
              <w:rPr>
                <w:sz w:val="20"/>
                <w:szCs w:val="20"/>
              </w:rPr>
            </w:pPr>
            <w:r>
              <w:rPr>
                <w:sz w:val="20"/>
                <w:szCs w:val="20"/>
              </w:rPr>
              <w:t>Musculoskeletal disorders</w:t>
            </w:r>
          </w:p>
        </w:tc>
        <w:tc>
          <w:tcPr>
            <w:tcW w:w="683" w:type="dxa"/>
            <w:vMerge w:val="restart"/>
            <w:shd w:val="clear" w:color="auto" w:fill="FDE9D9" w:themeFill="accent6" w:themeFillTint="33"/>
            <w:textDirection w:val="btLr"/>
          </w:tcPr>
          <w:p w:rsidR="00551F92" w:rsidRPr="003C240A" w:rsidRDefault="00551F92" w:rsidP="009D005B">
            <w:pPr>
              <w:ind w:left="113" w:right="113"/>
              <w:rPr>
                <w:sz w:val="20"/>
                <w:szCs w:val="20"/>
              </w:rPr>
            </w:pPr>
            <w:r>
              <w:rPr>
                <w:sz w:val="20"/>
                <w:szCs w:val="20"/>
              </w:rPr>
              <w:t>Skin damage and skin cancer</w:t>
            </w:r>
          </w:p>
        </w:tc>
      </w:tr>
      <w:tr w:rsidR="00551F92" w:rsidTr="00926AB7">
        <w:trPr>
          <w:trHeight w:val="837"/>
        </w:trPr>
        <w:tc>
          <w:tcPr>
            <w:tcW w:w="392" w:type="dxa"/>
            <w:shd w:val="clear" w:color="auto" w:fill="F79646" w:themeFill="accent6"/>
          </w:tcPr>
          <w:p w:rsidR="00B63B49" w:rsidRDefault="00B63B49" w:rsidP="009D005B"/>
          <w:p w:rsidR="00551F92" w:rsidRDefault="00B63B49" w:rsidP="009D005B">
            <w:r w:rsidRPr="00B63B49">
              <w:t>A</w:t>
            </w:r>
          </w:p>
        </w:tc>
        <w:tc>
          <w:tcPr>
            <w:tcW w:w="8262" w:type="dxa"/>
            <w:gridSpan w:val="2"/>
            <w:shd w:val="clear" w:color="auto" w:fill="FDE9D9" w:themeFill="accent6" w:themeFillTint="33"/>
            <w:vAlign w:val="center"/>
          </w:tcPr>
          <w:p w:rsidR="00551F92" w:rsidRDefault="00B63B49" w:rsidP="007E5F6D">
            <w:r w:rsidRPr="00B63B49">
              <w:t>Potential high exposure</w:t>
            </w:r>
            <w:r w:rsidRPr="00B63B49">
              <w:rPr>
                <w:b/>
              </w:rPr>
              <w:t xml:space="preserve"> </w:t>
            </w:r>
            <w:r w:rsidRPr="00B63B49">
              <w:rPr>
                <w:b/>
                <w:u w:val="single"/>
              </w:rPr>
              <w:t>possible</w:t>
            </w:r>
            <w:r w:rsidRPr="00B63B49">
              <w:t xml:space="preserve"> </w:t>
            </w:r>
            <w:r w:rsidR="00926AB7">
              <w:t>(</w:t>
            </w:r>
            <w:r w:rsidR="007E5F6D">
              <w:t>without</w:t>
            </w:r>
            <w:r w:rsidRPr="00B63B49">
              <w:t xml:space="preserve"> elimination or control measures</w:t>
            </w:r>
            <w:r>
              <w:t xml:space="preserve"> applied</w:t>
            </w:r>
            <w:r w:rsidR="00926AB7">
              <w:t>)</w:t>
            </w:r>
          </w:p>
        </w:tc>
        <w:tc>
          <w:tcPr>
            <w:tcW w:w="675" w:type="dxa"/>
            <w:vMerge/>
            <w:shd w:val="clear" w:color="auto" w:fill="FDE9D9" w:themeFill="accent6" w:themeFillTint="33"/>
          </w:tcPr>
          <w:p w:rsidR="00551F92" w:rsidRDefault="00551F92" w:rsidP="009D005B"/>
        </w:tc>
        <w:tc>
          <w:tcPr>
            <w:tcW w:w="735" w:type="dxa"/>
            <w:gridSpan w:val="2"/>
            <w:vMerge/>
            <w:shd w:val="clear" w:color="auto" w:fill="FDE9D9" w:themeFill="accent6" w:themeFillTint="33"/>
          </w:tcPr>
          <w:p w:rsidR="00551F92" w:rsidRDefault="00551F92" w:rsidP="009D005B"/>
        </w:tc>
        <w:tc>
          <w:tcPr>
            <w:tcW w:w="616" w:type="dxa"/>
            <w:vMerge/>
            <w:shd w:val="clear" w:color="auto" w:fill="FDE9D9" w:themeFill="accent6" w:themeFillTint="33"/>
          </w:tcPr>
          <w:p w:rsidR="00551F92" w:rsidRDefault="00551F92" w:rsidP="009D005B"/>
        </w:tc>
        <w:tc>
          <w:tcPr>
            <w:tcW w:w="675" w:type="dxa"/>
            <w:vMerge/>
            <w:shd w:val="clear" w:color="auto" w:fill="FDE9D9" w:themeFill="accent6" w:themeFillTint="33"/>
          </w:tcPr>
          <w:p w:rsidR="00551F92" w:rsidRDefault="00551F92" w:rsidP="009D005B"/>
        </w:tc>
        <w:tc>
          <w:tcPr>
            <w:tcW w:w="675" w:type="dxa"/>
            <w:vMerge/>
            <w:shd w:val="clear" w:color="auto" w:fill="FDE9D9" w:themeFill="accent6" w:themeFillTint="33"/>
          </w:tcPr>
          <w:p w:rsidR="00551F92" w:rsidRDefault="00551F92" w:rsidP="009D005B"/>
        </w:tc>
        <w:tc>
          <w:tcPr>
            <w:tcW w:w="677" w:type="dxa"/>
            <w:vMerge/>
            <w:shd w:val="clear" w:color="auto" w:fill="FDE9D9" w:themeFill="accent6" w:themeFillTint="33"/>
          </w:tcPr>
          <w:p w:rsidR="00551F92" w:rsidRDefault="00551F92" w:rsidP="009D005B"/>
        </w:tc>
        <w:tc>
          <w:tcPr>
            <w:tcW w:w="675" w:type="dxa"/>
            <w:vMerge/>
            <w:shd w:val="clear" w:color="auto" w:fill="FDE9D9" w:themeFill="accent6" w:themeFillTint="33"/>
          </w:tcPr>
          <w:p w:rsidR="00551F92" w:rsidRDefault="00551F92" w:rsidP="009D005B"/>
        </w:tc>
        <w:tc>
          <w:tcPr>
            <w:tcW w:w="675" w:type="dxa"/>
            <w:vMerge/>
            <w:shd w:val="clear" w:color="auto" w:fill="FDE9D9" w:themeFill="accent6" w:themeFillTint="33"/>
          </w:tcPr>
          <w:p w:rsidR="00551F92" w:rsidRDefault="00551F92" w:rsidP="009D005B"/>
        </w:tc>
        <w:tc>
          <w:tcPr>
            <w:tcW w:w="683" w:type="dxa"/>
            <w:vMerge/>
            <w:shd w:val="clear" w:color="auto" w:fill="FDE9D9" w:themeFill="accent6" w:themeFillTint="33"/>
          </w:tcPr>
          <w:p w:rsidR="00551F92" w:rsidRDefault="00551F92" w:rsidP="009D005B"/>
        </w:tc>
      </w:tr>
      <w:tr w:rsidR="00551F92" w:rsidTr="00926AB7">
        <w:trPr>
          <w:trHeight w:val="822"/>
        </w:trPr>
        <w:tc>
          <w:tcPr>
            <w:tcW w:w="392" w:type="dxa"/>
            <w:shd w:val="clear" w:color="auto" w:fill="00B050"/>
          </w:tcPr>
          <w:p w:rsidR="00B63B49" w:rsidRDefault="00B63B49" w:rsidP="009D005B"/>
          <w:p w:rsidR="00551F92" w:rsidRDefault="00B63B49" w:rsidP="009D005B">
            <w:r w:rsidRPr="00B63B49">
              <w:t>G</w:t>
            </w:r>
          </w:p>
        </w:tc>
        <w:tc>
          <w:tcPr>
            <w:tcW w:w="8262" w:type="dxa"/>
            <w:gridSpan w:val="2"/>
            <w:shd w:val="clear" w:color="auto" w:fill="FDE9D9" w:themeFill="accent6" w:themeFillTint="33"/>
            <w:vAlign w:val="center"/>
          </w:tcPr>
          <w:p w:rsidR="00551F92" w:rsidRDefault="00B63B49" w:rsidP="008546B9">
            <w:r w:rsidRPr="00B63B49">
              <w:t xml:space="preserve">Potential high exposure </w:t>
            </w:r>
            <w:r w:rsidRPr="00B63B49">
              <w:rPr>
                <w:b/>
                <w:u w:val="single"/>
              </w:rPr>
              <w:t>unlikely</w:t>
            </w:r>
            <w:r w:rsidRPr="00B63B49">
              <w:t xml:space="preserve"> </w:t>
            </w:r>
            <w:r w:rsidR="00926AB7">
              <w:t>(</w:t>
            </w:r>
            <w:r w:rsidR="008546B9">
              <w:t>without</w:t>
            </w:r>
            <w:r>
              <w:t xml:space="preserve"> </w:t>
            </w:r>
            <w:r w:rsidRPr="00B63B49">
              <w:t>elimination or control measures</w:t>
            </w:r>
            <w:r w:rsidR="008546B9">
              <w:t xml:space="preserve"> applied</w:t>
            </w:r>
            <w:r w:rsidR="00926AB7">
              <w:t>)</w:t>
            </w:r>
          </w:p>
        </w:tc>
        <w:tc>
          <w:tcPr>
            <w:tcW w:w="675" w:type="dxa"/>
            <w:vMerge/>
            <w:shd w:val="clear" w:color="auto" w:fill="FDE9D9" w:themeFill="accent6" w:themeFillTint="33"/>
          </w:tcPr>
          <w:p w:rsidR="00551F92" w:rsidRDefault="00551F92" w:rsidP="009D005B"/>
        </w:tc>
        <w:tc>
          <w:tcPr>
            <w:tcW w:w="735" w:type="dxa"/>
            <w:gridSpan w:val="2"/>
            <w:vMerge/>
            <w:shd w:val="clear" w:color="auto" w:fill="FDE9D9" w:themeFill="accent6" w:themeFillTint="33"/>
          </w:tcPr>
          <w:p w:rsidR="00551F92" w:rsidRDefault="00551F92" w:rsidP="009D005B"/>
        </w:tc>
        <w:tc>
          <w:tcPr>
            <w:tcW w:w="616" w:type="dxa"/>
            <w:vMerge/>
            <w:shd w:val="clear" w:color="auto" w:fill="FDE9D9" w:themeFill="accent6" w:themeFillTint="33"/>
          </w:tcPr>
          <w:p w:rsidR="00551F92" w:rsidRDefault="00551F92" w:rsidP="009D005B"/>
        </w:tc>
        <w:tc>
          <w:tcPr>
            <w:tcW w:w="675" w:type="dxa"/>
            <w:vMerge/>
            <w:shd w:val="clear" w:color="auto" w:fill="FDE9D9" w:themeFill="accent6" w:themeFillTint="33"/>
          </w:tcPr>
          <w:p w:rsidR="00551F92" w:rsidRDefault="00551F92" w:rsidP="009D005B"/>
        </w:tc>
        <w:tc>
          <w:tcPr>
            <w:tcW w:w="675" w:type="dxa"/>
            <w:vMerge/>
            <w:shd w:val="clear" w:color="auto" w:fill="FDE9D9" w:themeFill="accent6" w:themeFillTint="33"/>
          </w:tcPr>
          <w:p w:rsidR="00551F92" w:rsidRDefault="00551F92" w:rsidP="009D005B"/>
        </w:tc>
        <w:tc>
          <w:tcPr>
            <w:tcW w:w="677" w:type="dxa"/>
            <w:vMerge/>
            <w:shd w:val="clear" w:color="auto" w:fill="FDE9D9" w:themeFill="accent6" w:themeFillTint="33"/>
          </w:tcPr>
          <w:p w:rsidR="00551F92" w:rsidRDefault="00551F92" w:rsidP="009D005B"/>
        </w:tc>
        <w:tc>
          <w:tcPr>
            <w:tcW w:w="675" w:type="dxa"/>
            <w:vMerge/>
            <w:shd w:val="clear" w:color="auto" w:fill="FDE9D9" w:themeFill="accent6" w:themeFillTint="33"/>
          </w:tcPr>
          <w:p w:rsidR="00551F92" w:rsidRDefault="00551F92" w:rsidP="009D005B"/>
        </w:tc>
        <w:tc>
          <w:tcPr>
            <w:tcW w:w="675" w:type="dxa"/>
            <w:vMerge/>
            <w:shd w:val="clear" w:color="auto" w:fill="FDE9D9" w:themeFill="accent6" w:themeFillTint="33"/>
          </w:tcPr>
          <w:p w:rsidR="00551F92" w:rsidRDefault="00551F92" w:rsidP="009D005B"/>
        </w:tc>
        <w:tc>
          <w:tcPr>
            <w:tcW w:w="683" w:type="dxa"/>
            <w:vMerge/>
            <w:shd w:val="clear" w:color="auto" w:fill="FDE9D9" w:themeFill="accent6" w:themeFillTint="33"/>
          </w:tcPr>
          <w:p w:rsidR="00551F92" w:rsidRDefault="00551F92" w:rsidP="009D005B"/>
        </w:tc>
      </w:tr>
      <w:tr w:rsidR="00551F92" w:rsidTr="009E0836">
        <w:trPr>
          <w:trHeight w:val="240"/>
        </w:trPr>
        <w:tc>
          <w:tcPr>
            <w:tcW w:w="8654" w:type="dxa"/>
            <w:gridSpan w:val="3"/>
            <w:vMerge w:val="restart"/>
            <w:shd w:val="clear" w:color="auto" w:fill="E5DFEC" w:themeFill="accent4" w:themeFillTint="33"/>
            <w:vAlign w:val="center"/>
          </w:tcPr>
          <w:p w:rsidR="00551F92" w:rsidRDefault="00551F92" w:rsidP="009D005B">
            <w:pPr>
              <w:jc w:val="center"/>
            </w:pPr>
            <w:r>
              <w:t>Paving Road and Highway Activity</w:t>
            </w:r>
          </w:p>
        </w:tc>
        <w:tc>
          <w:tcPr>
            <w:tcW w:w="6086" w:type="dxa"/>
            <w:gridSpan w:val="10"/>
            <w:shd w:val="clear" w:color="auto" w:fill="E5DFEC" w:themeFill="accent4" w:themeFillTint="33"/>
          </w:tcPr>
          <w:p w:rsidR="00551F92" w:rsidRDefault="00551F92" w:rsidP="009D005B">
            <w:pPr>
              <w:jc w:val="center"/>
            </w:pPr>
            <w:r>
              <w:t>Source of Exposure</w:t>
            </w:r>
          </w:p>
        </w:tc>
      </w:tr>
      <w:tr w:rsidR="00551F92" w:rsidTr="009E0836">
        <w:trPr>
          <w:trHeight w:val="202"/>
        </w:trPr>
        <w:tc>
          <w:tcPr>
            <w:tcW w:w="8654" w:type="dxa"/>
            <w:gridSpan w:val="3"/>
            <w:vMerge/>
            <w:shd w:val="clear" w:color="auto" w:fill="E5DFEC" w:themeFill="accent4" w:themeFillTint="33"/>
          </w:tcPr>
          <w:p w:rsidR="00551F92" w:rsidRDefault="00551F92" w:rsidP="009D005B"/>
        </w:tc>
        <w:tc>
          <w:tcPr>
            <w:tcW w:w="708" w:type="dxa"/>
            <w:gridSpan w:val="2"/>
            <w:shd w:val="clear" w:color="auto" w:fill="548DD4" w:themeFill="text2" w:themeFillTint="99"/>
          </w:tcPr>
          <w:p w:rsidR="00551F92" w:rsidRDefault="00551F92" w:rsidP="00B711F8">
            <w:pPr>
              <w:jc w:val="center"/>
            </w:pPr>
            <w:r>
              <w:t>C</w:t>
            </w:r>
          </w:p>
        </w:tc>
        <w:tc>
          <w:tcPr>
            <w:tcW w:w="702" w:type="dxa"/>
            <w:shd w:val="clear" w:color="auto" w:fill="548DD4" w:themeFill="text2" w:themeFillTint="99"/>
          </w:tcPr>
          <w:p w:rsidR="00551F92" w:rsidRDefault="00551F92" w:rsidP="00B711F8">
            <w:pPr>
              <w:jc w:val="center"/>
            </w:pPr>
            <w:r>
              <w:t>C</w:t>
            </w:r>
          </w:p>
        </w:tc>
        <w:tc>
          <w:tcPr>
            <w:tcW w:w="616" w:type="dxa"/>
            <w:shd w:val="clear" w:color="auto" w:fill="548DD4" w:themeFill="text2" w:themeFillTint="99"/>
          </w:tcPr>
          <w:p w:rsidR="00551F92" w:rsidRDefault="00551F92" w:rsidP="00B711F8">
            <w:pPr>
              <w:jc w:val="center"/>
            </w:pPr>
            <w:r>
              <w:t>C</w:t>
            </w:r>
          </w:p>
        </w:tc>
        <w:tc>
          <w:tcPr>
            <w:tcW w:w="675" w:type="dxa"/>
            <w:shd w:val="clear" w:color="auto" w:fill="548DD4" w:themeFill="text2" w:themeFillTint="99"/>
          </w:tcPr>
          <w:p w:rsidR="00551F92" w:rsidRDefault="00551F92" w:rsidP="00B711F8">
            <w:pPr>
              <w:jc w:val="center"/>
            </w:pPr>
            <w:r>
              <w:t>C</w:t>
            </w:r>
          </w:p>
        </w:tc>
        <w:tc>
          <w:tcPr>
            <w:tcW w:w="675" w:type="dxa"/>
            <w:shd w:val="clear" w:color="auto" w:fill="FFFF00"/>
          </w:tcPr>
          <w:p w:rsidR="00551F92" w:rsidRDefault="00551F92" w:rsidP="00B711F8">
            <w:pPr>
              <w:jc w:val="center"/>
            </w:pPr>
            <w:r>
              <w:t>P</w:t>
            </w:r>
          </w:p>
        </w:tc>
        <w:tc>
          <w:tcPr>
            <w:tcW w:w="677" w:type="dxa"/>
            <w:shd w:val="clear" w:color="auto" w:fill="FFFF00"/>
          </w:tcPr>
          <w:p w:rsidR="00551F92" w:rsidRDefault="00551F92" w:rsidP="00B711F8">
            <w:pPr>
              <w:jc w:val="center"/>
            </w:pPr>
            <w:r>
              <w:t>P</w:t>
            </w:r>
          </w:p>
        </w:tc>
        <w:tc>
          <w:tcPr>
            <w:tcW w:w="675" w:type="dxa"/>
            <w:shd w:val="clear" w:color="auto" w:fill="D6E3BC" w:themeFill="accent3" w:themeFillTint="66"/>
          </w:tcPr>
          <w:p w:rsidR="00551F92" w:rsidRDefault="00551F92" w:rsidP="00B711F8">
            <w:pPr>
              <w:jc w:val="center"/>
            </w:pPr>
            <w:r>
              <w:t>M</w:t>
            </w:r>
          </w:p>
        </w:tc>
        <w:tc>
          <w:tcPr>
            <w:tcW w:w="675" w:type="dxa"/>
            <w:shd w:val="clear" w:color="auto" w:fill="C4BC96" w:themeFill="background2" w:themeFillShade="BF"/>
          </w:tcPr>
          <w:p w:rsidR="00551F92" w:rsidRDefault="00551F92" w:rsidP="00B711F8">
            <w:pPr>
              <w:jc w:val="center"/>
            </w:pPr>
            <w:r>
              <w:t>H</w:t>
            </w:r>
          </w:p>
        </w:tc>
        <w:tc>
          <w:tcPr>
            <w:tcW w:w="683" w:type="dxa"/>
            <w:shd w:val="clear" w:color="auto" w:fill="B2A1C7" w:themeFill="accent4" w:themeFillTint="99"/>
          </w:tcPr>
          <w:p w:rsidR="00551F92" w:rsidRDefault="00551F92" w:rsidP="00B711F8">
            <w:pPr>
              <w:jc w:val="center"/>
            </w:pPr>
            <w:r>
              <w:t>O</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1</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Breaking out including hydro demolition</w:t>
            </w:r>
          </w:p>
        </w:tc>
        <w:tc>
          <w:tcPr>
            <w:tcW w:w="708" w:type="dxa"/>
            <w:gridSpan w:val="2"/>
            <w:shd w:val="clear" w:color="auto" w:fill="FF0000"/>
          </w:tcPr>
          <w:p w:rsidR="00F6618D" w:rsidRDefault="00F6618D" w:rsidP="00135EE1">
            <w:pPr>
              <w:jc w:val="center"/>
            </w:pPr>
            <w:r>
              <w:t>R</w:t>
            </w:r>
          </w:p>
        </w:tc>
        <w:tc>
          <w:tcPr>
            <w:tcW w:w="702" w:type="dxa"/>
            <w:shd w:val="clear" w:color="auto" w:fill="FFC000"/>
          </w:tcPr>
          <w:p w:rsidR="00F6618D" w:rsidRDefault="00F6618D" w:rsidP="00645BCC">
            <w:pPr>
              <w:jc w:val="center"/>
            </w:pPr>
            <w:r w:rsidRPr="00135EE1">
              <w:t>A</w:t>
            </w:r>
          </w:p>
        </w:tc>
        <w:tc>
          <w:tcPr>
            <w:tcW w:w="616" w:type="dxa"/>
            <w:shd w:val="clear" w:color="auto" w:fill="FF0000"/>
          </w:tcPr>
          <w:p w:rsidR="00F6618D" w:rsidRDefault="00F6618D" w:rsidP="00645BCC">
            <w:pPr>
              <w:jc w:val="center"/>
            </w:pPr>
            <w:r w:rsidRPr="00F1375E">
              <w:t>R</w:t>
            </w:r>
          </w:p>
        </w:tc>
        <w:tc>
          <w:tcPr>
            <w:tcW w:w="675" w:type="dxa"/>
            <w:shd w:val="clear" w:color="auto" w:fill="FFC000"/>
          </w:tcPr>
          <w:p w:rsidR="00F6618D" w:rsidRDefault="00F6618D" w:rsidP="00645BCC">
            <w:pPr>
              <w:jc w:val="center"/>
            </w:pPr>
            <w:r w:rsidRPr="0061143D">
              <w:t>A</w:t>
            </w:r>
          </w:p>
        </w:tc>
        <w:tc>
          <w:tcPr>
            <w:tcW w:w="675" w:type="dxa"/>
            <w:shd w:val="clear" w:color="auto" w:fill="FF0000"/>
          </w:tcPr>
          <w:p w:rsidR="00F6618D" w:rsidRDefault="00F6618D" w:rsidP="00645BCC">
            <w:pPr>
              <w:jc w:val="center"/>
            </w:pPr>
            <w:r w:rsidRPr="003557C3">
              <w:t>R</w:t>
            </w:r>
          </w:p>
        </w:tc>
        <w:tc>
          <w:tcPr>
            <w:tcW w:w="677" w:type="dxa"/>
            <w:shd w:val="clear" w:color="auto" w:fill="FF0000"/>
          </w:tcPr>
          <w:p w:rsidR="00F6618D" w:rsidRDefault="00F6618D" w:rsidP="00645BCC">
            <w:pPr>
              <w:jc w:val="center"/>
            </w:pPr>
            <w:r w:rsidRPr="003557C3">
              <w:t>R</w:t>
            </w:r>
          </w:p>
        </w:tc>
        <w:tc>
          <w:tcPr>
            <w:tcW w:w="675" w:type="dxa"/>
            <w:shd w:val="clear" w:color="auto" w:fill="00B050"/>
          </w:tcPr>
          <w:p w:rsidR="00F6618D" w:rsidRDefault="00F6618D" w:rsidP="00645BCC">
            <w:pPr>
              <w:jc w:val="center"/>
            </w:pPr>
            <w:r>
              <w:t>G</w:t>
            </w:r>
          </w:p>
        </w:tc>
        <w:tc>
          <w:tcPr>
            <w:tcW w:w="675" w:type="dxa"/>
            <w:shd w:val="clear" w:color="auto" w:fill="FFC000"/>
          </w:tcPr>
          <w:p w:rsidR="00F6618D" w:rsidRDefault="00F6618D" w:rsidP="00645BCC">
            <w:pPr>
              <w:jc w:val="center"/>
            </w:pPr>
            <w:r w:rsidRPr="00135EE1">
              <w:t>A</w:t>
            </w:r>
          </w:p>
        </w:tc>
        <w:tc>
          <w:tcPr>
            <w:tcW w:w="683" w:type="dxa"/>
            <w:shd w:val="clear" w:color="auto" w:fill="FFC000"/>
          </w:tcPr>
          <w:p w:rsidR="00F6618D" w:rsidRDefault="00F6618D" w:rsidP="00645BCC">
            <w:pPr>
              <w:jc w:val="center"/>
            </w:pPr>
            <w:r>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2</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Excavation, Ground digging and Back Filling</w:t>
            </w:r>
          </w:p>
        </w:tc>
        <w:tc>
          <w:tcPr>
            <w:tcW w:w="708" w:type="dxa"/>
            <w:gridSpan w:val="2"/>
            <w:shd w:val="clear" w:color="auto" w:fill="FFC000"/>
          </w:tcPr>
          <w:p w:rsidR="00F6618D" w:rsidRDefault="00F6618D" w:rsidP="00645BCC">
            <w:pPr>
              <w:jc w:val="center"/>
            </w:pPr>
            <w:r w:rsidRPr="009109E0">
              <w:t>A</w:t>
            </w:r>
          </w:p>
        </w:tc>
        <w:tc>
          <w:tcPr>
            <w:tcW w:w="702" w:type="dxa"/>
            <w:shd w:val="clear" w:color="auto" w:fill="FFC000"/>
          </w:tcPr>
          <w:p w:rsidR="00F6618D" w:rsidRDefault="00F6618D" w:rsidP="00645BCC">
            <w:pPr>
              <w:jc w:val="center"/>
            </w:pPr>
            <w:r w:rsidRPr="009109E0">
              <w:t>A</w:t>
            </w:r>
          </w:p>
        </w:tc>
        <w:tc>
          <w:tcPr>
            <w:tcW w:w="616" w:type="dxa"/>
            <w:shd w:val="clear" w:color="auto" w:fill="FF0000"/>
          </w:tcPr>
          <w:p w:rsidR="00F6618D" w:rsidRDefault="00F6618D" w:rsidP="00645BCC">
            <w:pPr>
              <w:jc w:val="center"/>
            </w:pPr>
            <w:r w:rsidRPr="00F1375E">
              <w:t>R</w:t>
            </w:r>
          </w:p>
        </w:tc>
        <w:tc>
          <w:tcPr>
            <w:tcW w:w="675" w:type="dxa"/>
            <w:shd w:val="clear" w:color="auto" w:fill="FFC000"/>
          </w:tcPr>
          <w:p w:rsidR="00F6618D" w:rsidRDefault="00F6618D" w:rsidP="00645BCC">
            <w:pPr>
              <w:jc w:val="center"/>
            </w:pPr>
            <w:r w:rsidRPr="0061143D">
              <w:t>A</w:t>
            </w:r>
          </w:p>
        </w:tc>
        <w:tc>
          <w:tcPr>
            <w:tcW w:w="675" w:type="dxa"/>
            <w:shd w:val="clear" w:color="auto" w:fill="FFC000"/>
          </w:tcPr>
          <w:p w:rsidR="00F6618D" w:rsidRDefault="00F6618D" w:rsidP="00645BCC">
            <w:pPr>
              <w:jc w:val="center"/>
            </w:pPr>
            <w:r w:rsidRPr="0080097A">
              <w:t>A</w:t>
            </w:r>
          </w:p>
        </w:tc>
        <w:tc>
          <w:tcPr>
            <w:tcW w:w="677" w:type="dxa"/>
            <w:shd w:val="clear" w:color="auto" w:fill="FFC000"/>
          </w:tcPr>
          <w:p w:rsidR="00F6618D" w:rsidRDefault="00F6618D" w:rsidP="00645BCC">
            <w:pPr>
              <w:jc w:val="center"/>
            </w:pPr>
            <w:r w:rsidRPr="0080097A">
              <w:t>A</w:t>
            </w:r>
          </w:p>
        </w:tc>
        <w:tc>
          <w:tcPr>
            <w:tcW w:w="675" w:type="dxa"/>
            <w:shd w:val="clear" w:color="auto" w:fill="FFC000"/>
          </w:tcPr>
          <w:p w:rsidR="00F6618D" w:rsidRDefault="00F6618D" w:rsidP="00645BCC">
            <w:pPr>
              <w:jc w:val="center"/>
            </w:pPr>
            <w:r w:rsidRPr="0080097A">
              <w:t>A</w:t>
            </w:r>
          </w:p>
        </w:tc>
        <w:tc>
          <w:tcPr>
            <w:tcW w:w="675" w:type="dxa"/>
            <w:shd w:val="clear" w:color="auto" w:fill="FF0000"/>
          </w:tcPr>
          <w:p w:rsidR="00F6618D" w:rsidRDefault="00F6618D" w:rsidP="00645BCC">
            <w:pPr>
              <w:jc w:val="center"/>
            </w:pPr>
            <w:r w:rsidRPr="00F6618D">
              <w:t>R</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3</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Pile cropping</w:t>
            </w:r>
          </w:p>
        </w:tc>
        <w:tc>
          <w:tcPr>
            <w:tcW w:w="708" w:type="dxa"/>
            <w:gridSpan w:val="2"/>
            <w:shd w:val="clear" w:color="auto" w:fill="FFC000"/>
          </w:tcPr>
          <w:p w:rsidR="00F6618D" w:rsidRDefault="00F6618D" w:rsidP="00645BCC">
            <w:pPr>
              <w:jc w:val="center"/>
            </w:pPr>
            <w:r w:rsidRPr="009109E0">
              <w:t>A</w:t>
            </w:r>
          </w:p>
        </w:tc>
        <w:tc>
          <w:tcPr>
            <w:tcW w:w="702" w:type="dxa"/>
            <w:shd w:val="clear" w:color="auto" w:fill="FFC000"/>
          </w:tcPr>
          <w:p w:rsidR="00F6618D" w:rsidRDefault="00F6618D" w:rsidP="00645BCC">
            <w:pPr>
              <w:jc w:val="center"/>
            </w:pPr>
            <w:r w:rsidRPr="009109E0">
              <w:t>A</w:t>
            </w:r>
          </w:p>
        </w:tc>
        <w:tc>
          <w:tcPr>
            <w:tcW w:w="616" w:type="dxa"/>
            <w:shd w:val="clear" w:color="auto" w:fill="FF0000"/>
          </w:tcPr>
          <w:p w:rsidR="00F6618D" w:rsidRDefault="00F6618D" w:rsidP="00645BCC">
            <w:pPr>
              <w:jc w:val="center"/>
            </w:pPr>
            <w:r w:rsidRPr="00F1375E">
              <w:t>R</w:t>
            </w:r>
          </w:p>
        </w:tc>
        <w:tc>
          <w:tcPr>
            <w:tcW w:w="675" w:type="dxa"/>
            <w:shd w:val="clear" w:color="auto" w:fill="FFC000"/>
          </w:tcPr>
          <w:p w:rsidR="00F6618D" w:rsidRDefault="00F6618D" w:rsidP="00645BCC">
            <w:pPr>
              <w:jc w:val="center"/>
            </w:pPr>
            <w:r w:rsidRPr="0061143D">
              <w:t>A</w:t>
            </w:r>
          </w:p>
        </w:tc>
        <w:tc>
          <w:tcPr>
            <w:tcW w:w="675" w:type="dxa"/>
            <w:shd w:val="clear" w:color="auto" w:fill="FF0000"/>
          </w:tcPr>
          <w:p w:rsidR="00F6618D" w:rsidRDefault="00F6618D" w:rsidP="00645BCC">
            <w:pPr>
              <w:jc w:val="center"/>
            </w:pPr>
            <w:r w:rsidRPr="009A2E8E">
              <w:t>R</w:t>
            </w:r>
          </w:p>
        </w:tc>
        <w:tc>
          <w:tcPr>
            <w:tcW w:w="677" w:type="dxa"/>
            <w:shd w:val="clear" w:color="auto" w:fill="FF0000"/>
          </w:tcPr>
          <w:p w:rsidR="00F6618D" w:rsidRDefault="00F6618D" w:rsidP="00645BCC">
            <w:pPr>
              <w:jc w:val="center"/>
            </w:pPr>
            <w:r w:rsidRPr="009A2E8E">
              <w:t>R</w:t>
            </w:r>
          </w:p>
        </w:tc>
        <w:tc>
          <w:tcPr>
            <w:tcW w:w="675" w:type="dxa"/>
            <w:shd w:val="clear" w:color="auto" w:fill="00B050"/>
          </w:tcPr>
          <w:p w:rsidR="00F6618D" w:rsidRDefault="00F6618D" w:rsidP="00645BCC">
            <w:pPr>
              <w:jc w:val="center"/>
            </w:pPr>
            <w:r>
              <w:t>G</w:t>
            </w:r>
          </w:p>
        </w:tc>
        <w:tc>
          <w:tcPr>
            <w:tcW w:w="675" w:type="dxa"/>
            <w:shd w:val="clear" w:color="auto" w:fill="FFC000"/>
          </w:tcPr>
          <w:p w:rsidR="00F6618D" w:rsidRDefault="00F6618D" w:rsidP="00645BCC">
            <w:pPr>
              <w:jc w:val="center"/>
            </w:pPr>
            <w:r w:rsidRPr="00064F3F">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4</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Painting</w:t>
            </w:r>
          </w:p>
        </w:tc>
        <w:tc>
          <w:tcPr>
            <w:tcW w:w="708" w:type="dxa"/>
            <w:gridSpan w:val="2"/>
            <w:shd w:val="clear" w:color="auto" w:fill="FF0000"/>
          </w:tcPr>
          <w:p w:rsidR="00F6618D" w:rsidRDefault="00F6618D" w:rsidP="00645BCC">
            <w:pPr>
              <w:jc w:val="center"/>
            </w:pPr>
            <w:r w:rsidRPr="001B311B">
              <w:t>R</w:t>
            </w:r>
          </w:p>
        </w:tc>
        <w:tc>
          <w:tcPr>
            <w:tcW w:w="702" w:type="dxa"/>
            <w:shd w:val="clear" w:color="auto" w:fill="FFC000"/>
          </w:tcPr>
          <w:p w:rsidR="00F6618D" w:rsidRDefault="00F6618D" w:rsidP="00645BCC">
            <w:pPr>
              <w:jc w:val="center"/>
            </w:pPr>
            <w:r w:rsidRPr="00135EE1">
              <w:t>A</w:t>
            </w:r>
          </w:p>
        </w:tc>
        <w:tc>
          <w:tcPr>
            <w:tcW w:w="616" w:type="dxa"/>
            <w:shd w:val="clear" w:color="auto" w:fill="FF0000"/>
          </w:tcPr>
          <w:p w:rsidR="00F6618D" w:rsidRDefault="00F6618D" w:rsidP="00645BCC">
            <w:pPr>
              <w:jc w:val="center"/>
            </w:pPr>
            <w:r w:rsidRPr="00F1375E">
              <w:t>R</w:t>
            </w:r>
          </w:p>
        </w:tc>
        <w:tc>
          <w:tcPr>
            <w:tcW w:w="675" w:type="dxa"/>
            <w:shd w:val="clear" w:color="auto" w:fill="00B050"/>
          </w:tcPr>
          <w:p w:rsidR="00F6618D" w:rsidRDefault="00F6618D" w:rsidP="00645BCC">
            <w:pPr>
              <w:jc w:val="center"/>
            </w:pPr>
            <w:r w:rsidRPr="00F6618D">
              <w:t>G</w:t>
            </w:r>
          </w:p>
        </w:tc>
        <w:tc>
          <w:tcPr>
            <w:tcW w:w="675" w:type="dxa"/>
            <w:shd w:val="clear" w:color="auto" w:fill="FFC000"/>
          </w:tcPr>
          <w:p w:rsidR="00F6618D" w:rsidRDefault="00F6618D" w:rsidP="00645BCC">
            <w:pPr>
              <w:jc w:val="center"/>
            </w:pPr>
            <w:r w:rsidRPr="00135EE1">
              <w:t>A</w:t>
            </w:r>
          </w:p>
        </w:tc>
        <w:tc>
          <w:tcPr>
            <w:tcW w:w="677" w:type="dxa"/>
            <w:shd w:val="clear" w:color="auto" w:fill="00B050"/>
          </w:tcPr>
          <w:p w:rsidR="00F6618D" w:rsidRDefault="00213F64" w:rsidP="00645BCC">
            <w:pPr>
              <w:jc w:val="center"/>
            </w:pPr>
            <w:r>
              <w:t>G</w:t>
            </w:r>
          </w:p>
        </w:tc>
        <w:tc>
          <w:tcPr>
            <w:tcW w:w="675" w:type="dxa"/>
            <w:shd w:val="clear" w:color="auto" w:fill="00B050"/>
          </w:tcPr>
          <w:p w:rsidR="00F6618D" w:rsidRDefault="00F6618D" w:rsidP="00645BCC">
            <w:pPr>
              <w:jc w:val="center"/>
            </w:pPr>
            <w:r w:rsidRPr="006E3CCC">
              <w:t>G</w:t>
            </w:r>
          </w:p>
        </w:tc>
        <w:tc>
          <w:tcPr>
            <w:tcW w:w="675" w:type="dxa"/>
            <w:shd w:val="clear" w:color="auto" w:fill="FFC000"/>
          </w:tcPr>
          <w:p w:rsidR="00F6618D" w:rsidRDefault="00F6618D" w:rsidP="00645BCC">
            <w:pPr>
              <w:jc w:val="center"/>
            </w:pPr>
            <w:r w:rsidRPr="00064F3F">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5</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Installing drainage systems</w:t>
            </w:r>
          </w:p>
        </w:tc>
        <w:tc>
          <w:tcPr>
            <w:tcW w:w="708" w:type="dxa"/>
            <w:gridSpan w:val="2"/>
            <w:shd w:val="clear" w:color="auto" w:fill="FF0000"/>
          </w:tcPr>
          <w:p w:rsidR="00F6618D" w:rsidRDefault="00F6618D" w:rsidP="00645BCC">
            <w:pPr>
              <w:jc w:val="center"/>
            </w:pPr>
            <w:r w:rsidRPr="001B311B">
              <w:t>R</w:t>
            </w:r>
          </w:p>
        </w:tc>
        <w:tc>
          <w:tcPr>
            <w:tcW w:w="702" w:type="dxa"/>
            <w:shd w:val="clear" w:color="auto" w:fill="FFC000"/>
          </w:tcPr>
          <w:p w:rsidR="00F6618D" w:rsidRDefault="00F6618D" w:rsidP="00645BCC">
            <w:pPr>
              <w:jc w:val="center"/>
            </w:pPr>
            <w:r w:rsidRPr="00741ED2">
              <w:t>A</w:t>
            </w:r>
          </w:p>
        </w:tc>
        <w:tc>
          <w:tcPr>
            <w:tcW w:w="616" w:type="dxa"/>
            <w:shd w:val="clear" w:color="auto" w:fill="FFC000"/>
          </w:tcPr>
          <w:p w:rsidR="00F6618D" w:rsidRDefault="00F6618D" w:rsidP="00645BCC">
            <w:pPr>
              <w:jc w:val="center"/>
            </w:pPr>
            <w:r w:rsidRPr="00741ED2">
              <w:t>A</w:t>
            </w:r>
          </w:p>
        </w:tc>
        <w:tc>
          <w:tcPr>
            <w:tcW w:w="675" w:type="dxa"/>
            <w:shd w:val="clear" w:color="auto" w:fill="FFC000"/>
          </w:tcPr>
          <w:p w:rsidR="00F6618D" w:rsidRDefault="00F6618D" w:rsidP="00645BCC">
            <w:pPr>
              <w:jc w:val="center"/>
            </w:pPr>
            <w:r w:rsidRPr="00741ED2">
              <w:t>A</w:t>
            </w:r>
          </w:p>
        </w:tc>
        <w:tc>
          <w:tcPr>
            <w:tcW w:w="675" w:type="dxa"/>
            <w:shd w:val="clear" w:color="auto" w:fill="FFC000"/>
          </w:tcPr>
          <w:p w:rsidR="00F6618D" w:rsidRDefault="00F6618D" w:rsidP="00645BCC">
            <w:pPr>
              <w:jc w:val="center"/>
            </w:pPr>
            <w:r w:rsidRPr="00741ED2">
              <w:t>A</w:t>
            </w:r>
          </w:p>
        </w:tc>
        <w:tc>
          <w:tcPr>
            <w:tcW w:w="677" w:type="dxa"/>
            <w:shd w:val="clear" w:color="auto" w:fill="FFC000"/>
          </w:tcPr>
          <w:p w:rsidR="00F6618D" w:rsidRDefault="00F6618D" w:rsidP="00645BCC">
            <w:pPr>
              <w:jc w:val="center"/>
            </w:pPr>
            <w:r w:rsidRPr="00741ED2">
              <w:t>A</w:t>
            </w:r>
          </w:p>
        </w:tc>
        <w:tc>
          <w:tcPr>
            <w:tcW w:w="675" w:type="dxa"/>
            <w:shd w:val="clear" w:color="auto" w:fill="00B050"/>
          </w:tcPr>
          <w:p w:rsidR="00F6618D" w:rsidRDefault="00F6618D" w:rsidP="00645BCC">
            <w:pPr>
              <w:jc w:val="center"/>
            </w:pPr>
            <w:r w:rsidRPr="006E3CCC">
              <w:t>G</w:t>
            </w:r>
          </w:p>
        </w:tc>
        <w:tc>
          <w:tcPr>
            <w:tcW w:w="675" w:type="dxa"/>
            <w:shd w:val="clear" w:color="auto" w:fill="FFC000"/>
          </w:tcPr>
          <w:p w:rsidR="00F6618D" w:rsidRDefault="00F6618D" w:rsidP="00645BCC">
            <w:pPr>
              <w:jc w:val="center"/>
            </w:pPr>
            <w:r w:rsidRPr="00064F3F">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6</w:t>
            </w:r>
          </w:p>
        </w:tc>
        <w:tc>
          <w:tcPr>
            <w:tcW w:w="8120" w:type="dxa"/>
            <w:shd w:val="clear" w:color="auto" w:fill="C6D9F1" w:themeFill="text2" w:themeFillTint="33"/>
            <w:vAlign w:val="center"/>
          </w:tcPr>
          <w:p w:rsidR="00F6618D" w:rsidRPr="004676F8" w:rsidRDefault="00F6618D" w:rsidP="009D005B">
            <w:pPr>
              <w:rPr>
                <w:rFonts w:ascii="Arial" w:hAnsi="Arial" w:cs="Arial"/>
                <w:bCs/>
                <w:color w:val="000000"/>
                <w:sz w:val="20"/>
                <w:szCs w:val="20"/>
              </w:rPr>
            </w:pPr>
            <w:r w:rsidRPr="004676F8">
              <w:rPr>
                <w:rFonts w:ascii="Arial" w:hAnsi="Arial" w:cs="Arial"/>
                <w:bCs/>
                <w:color w:val="000000"/>
                <w:sz w:val="20"/>
                <w:szCs w:val="20"/>
              </w:rPr>
              <w:t xml:space="preserve"> Road stud milling</w:t>
            </w:r>
          </w:p>
        </w:tc>
        <w:tc>
          <w:tcPr>
            <w:tcW w:w="708" w:type="dxa"/>
            <w:gridSpan w:val="2"/>
            <w:shd w:val="clear" w:color="auto" w:fill="FFC000"/>
          </w:tcPr>
          <w:p w:rsidR="00F6618D" w:rsidRDefault="00F6618D" w:rsidP="00645BCC">
            <w:pPr>
              <w:jc w:val="center"/>
            </w:pPr>
            <w:r w:rsidRPr="00F37481">
              <w:t>A</w:t>
            </w:r>
          </w:p>
        </w:tc>
        <w:tc>
          <w:tcPr>
            <w:tcW w:w="702" w:type="dxa"/>
            <w:shd w:val="clear" w:color="auto" w:fill="00B050"/>
          </w:tcPr>
          <w:p w:rsidR="00F6618D" w:rsidRDefault="00F6618D" w:rsidP="00645BCC">
            <w:pPr>
              <w:jc w:val="center"/>
            </w:pPr>
            <w:r>
              <w:t>G</w:t>
            </w:r>
          </w:p>
        </w:tc>
        <w:tc>
          <w:tcPr>
            <w:tcW w:w="616" w:type="dxa"/>
            <w:shd w:val="clear" w:color="auto" w:fill="00B050"/>
          </w:tcPr>
          <w:p w:rsidR="00F6618D" w:rsidRDefault="00F6618D" w:rsidP="00645BCC">
            <w:pPr>
              <w:jc w:val="center"/>
            </w:pPr>
            <w:r w:rsidRPr="00E9783E">
              <w:t>G</w:t>
            </w:r>
          </w:p>
        </w:tc>
        <w:tc>
          <w:tcPr>
            <w:tcW w:w="675" w:type="dxa"/>
            <w:shd w:val="clear" w:color="auto" w:fill="00B050"/>
          </w:tcPr>
          <w:p w:rsidR="00F6618D" w:rsidRDefault="00F6618D" w:rsidP="00645BCC">
            <w:pPr>
              <w:jc w:val="center"/>
            </w:pPr>
            <w:r w:rsidRPr="00E9783E">
              <w:t>G</w:t>
            </w:r>
          </w:p>
        </w:tc>
        <w:tc>
          <w:tcPr>
            <w:tcW w:w="675" w:type="dxa"/>
            <w:shd w:val="clear" w:color="auto" w:fill="FF0000"/>
          </w:tcPr>
          <w:p w:rsidR="00F6618D" w:rsidRDefault="00F6618D" w:rsidP="00645BCC">
            <w:pPr>
              <w:jc w:val="center"/>
            </w:pPr>
            <w:r w:rsidRPr="00F712D5">
              <w:t>R</w:t>
            </w:r>
          </w:p>
        </w:tc>
        <w:tc>
          <w:tcPr>
            <w:tcW w:w="677" w:type="dxa"/>
            <w:shd w:val="clear" w:color="auto" w:fill="FF0000"/>
          </w:tcPr>
          <w:p w:rsidR="00F6618D" w:rsidRDefault="00F6618D" w:rsidP="00645BCC">
            <w:pPr>
              <w:jc w:val="center"/>
            </w:pPr>
            <w:r w:rsidRPr="00F712D5">
              <w:t>R</w:t>
            </w:r>
          </w:p>
        </w:tc>
        <w:tc>
          <w:tcPr>
            <w:tcW w:w="675" w:type="dxa"/>
            <w:shd w:val="clear" w:color="auto" w:fill="00B050"/>
          </w:tcPr>
          <w:p w:rsidR="00F6618D" w:rsidRDefault="00F6618D" w:rsidP="00645BCC">
            <w:pPr>
              <w:jc w:val="center"/>
            </w:pPr>
            <w:r w:rsidRPr="006E3CCC">
              <w:t>G</w:t>
            </w:r>
          </w:p>
        </w:tc>
        <w:tc>
          <w:tcPr>
            <w:tcW w:w="675" w:type="dxa"/>
            <w:shd w:val="clear" w:color="auto" w:fill="FF0000"/>
          </w:tcPr>
          <w:p w:rsidR="00F6618D" w:rsidRDefault="00F6618D" w:rsidP="00645BCC">
            <w:pPr>
              <w:jc w:val="center"/>
            </w:pPr>
            <w:r w:rsidRPr="00F6618D">
              <w:t>R</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7</w:t>
            </w:r>
          </w:p>
        </w:tc>
        <w:tc>
          <w:tcPr>
            <w:tcW w:w="8120" w:type="dxa"/>
            <w:shd w:val="clear" w:color="auto" w:fill="C6D9F1" w:themeFill="text2" w:themeFillTint="33"/>
            <w:vAlign w:val="center"/>
          </w:tcPr>
          <w:p w:rsidR="00F6618D" w:rsidRPr="004676F8" w:rsidRDefault="00F6618D" w:rsidP="009D005B">
            <w:pPr>
              <w:rPr>
                <w:rFonts w:ascii="Arial" w:hAnsi="Arial" w:cs="Arial"/>
                <w:bCs/>
                <w:color w:val="000000"/>
                <w:sz w:val="20"/>
                <w:szCs w:val="20"/>
              </w:rPr>
            </w:pPr>
            <w:r w:rsidRPr="004676F8">
              <w:rPr>
                <w:rFonts w:ascii="Arial" w:hAnsi="Arial" w:cs="Arial"/>
                <w:bCs/>
                <w:color w:val="000000"/>
                <w:sz w:val="20"/>
                <w:szCs w:val="20"/>
              </w:rPr>
              <w:t xml:space="preserve"> Removal of road marking (</w:t>
            </w:r>
            <w:proofErr w:type="spellStart"/>
            <w:r w:rsidRPr="004676F8">
              <w:rPr>
                <w:rFonts w:ascii="Arial" w:hAnsi="Arial" w:cs="Arial"/>
                <w:bCs/>
                <w:color w:val="000000"/>
                <w:sz w:val="20"/>
                <w:szCs w:val="20"/>
              </w:rPr>
              <w:t>scabbling</w:t>
            </w:r>
            <w:proofErr w:type="spellEnd"/>
            <w:r w:rsidRPr="004676F8">
              <w:rPr>
                <w:rFonts w:ascii="Arial" w:hAnsi="Arial" w:cs="Arial"/>
                <w:bCs/>
                <w:color w:val="000000"/>
                <w:sz w:val="20"/>
                <w:szCs w:val="20"/>
              </w:rPr>
              <w:t>)</w:t>
            </w:r>
          </w:p>
        </w:tc>
        <w:tc>
          <w:tcPr>
            <w:tcW w:w="708" w:type="dxa"/>
            <w:gridSpan w:val="2"/>
            <w:shd w:val="clear" w:color="auto" w:fill="FFC000"/>
          </w:tcPr>
          <w:p w:rsidR="00F6618D" w:rsidRDefault="00F6618D" w:rsidP="00645BCC">
            <w:pPr>
              <w:jc w:val="center"/>
            </w:pPr>
            <w:r w:rsidRPr="00F37481">
              <w:t>A</w:t>
            </w:r>
          </w:p>
        </w:tc>
        <w:tc>
          <w:tcPr>
            <w:tcW w:w="702" w:type="dxa"/>
            <w:shd w:val="clear" w:color="auto" w:fill="00B050"/>
          </w:tcPr>
          <w:p w:rsidR="00F6618D" w:rsidRDefault="00F6618D" w:rsidP="00645BCC">
            <w:pPr>
              <w:jc w:val="center"/>
            </w:pPr>
            <w:r w:rsidRPr="00F6618D">
              <w:t>G</w:t>
            </w:r>
          </w:p>
        </w:tc>
        <w:tc>
          <w:tcPr>
            <w:tcW w:w="616" w:type="dxa"/>
            <w:shd w:val="clear" w:color="auto" w:fill="00B050"/>
          </w:tcPr>
          <w:p w:rsidR="00F6618D" w:rsidRDefault="00F6618D" w:rsidP="00645BCC">
            <w:pPr>
              <w:jc w:val="center"/>
            </w:pPr>
            <w:r w:rsidRPr="00E9783E">
              <w:t>G</w:t>
            </w:r>
          </w:p>
        </w:tc>
        <w:tc>
          <w:tcPr>
            <w:tcW w:w="675" w:type="dxa"/>
            <w:shd w:val="clear" w:color="auto" w:fill="00B050"/>
          </w:tcPr>
          <w:p w:rsidR="00F6618D" w:rsidRDefault="00F6618D" w:rsidP="00645BCC">
            <w:pPr>
              <w:jc w:val="center"/>
            </w:pPr>
            <w:r w:rsidRPr="00E9783E">
              <w:t>G</w:t>
            </w:r>
          </w:p>
        </w:tc>
        <w:tc>
          <w:tcPr>
            <w:tcW w:w="675" w:type="dxa"/>
            <w:shd w:val="clear" w:color="auto" w:fill="FF0000"/>
          </w:tcPr>
          <w:p w:rsidR="00F6618D" w:rsidRDefault="00F6618D" w:rsidP="00645BCC">
            <w:pPr>
              <w:jc w:val="center"/>
            </w:pPr>
            <w:r w:rsidRPr="00F712D5">
              <w:t>R</w:t>
            </w:r>
          </w:p>
        </w:tc>
        <w:tc>
          <w:tcPr>
            <w:tcW w:w="677" w:type="dxa"/>
            <w:shd w:val="clear" w:color="auto" w:fill="FF0000"/>
          </w:tcPr>
          <w:p w:rsidR="00F6618D" w:rsidRDefault="00F6618D" w:rsidP="00645BCC">
            <w:pPr>
              <w:jc w:val="center"/>
            </w:pPr>
            <w:r w:rsidRPr="00F712D5">
              <w:t>R</w:t>
            </w:r>
          </w:p>
        </w:tc>
        <w:tc>
          <w:tcPr>
            <w:tcW w:w="675" w:type="dxa"/>
            <w:shd w:val="clear" w:color="auto" w:fill="00B050"/>
          </w:tcPr>
          <w:p w:rsidR="00F6618D" w:rsidRDefault="00F6618D" w:rsidP="00645BCC">
            <w:pPr>
              <w:jc w:val="center"/>
            </w:pPr>
            <w:r w:rsidRPr="006E3CCC">
              <w:t>G</w:t>
            </w:r>
          </w:p>
        </w:tc>
        <w:tc>
          <w:tcPr>
            <w:tcW w:w="675" w:type="dxa"/>
            <w:shd w:val="clear" w:color="auto" w:fill="FFC000"/>
          </w:tcPr>
          <w:p w:rsidR="00F6618D" w:rsidRDefault="00F6618D" w:rsidP="00645BCC">
            <w:pPr>
              <w:jc w:val="center"/>
            </w:pPr>
            <w:r w:rsidRPr="00955BA2">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8</w:t>
            </w:r>
          </w:p>
        </w:tc>
        <w:tc>
          <w:tcPr>
            <w:tcW w:w="8120" w:type="dxa"/>
            <w:shd w:val="clear" w:color="auto" w:fill="C6D9F1" w:themeFill="text2" w:themeFillTint="33"/>
            <w:vAlign w:val="center"/>
          </w:tcPr>
          <w:p w:rsidR="00F6618D" w:rsidRPr="004676F8" w:rsidRDefault="00F6618D" w:rsidP="009D005B">
            <w:pPr>
              <w:rPr>
                <w:rFonts w:ascii="Arial" w:hAnsi="Arial" w:cs="Arial"/>
                <w:bCs/>
                <w:color w:val="000000"/>
                <w:sz w:val="20"/>
                <w:szCs w:val="20"/>
              </w:rPr>
            </w:pPr>
            <w:r w:rsidRPr="004676F8">
              <w:rPr>
                <w:rFonts w:ascii="Arial" w:hAnsi="Arial" w:cs="Arial"/>
                <w:bCs/>
                <w:color w:val="000000"/>
                <w:sz w:val="20"/>
                <w:szCs w:val="20"/>
              </w:rPr>
              <w:t xml:space="preserve"> Removal of road marking (lance)</w:t>
            </w:r>
          </w:p>
        </w:tc>
        <w:tc>
          <w:tcPr>
            <w:tcW w:w="708" w:type="dxa"/>
            <w:gridSpan w:val="2"/>
            <w:shd w:val="clear" w:color="auto" w:fill="FFC000"/>
          </w:tcPr>
          <w:p w:rsidR="00F6618D" w:rsidRDefault="00F6618D" w:rsidP="00645BCC">
            <w:pPr>
              <w:jc w:val="center"/>
            </w:pPr>
            <w:r w:rsidRPr="00F37481">
              <w:t>A</w:t>
            </w:r>
          </w:p>
        </w:tc>
        <w:tc>
          <w:tcPr>
            <w:tcW w:w="702" w:type="dxa"/>
            <w:shd w:val="clear" w:color="auto" w:fill="FFC000"/>
          </w:tcPr>
          <w:p w:rsidR="00F6618D" w:rsidRDefault="00F6618D" w:rsidP="00645BCC">
            <w:pPr>
              <w:jc w:val="center"/>
            </w:pPr>
            <w:r w:rsidRPr="00135EE1">
              <w:t>A</w:t>
            </w:r>
          </w:p>
        </w:tc>
        <w:tc>
          <w:tcPr>
            <w:tcW w:w="616" w:type="dxa"/>
            <w:shd w:val="clear" w:color="auto" w:fill="00B050"/>
          </w:tcPr>
          <w:p w:rsidR="00F6618D" w:rsidRDefault="00F6618D" w:rsidP="00645BCC">
            <w:pPr>
              <w:jc w:val="center"/>
            </w:pPr>
            <w:r w:rsidRPr="009C4D83">
              <w:t>G</w:t>
            </w:r>
          </w:p>
        </w:tc>
        <w:tc>
          <w:tcPr>
            <w:tcW w:w="675" w:type="dxa"/>
            <w:shd w:val="clear" w:color="auto" w:fill="00B050"/>
          </w:tcPr>
          <w:p w:rsidR="00F6618D" w:rsidRDefault="00B711F8" w:rsidP="00645BCC">
            <w:pPr>
              <w:jc w:val="center"/>
            </w:pPr>
            <w:r>
              <w:t>G</w:t>
            </w:r>
          </w:p>
        </w:tc>
        <w:tc>
          <w:tcPr>
            <w:tcW w:w="675" w:type="dxa"/>
            <w:shd w:val="clear" w:color="auto" w:fill="FF0000"/>
          </w:tcPr>
          <w:p w:rsidR="00F6618D" w:rsidRDefault="00F6618D" w:rsidP="00645BCC">
            <w:pPr>
              <w:jc w:val="center"/>
            </w:pPr>
            <w:r w:rsidRPr="00F6618D">
              <w:t>R</w:t>
            </w:r>
          </w:p>
        </w:tc>
        <w:tc>
          <w:tcPr>
            <w:tcW w:w="677" w:type="dxa"/>
            <w:shd w:val="clear" w:color="auto" w:fill="FFC000"/>
          </w:tcPr>
          <w:p w:rsidR="00F6618D" w:rsidRDefault="00F6618D" w:rsidP="00645BCC">
            <w:pPr>
              <w:jc w:val="center"/>
            </w:pPr>
            <w:r w:rsidRPr="00135EE1">
              <w:t>A</w:t>
            </w:r>
          </w:p>
        </w:tc>
        <w:tc>
          <w:tcPr>
            <w:tcW w:w="675" w:type="dxa"/>
            <w:shd w:val="clear" w:color="auto" w:fill="00B050"/>
          </w:tcPr>
          <w:p w:rsidR="00F6618D" w:rsidRDefault="00F6618D" w:rsidP="00645BCC">
            <w:pPr>
              <w:jc w:val="center"/>
            </w:pPr>
            <w:r w:rsidRPr="006E3CCC">
              <w:t>G</w:t>
            </w:r>
          </w:p>
        </w:tc>
        <w:tc>
          <w:tcPr>
            <w:tcW w:w="675" w:type="dxa"/>
            <w:shd w:val="clear" w:color="auto" w:fill="FFC000"/>
          </w:tcPr>
          <w:p w:rsidR="00F6618D" w:rsidRDefault="00F6618D" w:rsidP="00645BCC">
            <w:pPr>
              <w:jc w:val="center"/>
            </w:pPr>
            <w:r w:rsidRPr="00955BA2">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9</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Surface laying; bitumen products</w:t>
            </w:r>
          </w:p>
        </w:tc>
        <w:tc>
          <w:tcPr>
            <w:tcW w:w="708" w:type="dxa"/>
            <w:gridSpan w:val="2"/>
            <w:shd w:val="clear" w:color="auto" w:fill="FFC000"/>
          </w:tcPr>
          <w:p w:rsidR="00F6618D" w:rsidRDefault="00F6618D" w:rsidP="00645BCC">
            <w:pPr>
              <w:jc w:val="center"/>
            </w:pPr>
            <w:r w:rsidRPr="00F37481">
              <w:t>A</w:t>
            </w:r>
          </w:p>
        </w:tc>
        <w:tc>
          <w:tcPr>
            <w:tcW w:w="702" w:type="dxa"/>
            <w:shd w:val="clear" w:color="auto" w:fill="FF0000"/>
          </w:tcPr>
          <w:p w:rsidR="00F6618D" w:rsidRDefault="00F6618D" w:rsidP="00645BCC">
            <w:pPr>
              <w:jc w:val="center"/>
            </w:pPr>
            <w:r w:rsidRPr="00F6618D">
              <w:t>R</w:t>
            </w:r>
          </w:p>
        </w:tc>
        <w:tc>
          <w:tcPr>
            <w:tcW w:w="616" w:type="dxa"/>
            <w:shd w:val="clear" w:color="auto" w:fill="00B050"/>
          </w:tcPr>
          <w:p w:rsidR="00F6618D" w:rsidRDefault="00F6618D" w:rsidP="00645BCC">
            <w:pPr>
              <w:jc w:val="center"/>
            </w:pPr>
            <w:r w:rsidRPr="009C4D83">
              <w:t>G</w:t>
            </w:r>
          </w:p>
        </w:tc>
        <w:tc>
          <w:tcPr>
            <w:tcW w:w="675" w:type="dxa"/>
            <w:shd w:val="clear" w:color="auto" w:fill="FF0000"/>
          </w:tcPr>
          <w:p w:rsidR="00F6618D" w:rsidRDefault="00F6618D" w:rsidP="00645BCC">
            <w:pPr>
              <w:jc w:val="center"/>
            </w:pPr>
            <w:r w:rsidRPr="00F6618D">
              <w:t>R</w:t>
            </w:r>
          </w:p>
        </w:tc>
        <w:tc>
          <w:tcPr>
            <w:tcW w:w="675" w:type="dxa"/>
            <w:shd w:val="clear" w:color="auto" w:fill="FFC000"/>
          </w:tcPr>
          <w:p w:rsidR="00F6618D" w:rsidRDefault="00F6618D" w:rsidP="00645BCC">
            <w:pPr>
              <w:jc w:val="center"/>
            </w:pPr>
            <w:r w:rsidRPr="007751F7">
              <w:t>A</w:t>
            </w:r>
          </w:p>
        </w:tc>
        <w:tc>
          <w:tcPr>
            <w:tcW w:w="677" w:type="dxa"/>
            <w:shd w:val="clear" w:color="auto" w:fill="FFC000"/>
          </w:tcPr>
          <w:p w:rsidR="00F6618D" w:rsidRDefault="00F6618D" w:rsidP="00645BCC">
            <w:pPr>
              <w:jc w:val="center"/>
            </w:pPr>
            <w:r w:rsidRPr="007751F7">
              <w:t>A</w:t>
            </w:r>
          </w:p>
        </w:tc>
        <w:tc>
          <w:tcPr>
            <w:tcW w:w="675" w:type="dxa"/>
            <w:shd w:val="clear" w:color="auto" w:fill="00B050"/>
          </w:tcPr>
          <w:p w:rsidR="00F6618D" w:rsidRDefault="00F6618D" w:rsidP="00645BCC">
            <w:pPr>
              <w:jc w:val="center"/>
            </w:pPr>
            <w:r w:rsidRPr="006E3CCC">
              <w:t>G</w:t>
            </w:r>
          </w:p>
        </w:tc>
        <w:tc>
          <w:tcPr>
            <w:tcW w:w="675" w:type="dxa"/>
            <w:shd w:val="clear" w:color="auto" w:fill="FFC000"/>
          </w:tcPr>
          <w:p w:rsidR="00F6618D" w:rsidRDefault="00F6618D" w:rsidP="00645BCC">
            <w:pPr>
              <w:jc w:val="center"/>
            </w:pPr>
            <w:r w:rsidRPr="00955BA2">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sidRPr="00544B01">
              <w:rPr>
                <w:sz w:val="18"/>
                <w:szCs w:val="18"/>
                <w:vertAlign w:val="subscript"/>
              </w:rPr>
              <w:t>10</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Surface laying; clay, blocks, flags, slabs, natural stone</w:t>
            </w:r>
          </w:p>
        </w:tc>
        <w:tc>
          <w:tcPr>
            <w:tcW w:w="708" w:type="dxa"/>
            <w:gridSpan w:val="2"/>
            <w:shd w:val="clear" w:color="auto" w:fill="FF0000"/>
          </w:tcPr>
          <w:p w:rsidR="00F6618D" w:rsidRDefault="00F6618D" w:rsidP="00135EE1">
            <w:pPr>
              <w:jc w:val="center"/>
            </w:pPr>
            <w:r w:rsidRPr="00F6618D">
              <w:t>R</w:t>
            </w:r>
          </w:p>
        </w:tc>
        <w:tc>
          <w:tcPr>
            <w:tcW w:w="702" w:type="dxa"/>
            <w:shd w:val="clear" w:color="auto" w:fill="FFC000"/>
          </w:tcPr>
          <w:p w:rsidR="00F6618D" w:rsidRDefault="00F6618D" w:rsidP="00645BCC">
            <w:pPr>
              <w:jc w:val="center"/>
            </w:pPr>
            <w:r w:rsidRPr="00135EE1">
              <w:t>A</w:t>
            </w:r>
          </w:p>
        </w:tc>
        <w:tc>
          <w:tcPr>
            <w:tcW w:w="616" w:type="dxa"/>
            <w:shd w:val="clear" w:color="auto" w:fill="00B050"/>
          </w:tcPr>
          <w:p w:rsidR="00F6618D" w:rsidRDefault="00F6618D" w:rsidP="00645BCC">
            <w:pPr>
              <w:jc w:val="center"/>
            </w:pPr>
            <w:r w:rsidRPr="009C4D83">
              <w:t>G</w:t>
            </w:r>
          </w:p>
        </w:tc>
        <w:tc>
          <w:tcPr>
            <w:tcW w:w="675" w:type="dxa"/>
            <w:shd w:val="clear" w:color="auto" w:fill="00B050"/>
          </w:tcPr>
          <w:p w:rsidR="00F6618D" w:rsidRDefault="00F6618D" w:rsidP="00645BCC">
            <w:pPr>
              <w:jc w:val="center"/>
            </w:pPr>
            <w:r w:rsidRPr="00CF6143">
              <w:t>G</w:t>
            </w:r>
          </w:p>
        </w:tc>
        <w:tc>
          <w:tcPr>
            <w:tcW w:w="675" w:type="dxa"/>
            <w:shd w:val="clear" w:color="auto" w:fill="FFC000"/>
          </w:tcPr>
          <w:p w:rsidR="00F6618D" w:rsidRDefault="00F6618D" w:rsidP="00645BCC">
            <w:pPr>
              <w:jc w:val="center"/>
            </w:pPr>
            <w:r w:rsidRPr="00336370">
              <w:t>A</w:t>
            </w:r>
          </w:p>
        </w:tc>
        <w:tc>
          <w:tcPr>
            <w:tcW w:w="677" w:type="dxa"/>
            <w:shd w:val="clear" w:color="auto" w:fill="FF0000"/>
          </w:tcPr>
          <w:p w:rsidR="00F6618D" w:rsidRDefault="00F6618D" w:rsidP="00645BCC">
            <w:pPr>
              <w:jc w:val="center"/>
            </w:pPr>
            <w:r w:rsidRPr="00F6618D">
              <w:t>R</w:t>
            </w:r>
          </w:p>
        </w:tc>
        <w:tc>
          <w:tcPr>
            <w:tcW w:w="675" w:type="dxa"/>
            <w:shd w:val="clear" w:color="auto" w:fill="00B050"/>
          </w:tcPr>
          <w:p w:rsidR="00F6618D" w:rsidRDefault="00F6618D" w:rsidP="00645BCC">
            <w:pPr>
              <w:jc w:val="center"/>
            </w:pPr>
            <w:r w:rsidRPr="006E3CCC">
              <w:t>G</w:t>
            </w:r>
          </w:p>
        </w:tc>
        <w:tc>
          <w:tcPr>
            <w:tcW w:w="675" w:type="dxa"/>
            <w:shd w:val="clear" w:color="auto" w:fill="FF0000"/>
          </w:tcPr>
          <w:p w:rsidR="00F6618D" w:rsidRDefault="00F6618D" w:rsidP="00645BCC">
            <w:pPr>
              <w:jc w:val="center"/>
            </w:pPr>
            <w:r w:rsidRPr="00F6618D">
              <w:t>R</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1</w:t>
            </w:r>
            <w:r w:rsidR="00D34564">
              <w:rPr>
                <w:sz w:val="18"/>
                <w:szCs w:val="18"/>
                <w:vertAlign w:val="subscript"/>
              </w:rPr>
              <w:t>1</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Surface laying; wet pour concrete</w:t>
            </w:r>
          </w:p>
        </w:tc>
        <w:tc>
          <w:tcPr>
            <w:tcW w:w="708" w:type="dxa"/>
            <w:gridSpan w:val="2"/>
            <w:shd w:val="clear" w:color="auto" w:fill="00B050"/>
          </w:tcPr>
          <w:p w:rsidR="00F6618D" w:rsidRDefault="00F6618D" w:rsidP="00135EE1">
            <w:pPr>
              <w:jc w:val="center"/>
            </w:pPr>
            <w:r w:rsidRPr="00F6618D">
              <w:t>G</w:t>
            </w:r>
          </w:p>
        </w:tc>
        <w:tc>
          <w:tcPr>
            <w:tcW w:w="702" w:type="dxa"/>
            <w:shd w:val="clear" w:color="auto" w:fill="FF0000"/>
          </w:tcPr>
          <w:p w:rsidR="00F6618D" w:rsidRDefault="00F6618D" w:rsidP="00645BCC">
            <w:pPr>
              <w:jc w:val="center"/>
            </w:pPr>
            <w:r w:rsidRPr="00F6618D">
              <w:t>R</w:t>
            </w:r>
          </w:p>
        </w:tc>
        <w:tc>
          <w:tcPr>
            <w:tcW w:w="616" w:type="dxa"/>
            <w:shd w:val="clear" w:color="auto" w:fill="00B050"/>
          </w:tcPr>
          <w:p w:rsidR="00F6618D" w:rsidRDefault="00F6618D" w:rsidP="00645BCC">
            <w:pPr>
              <w:jc w:val="center"/>
            </w:pPr>
            <w:r w:rsidRPr="009C4D83">
              <w:t>G</w:t>
            </w:r>
          </w:p>
        </w:tc>
        <w:tc>
          <w:tcPr>
            <w:tcW w:w="675" w:type="dxa"/>
            <w:shd w:val="clear" w:color="auto" w:fill="00B050"/>
          </w:tcPr>
          <w:p w:rsidR="00F6618D" w:rsidRDefault="00F6618D" w:rsidP="00645BCC">
            <w:pPr>
              <w:jc w:val="center"/>
            </w:pPr>
            <w:r w:rsidRPr="00CF6143">
              <w:t>G</w:t>
            </w:r>
          </w:p>
        </w:tc>
        <w:tc>
          <w:tcPr>
            <w:tcW w:w="675" w:type="dxa"/>
            <w:shd w:val="clear" w:color="auto" w:fill="FFC000"/>
          </w:tcPr>
          <w:p w:rsidR="00F6618D" w:rsidRDefault="00F6618D" w:rsidP="00645BCC">
            <w:pPr>
              <w:jc w:val="center"/>
            </w:pPr>
            <w:r w:rsidRPr="00336370">
              <w:t>A</w:t>
            </w:r>
          </w:p>
        </w:tc>
        <w:tc>
          <w:tcPr>
            <w:tcW w:w="677" w:type="dxa"/>
            <w:shd w:val="clear" w:color="auto" w:fill="FFC000"/>
          </w:tcPr>
          <w:p w:rsidR="00F6618D" w:rsidRDefault="00F6618D" w:rsidP="00645BCC">
            <w:pPr>
              <w:jc w:val="center"/>
            </w:pPr>
            <w:r w:rsidRPr="00135EE1">
              <w:t>A</w:t>
            </w:r>
          </w:p>
        </w:tc>
        <w:tc>
          <w:tcPr>
            <w:tcW w:w="675" w:type="dxa"/>
            <w:shd w:val="clear" w:color="auto" w:fill="00B050"/>
          </w:tcPr>
          <w:p w:rsidR="00F6618D" w:rsidRDefault="00F6618D" w:rsidP="00645BCC">
            <w:pPr>
              <w:jc w:val="center"/>
            </w:pPr>
            <w:r w:rsidRPr="006E3CCC">
              <w:t>G</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1</w:t>
            </w:r>
            <w:r w:rsidR="00D34564">
              <w:rPr>
                <w:sz w:val="18"/>
                <w:szCs w:val="18"/>
                <w:vertAlign w:val="subscript"/>
              </w:rPr>
              <w:t>2</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Surface laying; resins</w:t>
            </w:r>
          </w:p>
        </w:tc>
        <w:tc>
          <w:tcPr>
            <w:tcW w:w="708" w:type="dxa"/>
            <w:gridSpan w:val="2"/>
            <w:shd w:val="clear" w:color="auto" w:fill="FFC000"/>
          </w:tcPr>
          <w:p w:rsidR="00F6618D" w:rsidRDefault="00F6618D" w:rsidP="00645BCC">
            <w:pPr>
              <w:jc w:val="center"/>
            </w:pPr>
            <w:r w:rsidRPr="00DA7B03">
              <w:t>A</w:t>
            </w:r>
          </w:p>
        </w:tc>
        <w:tc>
          <w:tcPr>
            <w:tcW w:w="702" w:type="dxa"/>
            <w:shd w:val="clear" w:color="auto" w:fill="FFC000"/>
          </w:tcPr>
          <w:p w:rsidR="00F6618D" w:rsidRDefault="00F6618D" w:rsidP="00645BCC">
            <w:pPr>
              <w:jc w:val="center"/>
            </w:pPr>
            <w:r w:rsidRPr="00DA7B03">
              <w:t>A</w:t>
            </w:r>
          </w:p>
        </w:tc>
        <w:tc>
          <w:tcPr>
            <w:tcW w:w="616" w:type="dxa"/>
            <w:shd w:val="clear" w:color="auto" w:fill="00B050"/>
          </w:tcPr>
          <w:p w:rsidR="00F6618D" w:rsidRDefault="00F6618D" w:rsidP="00645BCC">
            <w:pPr>
              <w:jc w:val="center"/>
            </w:pPr>
            <w:r w:rsidRPr="009C4D83">
              <w:t>G</w:t>
            </w:r>
          </w:p>
        </w:tc>
        <w:tc>
          <w:tcPr>
            <w:tcW w:w="675" w:type="dxa"/>
            <w:shd w:val="clear" w:color="auto" w:fill="00B050"/>
          </w:tcPr>
          <w:p w:rsidR="00F6618D" w:rsidRDefault="00F6618D" w:rsidP="00645BCC">
            <w:pPr>
              <w:jc w:val="center"/>
            </w:pPr>
            <w:r w:rsidRPr="00CF6143">
              <w:t>G</w:t>
            </w:r>
          </w:p>
        </w:tc>
        <w:tc>
          <w:tcPr>
            <w:tcW w:w="675" w:type="dxa"/>
            <w:shd w:val="clear" w:color="auto" w:fill="00B050"/>
          </w:tcPr>
          <w:p w:rsidR="00F6618D" w:rsidRDefault="00F6618D" w:rsidP="00645BCC">
            <w:pPr>
              <w:jc w:val="center"/>
            </w:pPr>
            <w:r w:rsidRPr="00A65E1A">
              <w:t>G</w:t>
            </w:r>
          </w:p>
        </w:tc>
        <w:tc>
          <w:tcPr>
            <w:tcW w:w="677" w:type="dxa"/>
            <w:shd w:val="clear" w:color="auto" w:fill="00B050"/>
          </w:tcPr>
          <w:p w:rsidR="00F6618D" w:rsidRDefault="00F6618D" w:rsidP="00645BCC">
            <w:pPr>
              <w:jc w:val="center"/>
            </w:pPr>
            <w:r w:rsidRPr="00A65E1A">
              <w:t>G</w:t>
            </w:r>
          </w:p>
        </w:tc>
        <w:tc>
          <w:tcPr>
            <w:tcW w:w="675" w:type="dxa"/>
            <w:shd w:val="clear" w:color="auto" w:fill="00B050"/>
          </w:tcPr>
          <w:p w:rsidR="00F6618D" w:rsidRDefault="00F6618D" w:rsidP="00645BCC">
            <w:pPr>
              <w:jc w:val="center"/>
            </w:pPr>
            <w:r w:rsidRPr="006E3CCC">
              <w:t>G</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F6618D">
        <w:trPr>
          <w:trHeight w:val="397"/>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1</w:t>
            </w:r>
            <w:r w:rsidR="00D34564">
              <w:rPr>
                <w:sz w:val="18"/>
                <w:szCs w:val="18"/>
                <w:vertAlign w:val="subscript"/>
              </w:rPr>
              <w:t>3</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Ground investigation (e.g. site and geotechnical surveys)</w:t>
            </w:r>
          </w:p>
        </w:tc>
        <w:tc>
          <w:tcPr>
            <w:tcW w:w="708" w:type="dxa"/>
            <w:gridSpan w:val="2"/>
            <w:shd w:val="clear" w:color="auto" w:fill="FF0000"/>
          </w:tcPr>
          <w:p w:rsidR="00F6618D" w:rsidRDefault="00F6618D" w:rsidP="00645BCC">
            <w:pPr>
              <w:jc w:val="center"/>
            </w:pPr>
            <w:r>
              <w:t>R</w:t>
            </w:r>
          </w:p>
        </w:tc>
        <w:tc>
          <w:tcPr>
            <w:tcW w:w="702" w:type="dxa"/>
            <w:shd w:val="clear" w:color="auto" w:fill="FFC000"/>
          </w:tcPr>
          <w:p w:rsidR="00F6618D" w:rsidRDefault="00F6618D" w:rsidP="00645BCC">
            <w:pPr>
              <w:jc w:val="center"/>
            </w:pPr>
            <w:r w:rsidRPr="004F4BB3">
              <w:t>A</w:t>
            </w:r>
          </w:p>
        </w:tc>
        <w:tc>
          <w:tcPr>
            <w:tcW w:w="616" w:type="dxa"/>
            <w:shd w:val="clear" w:color="auto" w:fill="FF0000"/>
          </w:tcPr>
          <w:p w:rsidR="00F6618D" w:rsidRDefault="00F6618D" w:rsidP="00645BCC">
            <w:pPr>
              <w:jc w:val="center"/>
            </w:pPr>
            <w:r w:rsidRPr="003C5E45">
              <w:t>R</w:t>
            </w:r>
          </w:p>
        </w:tc>
        <w:tc>
          <w:tcPr>
            <w:tcW w:w="675" w:type="dxa"/>
            <w:tcBorders>
              <w:bottom w:val="single" w:sz="4" w:space="0" w:color="auto"/>
            </w:tcBorders>
            <w:shd w:val="clear" w:color="auto" w:fill="FF0000"/>
          </w:tcPr>
          <w:p w:rsidR="00F6618D" w:rsidRDefault="00F6618D" w:rsidP="00645BCC">
            <w:pPr>
              <w:jc w:val="center"/>
            </w:pPr>
            <w:r w:rsidRPr="00F6618D">
              <w:t>R</w:t>
            </w:r>
          </w:p>
        </w:tc>
        <w:tc>
          <w:tcPr>
            <w:tcW w:w="675" w:type="dxa"/>
            <w:shd w:val="clear" w:color="auto" w:fill="FFC000"/>
          </w:tcPr>
          <w:p w:rsidR="00F6618D" w:rsidRDefault="00F6618D" w:rsidP="00645BCC">
            <w:pPr>
              <w:jc w:val="center"/>
            </w:pPr>
            <w:r w:rsidRPr="00034C78">
              <w:t>A</w:t>
            </w:r>
          </w:p>
        </w:tc>
        <w:tc>
          <w:tcPr>
            <w:tcW w:w="677" w:type="dxa"/>
            <w:shd w:val="clear" w:color="auto" w:fill="FFC000"/>
          </w:tcPr>
          <w:p w:rsidR="00F6618D" w:rsidRDefault="00F6618D" w:rsidP="00645BCC">
            <w:pPr>
              <w:jc w:val="center"/>
            </w:pPr>
            <w:r w:rsidRPr="00034C78">
              <w:t>A</w:t>
            </w:r>
          </w:p>
        </w:tc>
        <w:tc>
          <w:tcPr>
            <w:tcW w:w="675" w:type="dxa"/>
            <w:shd w:val="clear" w:color="auto" w:fill="00B050"/>
          </w:tcPr>
          <w:p w:rsidR="00F6618D" w:rsidRDefault="00F6618D" w:rsidP="00645BCC">
            <w:pPr>
              <w:jc w:val="center"/>
            </w:pPr>
            <w:r w:rsidRPr="006E3CCC">
              <w:t>G</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1</w:t>
            </w:r>
            <w:r w:rsidR="00D34564">
              <w:rPr>
                <w:sz w:val="18"/>
                <w:szCs w:val="18"/>
                <w:vertAlign w:val="subscript"/>
              </w:rPr>
              <w:t>4</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Site clearance</w:t>
            </w:r>
          </w:p>
        </w:tc>
        <w:tc>
          <w:tcPr>
            <w:tcW w:w="708" w:type="dxa"/>
            <w:gridSpan w:val="2"/>
            <w:shd w:val="clear" w:color="auto" w:fill="FFC000"/>
          </w:tcPr>
          <w:p w:rsidR="00F6618D" w:rsidRDefault="00F6618D" w:rsidP="00135EE1">
            <w:pPr>
              <w:jc w:val="center"/>
            </w:pPr>
            <w:r w:rsidRPr="00135EE1">
              <w:t>A</w:t>
            </w:r>
          </w:p>
        </w:tc>
        <w:tc>
          <w:tcPr>
            <w:tcW w:w="702" w:type="dxa"/>
            <w:shd w:val="clear" w:color="auto" w:fill="FFC000"/>
          </w:tcPr>
          <w:p w:rsidR="00F6618D" w:rsidRDefault="00F6618D" w:rsidP="00645BCC">
            <w:pPr>
              <w:jc w:val="center"/>
            </w:pPr>
            <w:r w:rsidRPr="004F4BB3">
              <w:t>A</w:t>
            </w:r>
          </w:p>
        </w:tc>
        <w:tc>
          <w:tcPr>
            <w:tcW w:w="616" w:type="dxa"/>
            <w:shd w:val="clear" w:color="auto" w:fill="FF0000"/>
          </w:tcPr>
          <w:p w:rsidR="00F6618D" w:rsidRDefault="00F6618D" w:rsidP="00645BCC">
            <w:pPr>
              <w:jc w:val="center"/>
            </w:pPr>
            <w:r w:rsidRPr="003C5E45">
              <w:t>R</w:t>
            </w:r>
          </w:p>
        </w:tc>
        <w:tc>
          <w:tcPr>
            <w:tcW w:w="675" w:type="dxa"/>
            <w:shd w:val="clear" w:color="auto" w:fill="FFC000"/>
          </w:tcPr>
          <w:p w:rsidR="00F6618D" w:rsidRPr="00645BCC" w:rsidRDefault="00645BCC" w:rsidP="00645BCC">
            <w:pPr>
              <w:jc w:val="center"/>
            </w:pPr>
            <w:r w:rsidRPr="00645BCC">
              <w:t>A</w:t>
            </w:r>
          </w:p>
        </w:tc>
        <w:tc>
          <w:tcPr>
            <w:tcW w:w="675" w:type="dxa"/>
            <w:shd w:val="clear" w:color="auto" w:fill="FFC000"/>
          </w:tcPr>
          <w:p w:rsidR="00F6618D" w:rsidRDefault="00F6618D" w:rsidP="00645BCC">
            <w:pPr>
              <w:jc w:val="center"/>
            </w:pPr>
            <w:r w:rsidRPr="00034C78">
              <w:t>A</w:t>
            </w:r>
          </w:p>
        </w:tc>
        <w:tc>
          <w:tcPr>
            <w:tcW w:w="677" w:type="dxa"/>
            <w:shd w:val="clear" w:color="auto" w:fill="FFC000"/>
          </w:tcPr>
          <w:p w:rsidR="00F6618D" w:rsidRDefault="00F6618D" w:rsidP="00645BCC">
            <w:pPr>
              <w:jc w:val="center"/>
            </w:pPr>
            <w:r w:rsidRPr="00034C78">
              <w:t>A</w:t>
            </w:r>
          </w:p>
        </w:tc>
        <w:tc>
          <w:tcPr>
            <w:tcW w:w="675" w:type="dxa"/>
            <w:shd w:val="clear" w:color="auto" w:fill="FFC000"/>
          </w:tcPr>
          <w:p w:rsidR="00F6618D" w:rsidRDefault="00F6618D" w:rsidP="00645BCC">
            <w:pPr>
              <w:jc w:val="center"/>
            </w:pPr>
            <w:r w:rsidRPr="00F6618D">
              <w:t>A</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1</w:t>
            </w:r>
            <w:r w:rsidR="00D34564">
              <w:rPr>
                <w:sz w:val="18"/>
                <w:szCs w:val="18"/>
                <w:vertAlign w:val="subscript"/>
              </w:rPr>
              <w:t>5</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Ground improvement (e.g. mixing of lime, </w:t>
            </w:r>
            <w:proofErr w:type="spellStart"/>
            <w:r w:rsidRPr="004676F8">
              <w:rPr>
                <w:rFonts w:ascii="Arial" w:hAnsi="Arial" w:cs="Arial"/>
                <w:bCs/>
                <w:color w:val="000000"/>
                <w:sz w:val="20"/>
                <w:szCs w:val="20"/>
              </w:rPr>
              <w:t>vibrocompaction</w:t>
            </w:r>
            <w:proofErr w:type="spellEnd"/>
            <w:r w:rsidRPr="004676F8">
              <w:rPr>
                <w:rFonts w:ascii="Arial" w:hAnsi="Arial" w:cs="Arial"/>
                <w:bCs/>
                <w:color w:val="000000"/>
                <w:sz w:val="20"/>
                <w:szCs w:val="20"/>
              </w:rPr>
              <w:t>)</w:t>
            </w:r>
          </w:p>
        </w:tc>
        <w:tc>
          <w:tcPr>
            <w:tcW w:w="708" w:type="dxa"/>
            <w:gridSpan w:val="2"/>
            <w:shd w:val="clear" w:color="auto" w:fill="FF0000"/>
          </w:tcPr>
          <w:p w:rsidR="00F6618D" w:rsidRDefault="00F6618D" w:rsidP="00645BCC">
            <w:pPr>
              <w:jc w:val="center"/>
            </w:pPr>
            <w:r w:rsidRPr="0053192C">
              <w:t>R</w:t>
            </w:r>
          </w:p>
        </w:tc>
        <w:tc>
          <w:tcPr>
            <w:tcW w:w="702" w:type="dxa"/>
            <w:shd w:val="clear" w:color="auto" w:fill="FF0000"/>
          </w:tcPr>
          <w:p w:rsidR="00F6618D" w:rsidRDefault="00F6618D" w:rsidP="00645BCC">
            <w:pPr>
              <w:jc w:val="center"/>
            </w:pPr>
            <w:r w:rsidRPr="0053192C">
              <w:t>R</w:t>
            </w:r>
          </w:p>
        </w:tc>
        <w:tc>
          <w:tcPr>
            <w:tcW w:w="616" w:type="dxa"/>
            <w:shd w:val="clear" w:color="auto" w:fill="FF0000"/>
          </w:tcPr>
          <w:p w:rsidR="00F6618D" w:rsidRDefault="00F6618D" w:rsidP="00645BCC">
            <w:pPr>
              <w:jc w:val="center"/>
            </w:pPr>
            <w:r w:rsidRPr="0053192C">
              <w:t>R</w:t>
            </w:r>
          </w:p>
        </w:tc>
        <w:tc>
          <w:tcPr>
            <w:tcW w:w="675" w:type="dxa"/>
            <w:shd w:val="clear" w:color="auto" w:fill="00B050"/>
          </w:tcPr>
          <w:p w:rsidR="00F6618D" w:rsidRDefault="00F6618D" w:rsidP="00645BCC">
            <w:pPr>
              <w:jc w:val="center"/>
            </w:pPr>
            <w:r w:rsidRPr="00F6618D">
              <w:t>G</w:t>
            </w:r>
          </w:p>
        </w:tc>
        <w:tc>
          <w:tcPr>
            <w:tcW w:w="675" w:type="dxa"/>
            <w:shd w:val="clear" w:color="auto" w:fill="FFC000"/>
          </w:tcPr>
          <w:p w:rsidR="00F6618D" w:rsidRDefault="00F6618D" w:rsidP="00645BCC">
            <w:pPr>
              <w:jc w:val="center"/>
            </w:pPr>
            <w:r w:rsidRPr="00034C78">
              <w:t>A</w:t>
            </w:r>
          </w:p>
        </w:tc>
        <w:tc>
          <w:tcPr>
            <w:tcW w:w="677" w:type="dxa"/>
            <w:shd w:val="clear" w:color="auto" w:fill="FFC000"/>
          </w:tcPr>
          <w:p w:rsidR="00F6618D" w:rsidRDefault="00F6618D" w:rsidP="00645BCC">
            <w:pPr>
              <w:jc w:val="center"/>
            </w:pPr>
            <w:r w:rsidRPr="00034C78">
              <w:t>A</w:t>
            </w:r>
          </w:p>
        </w:tc>
        <w:tc>
          <w:tcPr>
            <w:tcW w:w="675" w:type="dxa"/>
            <w:shd w:val="clear" w:color="auto" w:fill="00B050"/>
          </w:tcPr>
          <w:p w:rsidR="00F6618D" w:rsidRDefault="00F6618D" w:rsidP="00645BCC">
            <w:pPr>
              <w:jc w:val="center"/>
            </w:pPr>
            <w:r w:rsidRPr="0048579E">
              <w:t>G</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1</w:t>
            </w:r>
            <w:r w:rsidR="00D34564">
              <w:rPr>
                <w:sz w:val="18"/>
                <w:szCs w:val="18"/>
                <w:vertAlign w:val="subscript"/>
              </w:rPr>
              <w:t>6</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Removal of  infestations and droppings (e.g. birds  rats) </w:t>
            </w:r>
          </w:p>
        </w:tc>
        <w:tc>
          <w:tcPr>
            <w:tcW w:w="708" w:type="dxa"/>
            <w:gridSpan w:val="2"/>
            <w:shd w:val="clear" w:color="auto" w:fill="FF0000"/>
          </w:tcPr>
          <w:p w:rsidR="00F6618D" w:rsidRDefault="00F6618D" w:rsidP="00645BCC">
            <w:pPr>
              <w:jc w:val="center"/>
            </w:pPr>
            <w:r w:rsidRPr="00F6618D">
              <w:t>R</w:t>
            </w:r>
          </w:p>
        </w:tc>
        <w:tc>
          <w:tcPr>
            <w:tcW w:w="702" w:type="dxa"/>
            <w:shd w:val="clear" w:color="auto" w:fill="00B050"/>
          </w:tcPr>
          <w:p w:rsidR="00F6618D" w:rsidRDefault="00F6618D" w:rsidP="00645BCC">
            <w:pPr>
              <w:jc w:val="center"/>
            </w:pPr>
            <w:r w:rsidRPr="004559AE">
              <w:t>G</w:t>
            </w:r>
          </w:p>
        </w:tc>
        <w:tc>
          <w:tcPr>
            <w:tcW w:w="616" w:type="dxa"/>
            <w:shd w:val="clear" w:color="auto" w:fill="00B050"/>
          </w:tcPr>
          <w:p w:rsidR="00F6618D" w:rsidRDefault="00F6618D" w:rsidP="00645BCC">
            <w:pPr>
              <w:jc w:val="center"/>
            </w:pPr>
            <w:r w:rsidRPr="004559AE">
              <w:t>G</w:t>
            </w:r>
          </w:p>
        </w:tc>
        <w:tc>
          <w:tcPr>
            <w:tcW w:w="675" w:type="dxa"/>
            <w:shd w:val="clear" w:color="auto" w:fill="FF0000"/>
          </w:tcPr>
          <w:p w:rsidR="00F6618D" w:rsidRDefault="00F6618D" w:rsidP="00645BCC">
            <w:pPr>
              <w:jc w:val="center"/>
            </w:pPr>
            <w:r w:rsidRPr="00F6618D">
              <w:t>R</w:t>
            </w:r>
          </w:p>
        </w:tc>
        <w:tc>
          <w:tcPr>
            <w:tcW w:w="675" w:type="dxa"/>
            <w:shd w:val="clear" w:color="auto" w:fill="00B050"/>
          </w:tcPr>
          <w:p w:rsidR="00F6618D" w:rsidRDefault="00F6618D" w:rsidP="00645BCC">
            <w:pPr>
              <w:jc w:val="center"/>
            </w:pPr>
            <w:r w:rsidRPr="00D216B0">
              <w:t>G</w:t>
            </w:r>
          </w:p>
        </w:tc>
        <w:tc>
          <w:tcPr>
            <w:tcW w:w="677" w:type="dxa"/>
            <w:shd w:val="clear" w:color="auto" w:fill="00B050"/>
          </w:tcPr>
          <w:p w:rsidR="00F6618D" w:rsidRDefault="00F6618D" w:rsidP="00645BCC">
            <w:pPr>
              <w:jc w:val="center"/>
            </w:pPr>
            <w:r w:rsidRPr="00D216B0">
              <w:t>G</w:t>
            </w:r>
          </w:p>
        </w:tc>
        <w:tc>
          <w:tcPr>
            <w:tcW w:w="675" w:type="dxa"/>
            <w:shd w:val="clear" w:color="auto" w:fill="00B050"/>
          </w:tcPr>
          <w:p w:rsidR="00F6618D" w:rsidRDefault="00F6618D" w:rsidP="00645BCC">
            <w:pPr>
              <w:jc w:val="center"/>
            </w:pPr>
            <w:r w:rsidRPr="0048579E">
              <w:t>G</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1</w:t>
            </w:r>
            <w:r w:rsidR="00D34564">
              <w:rPr>
                <w:sz w:val="18"/>
                <w:szCs w:val="18"/>
                <w:vertAlign w:val="subscript"/>
              </w:rPr>
              <w:t>7</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Road </w:t>
            </w:r>
            <w:proofErr w:type="spellStart"/>
            <w:r w:rsidRPr="004676F8">
              <w:rPr>
                <w:rFonts w:ascii="Arial" w:hAnsi="Arial" w:cs="Arial"/>
                <w:bCs/>
                <w:color w:val="000000"/>
                <w:sz w:val="20"/>
                <w:szCs w:val="20"/>
              </w:rPr>
              <w:t>Planing</w:t>
            </w:r>
            <w:proofErr w:type="spellEnd"/>
          </w:p>
        </w:tc>
        <w:tc>
          <w:tcPr>
            <w:tcW w:w="708" w:type="dxa"/>
            <w:gridSpan w:val="2"/>
            <w:shd w:val="clear" w:color="auto" w:fill="FFC000"/>
          </w:tcPr>
          <w:p w:rsidR="00F6618D" w:rsidRDefault="00F6618D" w:rsidP="00645BCC">
            <w:pPr>
              <w:jc w:val="center"/>
            </w:pPr>
            <w:r w:rsidRPr="00216532">
              <w:t>A</w:t>
            </w:r>
          </w:p>
        </w:tc>
        <w:tc>
          <w:tcPr>
            <w:tcW w:w="702" w:type="dxa"/>
            <w:shd w:val="clear" w:color="auto" w:fill="FFC000"/>
          </w:tcPr>
          <w:p w:rsidR="00F6618D" w:rsidRDefault="00F6618D" w:rsidP="00645BCC">
            <w:pPr>
              <w:jc w:val="center"/>
            </w:pPr>
            <w:r w:rsidRPr="00216532">
              <w:t>A</w:t>
            </w:r>
          </w:p>
        </w:tc>
        <w:tc>
          <w:tcPr>
            <w:tcW w:w="616" w:type="dxa"/>
            <w:shd w:val="clear" w:color="auto" w:fill="00B050"/>
          </w:tcPr>
          <w:p w:rsidR="00F6618D" w:rsidRDefault="00F6618D" w:rsidP="00645BCC">
            <w:pPr>
              <w:jc w:val="center"/>
            </w:pPr>
            <w:r w:rsidRPr="00031CDB">
              <w:t>G</w:t>
            </w:r>
          </w:p>
        </w:tc>
        <w:tc>
          <w:tcPr>
            <w:tcW w:w="675" w:type="dxa"/>
            <w:shd w:val="clear" w:color="auto" w:fill="00B050"/>
          </w:tcPr>
          <w:p w:rsidR="00F6618D" w:rsidRDefault="00F6618D" w:rsidP="00645BCC">
            <w:pPr>
              <w:jc w:val="center"/>
            </w:pPr>
            <w:r w:rsidRPr="00031CDB">
              <w:t>G</w:t>
            </w:r>
          </w:p>
        </w:tc>
        <w:tc>
          <w:tcPr>
            <w:tcW w:w="675" w:type="dxa"/>
            <w:shd w:val="clear" w:color="auto" w:fill="FF0000"/>
          </w:tcPr>
          <w:p w:rsidR="00F6618D" w:rsidRDefault="00F6618D" w:rsidP="00645BCC">
            <w:pPr>
              <w:jc w:val="center"/>
            </w:pPr>
            <w:r w:rsidRPr="00F6618D">
              <w:t>R</w:t>
            </w:r>
          </w:p>
        </w:tc>
        <w:tc>
          <w:tcPr>
            <w:tcW w:w="677" w:type="dxa"/>
            <w:shd w:val="clear" w:color="auto" w:fill="FFC000"/>
          </w:tcPr>
          <w:p w:rsidR="00F6618D" w:rsidRDefault="00F6618D" w:rsidP="00645BCC">
            <w:pPr>
              <w:jc w:val="center"/>
            </w:pPr>
            <w:r w:rsidRPr="00BF0EEE">
              <w:t>A</w:t>
            </w:r>
          </w:p>
        </w:tc>
        <w:tc>
          <w:tcPr>
            <w:tcW w:w="675" w:type="dxa"/>
            <w:shd w:val="clear" w:color="auto" w:fill="FFC000"/>
          </w:tcPr>
          <w:p w:rsidR="00F6618D" w:rsidRDefault="00F6618D" w:rsidP="00645BCC">
            <w:pPr>
              <w:jc w:val="center"/>
            </w:pPr>
            <w:r w:rsidRPr="00922A59">
              <w:t>A</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9E0836">
        <w:trPr>
          <w:trHeight w:val="407"/>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1</w:t>
            </w:r>
            <w:r w:rsidR="00D34564">
              <w:rPr>
                <w:sz w:val="18"/>
                <w:szCs w:val="18"/>
                <w:vertAlign w:val="subscript"/>
              </w:rPr>
              <w:t>8</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Bridge Maintenance</w:t>
            </w:r>
          </w:p>
        </w:tc>
        <w:tc>
          <w:tcPr>
            <w:tcW w:w="708" w:type="dxa"/>
            <w:gridSpan w:val="2"/>
            <w:shd w:val="clear" w:color="auto" w:fill="FF0000"/>
          </w:tcPr>
          <w:p w:rsidR="00F6618D" w:rsidRDefault="00F6618D" w:rsidP="00645BCC">
            <w:pPr>
              <w:jc w:val="center"/>
            </w:pPr>
            <w:r w:rsidRPr="00F6618D">
              <w:t>R</w:t>
            </w:r>
          </w:p>
        </w:tc>
        <w:tc>
          <w:tcPr>
            <w:tcW w:w="702" w:type="dxa"/>
            <w:shd w:val="clear" w:color="auto" w:fill="FFC000"/>
          </w:tcPr>
          <w:p w:rsidR="00F6618D" w:rsidRDefault="00F6618D" w:rsidP="00645BCC">
            <w:pPr>
              <w:jc w:val="center"/>
            </w:pPr>
            <w:r w:rsidRPr="001A24BF">
              <w:t>A</w:t>
            </w:r>
          </w:p>
        </w:tc>
        <w:tc>
          <w:tcPr>
            <w:tcW w:w="616" w:type="dxa"/>
            <w:shd w:val="clear" w:color="auto" w:fill="FF0000"/>
          </w:tcPr>
          <w:p w:rsidR="00F6618D" w:rsidRDefault="00F6618D" w:rsidP="00645BCC">
            <w:pPr>
              <w:jc w:val="center"/>
            </w:pPr>
            <w:r w:rsidRPr="00F6618D">
              <w:t>R</w:t>
            </w:r>
          </w:p>
        </w:tc>
        <w:tc>
          <w:tcPr>
            <w:tcW w:w="675" w:type="dxa"/>
            <w:shd w:val="clear" w:color="auto" w:fill="00B050"/>
          </w:tcPr>
          <w:p w:rsidR="00F6618D" w:rsidRDefault="00F6618D" w:rsidP="00645BCC">
            <w:pPr>
              <w:jc w:val="center"/>
            </w:pPr>
            <w:r w:rsidRPr="00EA1E97">
              <w:t>G</w:t>
            </w:r>
          </w:p>
        </w:tc>
        <w:tc>
          <w:tcPr>
            <w:tcW w:w="675" w:type="dxa"/>
            <w:shd w:val="clear" w:color="auto" w:fill="FFC000"/>
          </w:tcPr>
          <w:p w:rsidR="00F6618D" w:rsidRDefault="00F6618D" w:rsidP="00645BCC">
            <w:pPr>
              <w:jc w:val="center"/>
            </w:pPr>
            <w:r w:rsidRPr="005B65AA">
              <w:t>A</w:t>
            </w:r>
          </w:p>
        </w:tc>
        <w:tc>
          <w:tcPr>
            <w:tcW w:w="677" w:type="dxa"/>
            <w:shd w:val="clear" w:color="auto" w:fill="FFC000"/>
          </w:tcPr>
          <w:p w:rsidR="00F6618D" w:rsidRDefault="00F6618D" w:rsidP="00645BCC">
            <w:pPr>
              <w:jc w:val="center"/>
            </w:pPr>
            <w:r w:rsidRPr="00BF0EEE">
              <w:t>A</w:t>
            </w:r>
          </w:p>
        </w:tc>
        <w:tc>
          <w:tcPr>
            <w:tcW w:w="675" w:type="dxa"/>
            <w:shd w:val="clear" w:color="auto" w:fill="FFC000"/>
          </w:tcPr>
          <w:p w:rsidR="00F6618D" w:rsidRDefault="00F6618D" w:rsidP="00645BCC">
            <w:pPr>
              <w:jc w:val="center"/>
            </w:pPr>
            <w:r w:rsidRPr="00922A59">
              <w:t>A</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D34564" w:rsidP="009D005B">
            <w:pPr>
              <w:rPr>
                <w:sz w:val="18"/>
                <w:szCs w:val="18"/>
                <w:vertAlign w:val="subscript"/>
              </w:rPr>
            </w:pPr>
            <w:r>
              <w:rPr>
                <w:sz w:val="18"/>
                <w:szCs w:val="18"/>
                <w:vertAlign w:val="subscript"/>
              </w:rPr>
              <w:t>19</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Fencing – </w:t>
            </w:r>
            <w:proofErr w:type="spellStart"/>
            <w:r w:rsidRPr="004676F8">
              <w:rPr>
                <w:rFonts w:ascii="Arial" w:hAnsi="Arial" w:cs="Arial"/>
                <w:bCs/>
                <w:color w:val="000000"/>
                <w:sz w:val="20"/>
                <w:szCs w:val="20"/>
              </w:rPr>
              <w:t>errecting</w:t>
            </w:r>
            <w:proofErr w:type="spellEnd"/>
            <w:r w:rsidRPr="004676F8">
              <w:rPr>
                <w:rFonts w:ascii="Arial" w:hAnsi="Arial" w:cs="Arial"/>
                <w:bCs/>
                <w:color w:val="000000"/>
                <w:sz w:val="20"/>
                <w:szCs w:val="20"/>
              </w:rPr>
              <w:t xml:space="preserve"> boundary and noise protection</w:t>
            </w:r>
          </w:p>
        </w:tc>
        <w:tc>
          <w:tcPr>
            <w:tcW w:w="708" w:type="dxa"/>
            <w:gridSpan w:val="2"/>
            <w:shd w:val="clear" w:color="auto" w:fill="FFC000"/>
          </w:tcPr>
          <w:p w:rsidR="00F6618D" w:rsidRDefault="00F6618D" w:rsidP="00645BCC">
            <w:pPr>
              <w:jc w:val="center"/>
            </w:pPr>
            <w:r w:rsidRPr="007E45CF">
              <w:t>A</w:t>
            </w:r>
          </w:p>
        </w:tc>
        <w:tc>
          <w:tcPr>
            <w:tcW w:w="702" w:type="dxa"/>
            <w:shd w:val="clear" w:color="auto" w:fill="FFC000"/>
          </w:tcPr>
          <w:p w:rsidR="00F6618D" w:rsidRDefault="00F6618D" w:rsidP="00645BCC">
            <w:pPr>
              <w:jc w:val="center"/>
            </w:pPr>
            <w:r w:rsidRPr="001A24BF">
              <w:t>A</w:t>
            </w:r>
          </w:p>
        </w:tc>
        <w:tc>
          <w:tcPr>
            <w:tcW w:w="616" w:type="dxa"/>
            <w:shd w:val="clear" w:color="auto" w:fill="00B050"/>
          </w:tcPr>
          <w:p w:rsidR="00F6618D" w:rsidRDefault="00F6618D" w:rsidP="00645BCC">
            <w:pPr>
              <w:jc w:val="center"/>
            </w:pPr>
            <w:r w:rsidRPr="00B66E77">
              <w:t>G</w:t>
            </w:r>
          </w:p>
        </w:tc>
        <w:tc>
          <w:tcPr>
            <w:tcW w:w="675" w:type="dxa"/>
            <w:shd w:val="clear" w:color="auto" w:fill="00B050"/>
          </w:tcPr>
          <w:p w:rsidR="00F6618D" w:rsidRDefault="00F6618D" w:rsidP="00645BCC">
            <w:pPr>
              <w:jc w:val="center"/>
            </w:pPr>
            <w:r w:rsidRPr="00EA1E97">
              <w:t>G</w:t>
            </w:r>
          </w:p>
        </w:tc>
        <w:tc>
          <w:tcPr>
            <w:tcW w:w="675" w:type="dxa"/>
            <w:shd w:val="clear" w:color="auto" w:fill="FFC000"/>
          </w:tcPr>
          <w:p w:rsidR="00F6618D" w:rsidRDefault="00F6618D" w:rsidP="00645BCC">
            <w:pPr>
              <w:jc w:val="center"/>
            </w:pPr>
            <w:r w:rsidRPr="005B65AA">
              <w:t>A</w:t>
            </w:r>
          </w:p>
        </w:tc>
        <w:tc>
          <w:tcPr>
            <w:tcW w:w="677" w:type="dxa"/>
            <w:shd w:val="clear" w:color="auto" w:fill="FFC000"/>
          </w:tcPr>
          <w:p w:rsidR="00F6618D" w:rsidRDefault="00F6618D" w:rsidP="00645BCC">
            <w:pPr>
              <w:jc w:val="center"/>
            </w:pPr>
            <w:r w:rsidRPr="00BF0EEE">
              <w:t>A</w:t>
            </w:r>
          </w:p>
        </w:tc>
        <w:tc>
          <w:tcPr>
            <w:tcW w:w="675" w:type="dxa"/>
            <w:shd w:val="clear" w:color="auto" w:fill="00B050"/>
          </w:tcPr>
          <w:p w:rsidR="00F6618D" w:rsidRDefault="00F6618D" w:rsidP="00645BCC">
            <w:pPr>
              <w:jc w:val="center"/>
            </w:pPr>
            <w:r w:rsidRPr="00F6618D">
              <w:t>G</w:t>
            </w:r>
          </w:p>
        </w:tc>
        <w:tc>
          <w:tcPr>
            <w:tcW w:w="675" w:type="dxa"/>
            <w:shd w:val="clear" w:color="auto" w:fill="FFC000"/>
          </w:tcPr>
          <w:p w:rsidR="00F6618D" w:rsidRDefault="00F6618D" w:rsidP="00645BCC">
            <w:pPr>
              <w:jc w:val="center"/>
            </w:pPr>
            <w:r w:rsidRPr="00225AE3">
              <w:t>A</w:t>
            </w:r>
          </w:p>
        </w:tc>
        <w:tc>
          <w:tcPr>
            <w:tcW w:w="683" w:type="dxa"/>
            <w:shd w:val="clear" w:color="auto" w:fill="FFC000"/>
          </w:tcPr>
          <w:p w:rsidR="00F6618D" w:rsidRDefault="00F6618D" w:rsidP="00645BCC">
            <w:pPr>
              <w:jc w:val="center"/>
            </w:pPr>
            <w:r w:rsidRPr="00827F60">
              <w:t>A</w:t>
            </w:r>
          </w:p>
        </w:tc>
      </w:tr>
      <w:tr w:rsidR="00F6618D" w:rsidTr="009E0836">
        <w:trPr>
          <w:trHeight w:val="434"/>
        </w:trPr>
        <w:tc>
          <w:tcPr>
            <w:tcW w:w="534" w:type="dxa"/>
            <w:gridSpan w:val="2"/>
            <w:shd w:val="clear" w:color="auto" w:fill="FDE9D9" w:themeFill="accent6" w:themeFillTint="33"/>
          </w:tcPr>
          <w:p w:rsidR="00F6618D" w:rsidRPr="00544B01" w:rsidRDefault="00D34564" w:rsidP="009D005B">
            <w:pPr>
              <w:rPr>
                <w:sz w:val="18"/>
                <w:szCs w:val="18"/>
                <w:vertAlign w:val="subscript"/>
              </w:rPr>
            </w:pPr>
            <w:r>
              <w:rPr>
                <w:sz w:val="18"/>
                <w:szCs w:val="18"/>
                <w:vertAlign w:val="subscript"/>
              </w:rPr>
              <w:t>20</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Installing vehicle restraints (e.g. bollards, crash restraints, barriers)</w:t>
            </w:r>
          </w:p>
        </w:tc>
        <w:tc>
          <w:tcPr>
            <w:tcW w:w="708" w:type="dxa"/>
            <w:gridSpan w:val="2"/>
            <w:shd w:val="clear" w:color="auto" w:fill="FFC000"/>
          </w:tcPr>
          <w:p w:rsidR="00F6618D" w:rsidRDefault="00F6618D" w:rsidP="00645BCC">
            <w:pPr>
              <w:jc w:val="center"/>
            </w:pPr>
            <w:r w:rsidRPr="007E45CF">
              <w:t>A</w:t>
            </w:r>
          </w:p>
        </w:tc>
        <w:tc>
          <w:tcPr>
            <w:tcW w:w="702" w:type="dxa"/>
            <w:shd w:val="clear" w:color="auto" w:fill="FFC000"/>
          </w:tcPr>
          <w:p w:rsidR="00F6618D" w:rsidRDefault="00F6618D" w:rsidP="00645BCC">
            <w:pPr>
              <w:jc w:val="center"/>
            </w:pPr>
            <w:r w:rsidRPr="001A24BF">
              <w:t>A</w:t>
            </w:r>
          </w:p>
        </w:tc>
        <w:tc>
          <w:tcPr>
            <w:tcW w:w="616" w:type="dxa"/>
            <w:shd w:val="clear" w:color="auto" w:fill="00B050"/>
          </w:tcPr>
          <w:p w:rsidR="00F6618D" w:rsidRDefault="00F6618D" w:rsidP="00645BCC">
            <w:pPr>
              <w:jc w:val="center"/>
            </w:pPr>
            <w:r w:rsidRPr="00B66E77">
              <w:t>G</w:t>
            </w:r>
          </w:p>
        </w:tc>
        <w:tc>
          <w:tcPr>
            <w:tcW w:w="675" w:type="dxa"/>
            <w:shd w:val="clear" w:color="auto" w:fill="00B050"/>
          </w:tcPr>
          <w:p w:rsidR="00F6618D" w:rsidRDefault="00F6618D" w:rsidP="00645BCC">
            <w:pPr>
              <w:jc w:val="center"/>
            </w:pPr>
            <w:r w:rsidRPr="00EA1E97">
              <w:t>G</w:t>
            </w:r>
          </w:p>
        </w:tc>
        <w:tc>
          <w:tcPr>
            <w:tcW w:w="675" w:type="dxa"/>
            <w:shd w:val="clear" w:color="auto" w:fill="FFC000"/>
          </w:tcPr>
          <w:p w:rsidR="00F6618D" w:rsidRDefault="00F6618D" w:rsidP="00645BCC">
            <w:pPr>
              <w:jc w:val="center"/>
            </w:pPr>
            <w:r w:rsidRPr="005B65AA">
              <w:t>A</w:t>
            </w:r>
          </w:p>
        </w:tc>
        <w:tc>
          <w:tcPr>
            <w:tcW w:w="677" w:type="dxa"/>
            <w:shd w:val="clear" w:color="auto" w:fill="FFC000"/>
          </w:tcPr>
          <w:p w:rsidR="00F6618D" w:rsidRDefault="00F6618D" w:rsidP="00645BCC">
            <w:pPr>
              <w:jc w:val="center"/>
            </w:pPr>
            <w:r w:rsidRPr="00BF0EEE">
              <w:t>A</w:t>
            </w:r>
          </w:p>
        </w:tc>
        <w:tc>
          <w:tcPr>
            <w:tcW w:w="675" w:type="dxa"/>
            <w:shd w:val="clear" w:color="auto" w:fill="FFC000"/>
          </w:tcPr>
          <w:p w:rsidR="00F6618D" w:rsidRDefault="00F6618D" w:rsidP="00645BCC">
            <w:pPr>
              <w:jc w:val="center"/>
            </w:pPr>
            <w:r w:rsidRPr="00135EE1">
              <w:t>A</w:t>
            </w:r>
          </w:p>
        </w:tc>
        <w:tc>
          <w:tcPr>
            <w:tcW w:w="675" w:type="dxa"/>
            <w:shd w:val="clear" w:color="auto" w:fill="FF0000"/>
          </w:tcPr>
          <w:p w:rsidR="00F6618D" w:rsidRDefault="00F6618D" w:rsidP="00645BCC">
            <w:pPr>
              <w:jc w:val="center"/>
            </w:pPr>
            <w:r w:rsidRPr="00F6618D">
              <w:t>R</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2</w:t>
            </w:r>
            <w:r w:rsidR="00D34564">
              <w:rPr>
                <w:sz w:val="18"/>
                <w:szCs w:val="18"/>
                <w:vertAlign w:val="subscript"/>
              </w:rPr>
              <w:t>1</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Installing street furniture (includes signage &amp; ironwork)</w:t>
            </w:r>
          </w:p>
        </w:tc>
        <w:tc>
          <w:tcPr>
            <w:tcW w:w="708" w:type="dxa"/>
            <w:gridSpan w:val="2"/>
            <w:shd w:val="clear" w:color="auto" w:fill="00B050"/>
          </w:tcPr>
          <w:p w:rsidR="00F6618D" w:rsidRDefault="00F6618D" w:rsidP="00645BCC">
            <w:pPr>
              <w:jc w:val="center"/>
            </w:pPr>
            <w:r w:rsidRPr="00F6618D">
              <w:t>G</w:t>
            </w:r>
          </w:p>
        </w:tc>
        <w:tc>
          <w:tcPr>
            <w:tcW w:w="702" w:type="dxa"/>
            <w:shd w:val="clear" w:color="auto" w:fill="FFC000"/>
          </w:tcPr>
          <w:p w:rsidR="00F6618D" w:rsidRDefault="00F6618D" w:rsidP="00645BCC">
            <w:pPr>
              <w:jc w:val="center"/>
            </w:pPr>
            <w:r w:rsidRPr="001A24BF">
              <w:t>A</w:t>
            </w:r>
          </w:p>
        </w:tc>
        <w:tc>
          <w:tcPr>
            <w:tcW w:w="616" w:type="dxa"/>
            <w:shd w:val="clear" w:color="auto" w:fill="00B050"/>
          </w:tcPr>
          <w:p w:rsidR="00F6618D" w:rsidRDefault="00F6618D" w:rsidP="00645BCC">
            <w:pPr>
              <w:jc w:val="center"/>
            </w:pPr>
            <w:r w:rsidRPr="00B66E77">
              <w:t>G</w:t>
            </w:r>
          </w:p>
        </w:tc>
        <w:tc>
          <w:tcPr>
            <w:tcW w:w="675" w:type="dxa"/>
            <w:shd w:val="clear" w:color="auto" w:fill="00B050"/>
          </w:tcPr>
          <w:p w:rsidR="00F6618D" w:rsidRDefault="00F6618D" w:rsidP="00645BCC">
            <w:pPr>
              <w:jc w:val="center"/>
            </w:pPr>
            <w:r w:rsidRPr="00EA1E97">
              <w:t>G</w:t>
            </w:r>
          </w:p>
        </w:tc>
        <w:tc>
          <w:tcPr>
            <w:tcW w:w="675" w:type="dxa"/>
            <w:shd w:val="clear" w:color="auto" w:fill="FFC000"/>
          </w:tcPr>
          <w:p w:rsidR="00F6618D" w:rsidRDefault="00F6618D" w:rsidP="00645BCC">
            <w:pPr>
              <w:jc w:val="center"/>
            </w:pPr>
            <w:r w:rsidRPr="005B65AA">
              <w:t>A</w:t>
            </w:r>
          </w:p>
        </w:tc>
        <w:tc>
          <w:tcPr>
            <w:tcW w:w="677" w:type="dxa"/>
            <w:shd w:val="clear" w:color="auto" w:fill="FFC000"/>
          </w:tcPr>
          <w:p w:rsidR="00F6618D" w:rsidRDefault="00F6618D" w:rsidP="00645BCC">
            <w:pPr>
              <w:jc w:val="center"/>
            </w:pPr>
            <w:r w:rsidRPr="00BF0EEE">
              <w:t>A</w:t>
            </w:r>
          </w:p>
        </w:tc>
        <w:tc>
          <w:tcPr>
            <w:tcW w:w="675" w:type="dxa"/>
            <w:shd w:val="clear" w:color="auto" w:fill="00B050"/>
          </w:tcPr>
          <w:p w:rsidR="00F6618D" w:rsidRDefault="00F6618D" w:rsidP="00645BCC">
            <w:pPr>
              <w:jc w:val="center"/>
            </w:pPr>
            <w:r w:rsidRPr="002D4138">
              <w:t>G</w:t>
            </w:r>
          </w:p>
        </w:tc>
        <w:tc>
          <w:tcPr>
            <w:tcW w:w="675" w:type="dxa"/>
            <w:shd w:val="clear" w:color="auto" w:fill="FFC000"/>
          </w:tcPr>
          <w:p w:rsidR="00F6618D" w:rsidRDefault="00F6618D" w:rsidP="00645BCC">
            <w:pPr>
              <w:jc w:val="center"/>
            </w:pPr>
            <w:r w:rsidRPr="008B19B5">
              <w:t>A</w:t>
            </w:r>
          </w:p>
        </w:tc>
        <w:tc>
          <w:tcPr>
            <w:tcW w:w="683" w:type="dxa"/>
            <w:shd w:val="clear" w:color="auto" w:fill="FFC000"/>
          </w:tcPr>
          <w:p w:rsidR="00F6618D" w:rsidRDefault="00F6618D" w:rsidP="00645BCC">
            <w:pPr>
              <w:jc w:val="center"/>
            </w:pPr>
            <w:r w:rsidRPr="00827F60">
              <w:t>A</w:t>
            </w:r>
          </w:p>
        </w:tc>
      </w:tr>
      <w:tr w:rsidR="00F6618D" w:rsidTr="009E0836">
        <w:trPr>
          <w:trHeight w:val="397"/>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2</w:t>
            </w:r>
            <w:r w:rsidR="00D34564">
              <w:rPr>
                <w:sz w:val="18"/>
                <w:szCs w:val="18"/>
                <w:vertAlign w:val="subscript"/>
              </w:rPr>
              <w:t>2</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Remedial works (road repair and maintenance)</w:t>
            </w:r>
          </w:p>
        </w:tc>
        <w:tc>
          <w:tcPr>
            <w:tcW w:w="708" w:type="dxa"/>
            <w:gridSpan w:val="2"/>
            <w:shd w:val="clear" w:color="auto" w:fill="FFC000"/>
          </w:tcPr>
          <w:p w:rsidR="00F6618D" w:rsidRDefault="00F6618D" w:rsidP="00645BCC">
            <w:pPr>
              <w:jc w:val="center"/>
            </w:pPr>
            <w:r w:rsidRPr="00F6618D">
              <w:t>A</w:t>
            </w:r>
          </w:p>
        </w:tc>
        <w:tc>
          <w:tcPr>
            <w:tcW w:w="702" w:type="dxa"/>
            <w:shd w:val="clear" w:color="auto" w:fill="FFC000"/>
          </w:tcPr>
          <w:p w:rsidR="00F6618D" w:rsidRDefault="00F6618D" w:rsidP="00645BCC">
            <w:pPr>
              <w:jc w:val="center"/>
            </w:pPr>
            <w:r w:rsidRPr="001A24BF">
              <w:t>A</w:t>
            </w:r>
          </w:p>
        </w:tc>
        <w:tc>
          <w:tcPr>
            <w:tcW w:w="616" w:type="dxa"/>
            <w:shd w:val="clear" w:color="auto" w:fill="00B050"/>
          </w:tcPr>
          <w:p w:rsidR="00F6618D" w:rsidRDefault="00F6618D" w:rsidP="00645BCC">
            <w:pPr>
              <w:jc w:val="center"/>
            </w:pPr>
            <w:r w:rsidRPr="00B66E77">
              <w:t>G</w:t>
            </w:r>
          </w:p>
        </w:tc>
        <w:tc>
          <w:tcPr>
            <w:tcW w:w="675" w:type="dxa"/>
            <w:shd w:val="clear" w:color="auto" w:fill="00B050"/>
          </w:tcPr>
          <w:p w:rsidR="00F6618D" w:rsidRDefault="00F6618D" w:rsidP="00645BCC">
            <w:pPr>
              <w:jc w:val="center"/>
            </w:pPr>
            <w:r w:rsidRPr="00EA1E97">
              <w:t>G</w:t>
            </w:r>
          </w:p>
        </w:tc>
        <w:tc>
          <w:tcPr>
            <w:tcW w:w="675" w:type="dxa"/>
            <w:shd w:val="clear" w:color="auto" w:fill="FFC000"/>
          </w:tcPr>
          <w:p w:rsidR="00F6618D" w:rsidRDefault="00F6618D" w:rsidP="00645BCC">
            <w:pPr>
              <w:jc w:val="center"/>
            </w:pPr>
            <w:r w:rsidRPr="005B65AA">
              <w:t>A</w:t>
            </w:r>
          </w:p>
        </w:tc>
        <w:tc>
          <w:tcPr>
            <w:tcW w:w="677" w:type="dxa"/>
            <w:shd w:val="clear" w:color="auto" w:fill="FF0000"/>
          </w:tcPr>
          <w:p w:rsidR="00F6618D" w:rsidRDefault="00F6618D" w:rsidP="00645BCC">
            <w:pPr>
              <w:jc w:val="center"/>
            </w:pPr>
            <w:r w:rsidRPr="00F6618D">
              <w:t>R</w:t>
            </w:r>
          </w:p>
        </w:tc>
        <w:tc>
          <w:tcPr>
            <w:tcW w:w="675" w:type="dxa"/>
            <w:shd w:val="clear" w:color="auto" w:fill="00B050"/>
          </w:tcPr>
          <w:p w:rsidR="00F6618D" w:rsidRDefault="00F6618D" w:rsidP="00645BCC">
            <w:pPr>
              <w:jc w:val="center"/>
            </w:pPr>
            <w:r w:rsidRPr="002D4138">
              <w:t>G</w:t>
            </w:r>
          </w:p>
        </w:tc>
        <w:tc>
          <w:tcPr>
            <w:tcW w:w="675" w:type="dxa"/>
            <w:shd w:val="clear" w:color="auto" w:fill="FFC000"/>
          </w:tcPr>
          <w:p w:rsidR="00F6618D" w:rsidRDefault="00F6618D" w:rsidP="00645BCC">
            <w:pPr>
              <w:jc w:val="center"/>
            </w:pPr>
            <w:r w:rsidRPr="008B19B5">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2</w:t>
            </w:r>
            <w:r w:rsidR="00D34564">
              <w:rPr>
                <w:sz w:val="18"/>
                <w:szCs w:val="18"/>
                <w:vertAlign w:val="subscript"/>
              </w:rPr>
              <w:t>3</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Structure waterproofing and repairing</w:t>
            </w:r>
          </w:p>
        </w:tc>
        <w:tc>
          <w:tcPr>
            <w:tcW w:w="708" w:type="dxa"/>
            <w:gridSpan w:val="2"/>
            <w:shd w:val="clear" w:color="auto" w:fill="FF0000"/>
          </w:tcPr>
          <w:p w:rsidR="00F6618D" w:rsidRDefault="00F6618D" w:rsidP="00645BCC">
            <w:pPr>
              <w:jc w:val="center"/>
            </w:pPr>
            <w:r w:rsidRPr="00F6618D">
              <w:t>R</w:t>
            </w:r>
          </w:p>
        </w:tc>
        <w:tc>
          <w:tcPr>
            <w:tcW w:w="702" w:type="dxa"/>
            <w:shd w:val="clear" w:color="auto" w:fill="FFC000"/>
          </w:tcPr>
          <w:p w:rsidR="00F6618D" w:rsidRDefault="00F6618D" w:rsidP="00645BCC">
            <w:pPr>
              <w:jc w:val="center"/>
            </w:pPr>
            <w:r w:rsidRPr="001A24BF">
              <w:t>A</w:t>
            </w:r>
          </w:p>
        </w:tc>
        <w:tc>
          <w:tcPr>
            <w:tcW w:w="616" w:type="dxa"/>
            <w:shd w:val="clear" w:color="auto" w:fill="00B050"/>
          </w:tcPr>
          <w:p w:rsidR="00F6618D" w:rsidRDefault="00F6618D" w:rsidP="00645BCC">
            <w:pPr>
              <w:jc w:val="center"/>
            </w:pPr>
            <w:r w:rsidRPr="00B66E77">
              <w:t>G</w:t>
            </w:r>
          </w:p>
        </w:tc>
        <w:tc>
          <w:tcPr>
            <w:tcW w:w="675" w:type="dxa"/>
            <w:shd w:val="clear" w:color="auto" w:fill="FFC000"/>
          </w:tcPr>
          <w:p w:rsidR="00F6618D" w:rsidRDefault="00F6618D" w:rsidP="00645BCC">
            <w:pPr>
              <w:jc w:val="center"/>
            </w:pPr>
            <w:r w:rsidRPr="00F6618D">
              <w:t>A</w:t>
            </w:r>
          </w:p>
        </w:tc>
        <w:tc>
          <w:tcPr>
            <w:tcW w:w="675" w:type="dxa"/>
            <w:shd w:val="clear" w:color="auto" w:fill="FFC000"/>
          </w:tcPr>
          <w:p w:rsidR="00F6618D" w:rsidRDefault="00F6618D" w:rsidP="00645BCC">
            <w:pPr>
              <w:jc w:val="center"/>
            </w:pPr>
            <w:r w:rsidRPr="005B65AA">
              <w:t>A</w:t>
            </w:r>
          </w:p>
        </w:tc>
        <w:tc>
          <w:tcPr>
            <w:tcW w:w="677" w:type="dxa"/>
            <w:shd w:val="clear" w:color="auto" w:fill="FFC000"/>
          </w:tcPr>
          <w:p w:rsidR="00F6618D" w:rsidRDefault="00F6618D" w:rsidP="00645BCC">
            <w:pPr>
              <w:jc w:val="center"/>
            </w:pPr>
            <w:r w:rsidRPr="00CF62A6">
              <w:t>A</w:t>
            </w:r>
          </w:p>
        </w:tc>
        <w:tc>
          <w:tcPr>
            <w:tcW w:w="675" w:type="dxa"/>
            <w:shd w:val="clear" w:color="auto" w:fill="00B050"/>
          </w:tcPr>
          <w:p w:rsidR="00F6618D" w:rsidRDefault="00F6618D" w:rsidP="00645BCC">
            <w:pPr>
              <w:jc w:val="center"/>
            </w:pPr>
            <w:r w:rsidRPr="002D4138">
              <w:t>G</w:t>
            </w:r>
          </w:p>
        </w:tc>
        <w:tc>
          <w:tcPr>
            <w:tcW w:w="675" w:type="dxa"/>
            <w:shd w:val="clear" w:color="auto" w:fill="FFC000"/>
          </w:tcPr>
          <w:p w:rsidR="00F6618D" w:rsidRDefault="00F6618D" w:rsidP="00645BCC">
            <w:pPr>
              <w:jc w:val="center"/>
            </w:pPr>
            <w:r w:rsidRPr="008B19B5">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2</w:t>
            </w:r>
            <w:r w:rsidR="00D34564">
              <w:rPr>
                <w:sz w:val="18"/>
                <w:szCs w:val="18"/>
                <w:vertAlign w:val="subscript"/>
              </w:rPr>
              <w:t>4</w:t>
            </w:r>
          </w:p>
        </w:tc>
        <w:tc>
          <w:tcPr>
            <w:tcW w:w="8120" w:type="dxa"/>
            <w:shd w:val="clear" w:color="auto" w:fill="C6D9F1" w:themeFill="text2" w:themeFillTint="33"/>
            <w:vAlign w:val="center"/>
          </w:tcPr>
          <w:p w:rsidR="00F6618D" w:rsidRPr="004676F8" w:rsidRDefault="00F6618D" w:rsidP="009D005B">
            <w:pPr>
              <w:outlineLvl w:val="0"/>
              <w:rPr>
                <w:rFonts w:ascii="Arial" w:hAnsi="Arial" w:cs="Arial"/>
                <w:bCs/>
                <w:color w:val="000000"/>
                <w:sz w:val="20"/>
                <w:szCs w:val="20"/>
              </w:rPr>
            </w:pPr>
            <w:r w:rsidRPr="004676F8">
              <w:rPr>
                <w:rFonts w:ascii="Arial" w:hAnsi="Arial" w:cs="Arial"/>
                <w:bCs/>
                <w:color w:val="000000"/>
                <w:sz w:val="20"/>
                <w:szCs w:val="20"/>
              </w:rPr>
              <w:t xml:space="preserve"> Installing expansion joints</w:t>
            </w:r>
          </w:p>
        </w:tc>
        <w:tc>
          <w:tcPr>
            <w:tcW w:w="708" w:type="dxa"/>
            <w:gridSpan w:val="2"/>
            <w:shd w:val="clear" w:color="auto" w:fill="FFC000"/>
          </w:tcPr>
          <w:p w:rsidR="00F6618D" w:rsidRDefault="00F6618D" w:rsidP="00645BCC">
            <w:pPr>
              <w:jc w:val="center"/>
            </w:pPr>
            <w:r w:rsidRPr="00F6618D">
              <w:t>A</w:t>
            </w:r>
          </w:p>
        </w:tc>
        <w:tc>
          <w:tcPr>
            <w:tcW w:w="702" w:type="dxa"/>
            <w:shd w:val="clear" w:color="auto" w:fill="FFC000"/>
          </w:tcPr>
          <w:p w:rsidR="00F6618D" w:rsidRDefault="00F6618D" w:rsidP="00645BCC">
            <w:pPr>
              <w:jc w:val="center"/>
            </w:pPr>
            <w:r w:rsidRPr="001A24BF">
              <w:t>A</w:t>
            </w:r>
          </w:p>
        </w:tc>
        <w:tc>
          <w:tcPr>
            <w:tcW w:w="616" w:type="dxa"/>
            <w:shd w:val="clear" w:color="auto" w:fill="00B050"/>
          </w:tcPr>
          <w:p w:rsidR="00F6618D" w:rsidRDefault="00F6618D" w:rsidP="00645BCC">
            <w:pPr>
              <w:jc w:val="center"/>
            </w:pPr>
            <w:r w:rsidRPr="00B66E77">
              <w:t>G</w:t>
            </w:r>
          </w:p>
        </w:tc>
        <w:tc>
          <w:tcPr>
            <w:tcW w:w="675" w:type="dxa"/>
            <w:shd w:val="clear" w:color="auto" w:fill="00B050"/>
          </w:tcPr>
          <w:p w:rsidR="00F6618D" w:rsidRDefault="00F6618D" w:rsidP="00645BCC">
            <w:pPr>
              <w:jc w:val="center"/>
            </w:pPr>
            <w:r w:rsidRPr="00F6618D">
              <w:t>G</w:t>
            </w:r>
          </w:p>
        </w:tc>
        <w:tc>
          <w:tcPr>
            <w:tcW w:w="675" w:type="dxa"/>
            <w:shd w:val="clear" w:color="auto" w:fill="FFC000"/>
          </w:tcPr>
          <w:p w:rsidR="00F6618D" w:rsidRDefault="00F6618D" w:rsidP="00645BCC">
            <w:pPr>
              <w:jc w:val="center"/>
            </w:pPr>
            <w:r w:rsidRPr="005B65AA">
              <w:t>A</w:t>
            </w:r>
          </w:p>
        </w:tc>
        <w:tc>
          <w:tcPr>
            <w:tcW w:w="677" w:type="dxa"/>
            <w:shd w:val="clear" w:color="auto" w:fill="FFC000"/>
          </w:tcPr>
          <w:p w:rsidR="00F6618D" w:rsidRDefault="00F6618D" w:rsidP="00645BCC">
            <w:pPr>
              <w:jc w:val="center"/>
            </w:pPr>
            <w:r w:rsidRPr="00CF62A6">
              <w:t>A</w:t>
            </w:r>
          </w:p>
        </w:tc>
        <w:tc>
          <w:tcPr>
            <w:tcW w:w="675" w:type="dxa"/>
            <w:shd w:val="clear" w:color="auto" w:fill="00B050"/>
          </w:tcPr>
          <w:p w:rsidR="00F6618D" w:rsidRDefault="00F6618D" w:rsidP="00645BCC">
            <w:pPr>
              <w:jc w:val="center"/>
            </w:pPr>
            <w:r w:rsidRPr="002D4138">
              <w:t>G</w:t>
            </w:r>
          </w:p>
        </w:tc>
        <w:tc>
          <w:tcPr>
            <w:tcW w:w="675" w:type="dxa"/>
            <w:shd w:val="clear" w:color="auto" w:fill="FFC000"/>
          </w:tcPr>
          <w:p w:rsidR="00F6618D" w:rsidRDefault="00F6618D" w:rsidP="00645BCC">
            <w:pPr>
              <w:jc w:val="center"/>
            </w:pPr>
            <w:r w:rsidRPr="008B19B5">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2</w:t>
            </w:r>
            <w:r w:rsidR="00D34564">
              <w:rPr>
                <w:sz w:val="18"/>
                <w:szCs w:val="18"/>
                <w:vertAlign w:val="subscript"/>
              </w:rPr>
              <w:t>5</w:t>
            </w:r>
          </w:p>
        </w:tc>
        <w:tc>
          <w:tcPr>
            <w:tcW w:w="8120" w:type="dxa"/>
            <w:shd w:val="clear" w:color="auto" w:fill="C6D9F1" w:themeFill="text2" w:themeFillTint="33"/>
            <w:vAlign w:val="center"/>
          </w:tcPr>
          <w:p w:rsidR="00F6618D" w:rsidRPr="004676F8" w:rsidRDefault="00F6618D" w:rsidP="009D005B">
            <w:pPr>
              <w:rPr>
                <w:rFonts w:ascii="Arial" w:hAnsi="Arial" w:cs="Arial"/>
                <w:bCs/>
                <w:color w:val="000000"/>
                <w:sz w:val="20"/>
                <w:szCs w:val="20"/>
              </w:rPr>
            </w:pPr>
            <w:r w:rsidRPr="004676F8">
              <w:rPr>
                <w:rFonts w:ascii="Arial" w:hAnsi="Arial" w:cs="Arial"/>
                <w:bCs/>
                <w:color w:val="000000"/>
                <w:sz w:val="20"/>
                <w:szCs w:val="20"/>
              </w:rPr>
              <w:t xml:space="preserve"> Structure bearing replacement</w:t>
            </w:r>
          </w:p>
        </w:tc>
        <w:tc>
          <w:tcPr>
            <w:tcW w:w="708" w:type="dxa"/>
            <w:gridSpan w:val="2"/>
            <w:shd w:val="clear" w:color="auto" w:fill="00B050"/>
          </w:tcPr>
          <w:p w:rsidR="00F6618D" w:rsidRDefault="00F6618D" w:rsidP="00645BCC">
            <w:pPr>
              <w:jc w:val="center"/>
            </w:pPr>
            <w:r w:rsidRPr="00F6618D">
              <w:t>G</w:t>
            </w:r>
          </w:p>
        </w:tc>
        <w:tc>
          <w:tcPr>
            <w:tcW w:w="702" w:type="dxa"/>
            <w:shd w:val="clear" w:color="auto" w:fill="FFC000"/>
          </w:tcPr>
          <w:p w:rsidR="00F6618D" w:rsidRDefault="00F6618D" w:rsidP="00645BCC">
            <w:pPr>
              <w:jc w:val="center"/>
            </w:pPr>
            <w:r w:rsidRPr="001A24BF">
              <w:t>A</w:t>
            </w:r>
          </w:p>
        </w:tc>
        <w:tc>
          <w:tcPr>
            <w:tcW w:w="616" w:type="dxa"/>
            <w:shd w:val="clear" w:color="auto" w:fill="FF0000"/>
          </w:tcPr>
          <w:p w:rsidR="00F6618D" w:rsidRDefault="00F6618D" w:rsidP="00645BCC">
            <w:pPr>
              <w:jc w:val="center"/>
            </w:pPr>
            <w:r w:rsidRPr="00F6618D">
              <w:t>R</w:t>
            </w:r>
          </w:p>
        </w:tc>
        <w:tc>
          <w:tcPr>
            <w:tcW w:w="675" w:type="dxa"/>
            <w:shd w:val="clear" w:color="auto" w:fill="FFC000"/>
          </w:tcPr>
          <w:p w:rsidR="00F6618D" w:rsidRDefault="00F6618D" w:rsidP="00645BCC">
            <w:pPr>
              <w:jc w:val="center"/>
            </w:pPr>
            <w:r w:rsidRPr="00F6618D">
              <w:t>A</w:t>
            </w:r>
          </w:p>
        </w:tc>
        <w:tc>
          <w:tcPr>
            <w:tcW w:w="675" w:type="dxa"/>
            <w:shd w:val="clear" w:color="auto" w:fill="00B050"/>
          </w:tcPr>
          <w:p w:rsidR="00F6618D" w:rsidRDefault="00F6618D" w:rsidP="00645BCC">
            <w:pPr>
              <w:jc w:val="center"/>
            </w:pPr>
            <w:r w:rsidRPr="00F6618D">
              <w:t>G</w:t>
            </w:r>
          </w:p>
        </w:tc>
        <w:tc>
          <w:tcPr>
            <w:tcW w:w="677" w:type="dxa"/>
            <w:shd w:val="clear" w:color="auto" w:fill="FFC000"/>
          </w:tcPr>
          <w:p w:rsidR="00F6618D" w:rsidRDefault="00F6618D" w:rsidP="00645BCC">
            <w:pPr>
              <w:jc w:val="center"/>
            </w:pPr>
            <w:r w:rsidRPr="00CF62A6">
              <w:t>A</w:t>
            </w:r>
          </w:p>
        </w:tc>
        <w:tc>
          <w:tcPr>
            <w:tcW w:w="675" w:type="dxa"/>
            <w:shd w:val="clear" w:color="auto" w:fill="00B050"/>
          </w:tcPr>
          <w:p w:rsidR="00F6618D" w:rsidRDefault="00F6618D" w:rsidP="00645BCC">
            <w:pPr>
              <w:jc w:val="center"/>
            </w:pPr>
            <w:r w:rsidRPr="002D4138">
              <w:t>G</w:t>
            </w:r>
          </w:p>
        </w:tc>
        <w:tc>
          <w:tcPr>
            <w:tcW w:w="675" w:type="dxa"/>
            <w:shd w:val="clear" w:color="auto" w:fill="FFC000"/>
          </w:tcPr>
          <w:p w:rsidR="00F6618D" w:rsidRDefault="00F6618D" w:rsidP="00645BCC">
            <w:pPr>
              <w:jc w:val="center"/>
            </w:pPr>
            <w:r w:rsidRPr="008B19B5">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2</w:t>
            </w:r>
            <w:r w:rsidR="00D34564">
              <w:rPr>
                <w:sz w:val="18"/>
                <w:szCs w:val="18"/>
                <w:vertAlign w:val="subscript"/>
              </w:rPr>
              <w:t>6</w:t>
            </w:r>
          </w:p>
        </w:tc>
        <w:tc>
          <w:tcPr>
            <w:tcW w:w="8120" w:type="dxa"/>
            <w:shd w:val="clear" w:color="auto" w:fill="C6D9F1" w:themeFill="text2" w:themeFillTint="33"/>
            <w:vAlign w:val="center"/>
          </w:tcPr>
          <w:p w:rsidR="00F6618D" w:rsidRPr="004676F8" w:rsidRDefault="00F6618D" w:rsidP="009D005B">
            <w:pPr>
              <w:rPr>
                <w:rFonts w:ascii="Arial" w:hAnsi="Arial" w:cs="Arial"/>
                <w:bCs/>
                <w:color w:val="000000"/>
                <w:sz w:val="20"/>
                <w:szCs w:val="20"/>
              </w:rPr>
            </w:pPr>
            <w:r w:rsidRPr="004676F8">
              <w:rPr>
                <w:rFonts w:ascii="Arial" w:hAnsi="Arial" w:cs="Arial"/>
                <w:bCs/>
                <w:color w:val="000000"/>
                <w:sz w:val="20"/>
                <w:szCs w:val="20"/>
              </w:rPr>
              <w:t xml:space="preserve"> Structure concrete coring</w:t>
            </w:r>
          </w:p>
        </w:tc>
        <w:tc>
          <w:tcPr>
            <w:tcW w:w="708" w:type="dxa"/>
            <w:gridSpan w:val="2"/>
            <w:shd w:val="clear" w:color="auto" w:fill="FFC000"/>
          </w:tcPr>
          <w:p w:rsidR="00F6618D" w:rsidRDefault="00F6618D" w:rsidP="00645BCC">
            <w:pPr>
              <w:jc w:val="center"/>
            </w:pPr>
            <w:r w:rsidRPr="00FB33FA">
              <w:t>A</w:t>
            </w:r>
          </w:p>
        </w:tc>
        <w:tc>
          <w:tcPr>
            <w:tcW w:w="702" w:type="dxa"/>
            <w:shd w:val="clear" w:color="auto" w:fill="FFC000"/>
          </w:tcPr>
          <w:p w:rsidR="00F6618D" w:rsidRDefault="00F6618D" w:rsidP="00645BCC">
            <w:pPr>
              <w:jc w:val="center"/>
            </w:pPr>
            <w:r w:rsidRPr="001A24BF">
              <w:t>A</w:t>
            </w:r>
          </w:p>
        </w:tc>
        <w:tc>
          <w:tcPr>
            <w:tcW w:w="616" w:type="dxa"/>
            <w:shd w:val="clear" w:color="auto" w:fill="00B050"/>
          </w:tcPr>
          <w:p w:rsidR="00F6618D" w:rsidRDefault="00F6618D" w:rsidP="00645BCC">
            <w:pPr>
              <w:jc w:val="center"/>
            </w:pPr>
            <w:r w:rsidRPr="00182AC1">
              <w:t>G</w:t>
            </w:r>
          </w:p>
        </w:tc>
        <w:tc>
          <w:tcPr>
            <w:tcW w:w="675" w:type="dxa"/>
            <w:shd w:val="clear" w:color="auto" w:fill="00B050"/>
          </w:tcPr>
          <w:p w:rsidR="00F6618D" w:rsidRDefault="00F6618D" w:rsidP="00645BCC">
            <w:pPr>
              <w:jc w:val="center"/>
            </w:pPr>
            <w:r w:rsidRPr="00182AC1">
              <w:t>G</w:t>
            </w:r>
          </w:p>
        </w:tc>
        <w:tc>
          <w:tcPr>
            <w:tcW w:w="675" w:type="dxa"/>
            <w:shd w:val="clear" w:color="auto" w:fill="FFC000"/>
          </w:tcPr>
          <w:p w:rsidR="00F6618D" w:rsidRDefault="00F6618D" w:rsidP="00645BCC">
            <w:pPr>
              <w:jc w:val="center"/>
            </w:pPr>
            <w:r w:rsidRPr="00DC077A">
              <w:t>A</w:t>
            </w:r>
          </w:p>
        </w:tc>
        <w:tc>
          <w:tcPr>
            <w:tcW w:w="677" w:type="dxa"/>
            <w:shd w:val="clear" w:color="auto" w:fill="FFC000"/>
          </w:tcPr>
          <w:p w:rsidR="00F6618D" w:rsidRDefault="00F6618D" w:rsidP="00645BCC">
            <w:pPr>
              <w:jc w:val="center"/>
            </w:pPr>
            <w:r w:rsidRPr="00CF62A6">
              <w:t>A</w:t>
            </w:r>
          </w:p>
        </w:tc>
        <w:tc>
          <w:tcPr>
            <w:tcW w:w="675" w:type="dxa"/>
            <w:shd w:val="clear" w:color="auto" w:fill="00B050"/>
          </w:tcPr>
          <w:p w:rsidR="00F6618D" w:rsidRDefault="00F6618D" w:rsidP="00645BCC">
            <w:pPr>
              <w:jc w:val="center"/>
            </w:pPr>
            <w:r w:rsidRPr="002D4138">
              <w:t>G</w:t>
            </w:r>
          </w:p>
        </w:tc>
        <w:tc>
          <w:tcPr>
            <w:tcW w:w="675" w:type="dxa"/>
            <w:shd w:val="clear" w:color="auto" w:fill="FFC000"/>
          </w:tcPr>
          <w:p w:rsidR="00F6618D" w:rsidRDefault="00F6618D" w:rsidP="00645BCC">
            <w:pPr>
              <w:jc w:val="center"/>
            </w:pPr>
            <w:r w:rsidRPr="008B19B5">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2</w:t>
            </w:r>
            <w:r w:rsidR="00D34564">
              <w:rPr>
                <w:sz w:val="18"/>
                <w:szCs w:val="18"/>
                <w:vertAlign w:val="subscript"/>
              </w:rPr>
              <w:t>7</w:t>
            </w:r>
          </w:p>
        </w:tc>
        <w:tc>
          <w:tcPr>
            <w:tcW w:w="8120" w:type="dxa"/>
            <w:shd w:val="clear" w:color="auto" w:fill="C6D9F1" w:themeFill="text2" w:themeFillTint="33"/>
            <w:vAlign w:val="center"/>
          </w:tcPr>
          <w:p w:rsidR="00F6618D" w:rsidRPr="004676F8" w:rsidRDefault="00F6618D" w:rsidP="009D005B">
            <w:pPr>
              <w:rPr>
                <w:rFonts w:ascii="Arial" w:hAnsi="Arial" w:cs="Arial"/>
                <w:bCs/>
                <w:color w:val="000000"/>
                <w:sz w:val="20"/>
                <w:szCs w:val="20"/>
              </w:rPr>
            </w:pPr>
            <w:r w:rsidRPr="004676F8">
              <w:rPr>
                <w:rFonts w:ascii="Arial" w:hAnsi="Arial" w:cs="Arial"/>
                <w:bCs/>
                <w:color w:val="000000"/>
                <w:sz w:val="20"/>
                <w:szCs w:val="20"/>
              </w:rPr>
              <w:t xml:space="preserve"> Highway road coring</w:t>
            </w:r>
          </w:p>
        </w:tc>
        <w:tc>
          <w:tcPr>
            <w:tcW w:w="708" w:type="dxa"/>
            <w:gridSpan w:val="2"/>
            <w:shd w:val="clear" w:color="auto" w:fill="FFC000"/>
          </w:tcPr>
          <w:p w:rsidR="00F6618D" w:rsidRDefault="00F6618D" w:rsidP="00645BCC">
            <w:pPr>
              <w:jc w:val="center"/>
            </w:pPr>
            <w:r w:rsidRPr="00FB33FA">
              <w:t>A</w:t>
            </w:r>
          </w:p>
        </w:tc>
        <w:tc>
          <w:tcPr>
            <w:tcW w:w="702" w:type="dxa"/>
            <w:shd w:val="clear" w:color="auto" w:fill="00B050"/>
          </w:tcPr>
          <w:p w:rsidR="00F6618D" w:rsidRDefault="00F6618D" w:rsidP="00645BCC">
            <w:pPr>
              <w:jc w:val="center"/>
            </w:pPr>
            <w:r w:rsidRPr="006527F9">
              <w:t>G</w:t>
            </w:r>
          </w:p>
        </w:tc>
        <w:tc>
          <w:tcPr>
            <w:tcW w:w="616" w:type="dxa"/>
            <w:shd w:val="clear" w:color="auto" w:fill="00B050"/>
          </w:tcPr>
          <w:p w:rsidR="00F6618D" w:rsidRDefault="00F6618D" w:rsidP="00645BCC">
            <w:pPr>
              <w:jc w:val="center"/>
            </w:pPr>
            <w:r w:rsidRPr="006527F9">
              <w:t>G</w:t>
            </w:r>
          </w:p>
        </w:tc>
        <w:tc>
          <w:tcPr>
            <w:tcW w:w="675" w:type="dxa"/>
            <w:shd w:val="clear" w:color="auto" w:fill="00B050"/>
          </w:tcPr>
          <w:p w:rsidR="00F6618D" w:rsidRDefault="00F6618D" w:rsidP="00645BCC">
            <w:pPr>
              <w:jc w:val="center"/>
            </w:pPr>
            <w:r w:rsidRPr="006527F9">
              <w:t>G</w:t>
            </w:r>
          </w:p>
        </w:tc>
        <w:tc>
          <w:tcPr>
            <w:tcW w:w="675" w:type="dxa"/>
            <w:shd w:val="clear" w:color="auto" w:fill="FFC000"/>
          </w:tcPr>
          <w:p w:rsidR="00F6618D" w:rsidRDefault="00F6618D" w:rsidP="00645BCC">
            <w:pPr>
              <w:jc w:val="center"/>
            </w:pPr>
            <w:r w:rsidRPr="00DC077A">
              <w:t>A</w:t>
            </w:r>
          </w:p>
        </w:tc>
        <w:tc>
          <w:tcPr>
            <w:tcW w:w="677" w:type="dxa"/>
            <w:shd w:val="clear" w:color="auto" w:fill="FFC000"/>
          </w:tcPr>
          <w:p w:rsidR="00F6618D" w:rsidRDefault="00F6618D" w:rsidP="00645BCC">
            <w:pPr>
              <w:jc w:val="center"/>
            </w:pPr>
            <w:r w:rsidRPr="00CF62A6">
              <w:t>A</w:t>
            </w:r>
          </w:p>
        </w:tc>
        <w:tc>
          <w:tcPr>
            <w:tcW w:w="675" w:type="dxa"/>
            <w:shd w:val="clear" w:color="auto" w:fill="00B050"/>
          </w:tcPr>
          <w:p w:rsidR="00F6618D" w:rsidRDefault="00F6618D" w:rsidP="00645BCC">
            <w:pPr>
              <w:jc w:val="center"/>
            </w:pPr>
            <w:r w:rsidRPr="002D4138">
              <w:t>G</w:t>
            </w:r>
          </w:p>
        </w:tc>
        <w:tc>
          <w:tcPr>
            <w:tcW w:w="675" w:type="dxa"/>
            <w:shd w:val="clear" w:color="auto" w:fill="FFC000"/>
          </w:tcPr>
          <w:p w:rsidR="00F6618D" w:rsidRDefault="00F6618D" w:rsidP="00645BCC">
            <w:pPr>
              <w:jc w:val="center"/>
            </w:pPr>
            <w:r w:rsidRPr="008B19B5">
              <w:t>A</w:t>
            </w:r>
          </w:p>
        </w:tc>
        <w:tc>
          <w:tcPr>
            <w:tcW w:w="683" w:type="dxa"/>
            <w:shd w:val="clear" w:color="auto" w:fill="FFC000"/>
          </w:tcPr>
          <w:p w:rsidR="00F6618D" w:rsidRDefault="00F6618D" w:rsidP="00645BCC">
            <w:pPr>
              <w:jc w:val="center"/>
            </w:pPr>
            <w:r w:rsidRPr="00827F60">
              <w:t>A</w:t>
            </w:r>
          </w:p>
        </w:tc>
      </w:tr>
      <w:tr w:rsidR="00F6618D" w:rsidTr="009E0836">
        <w:trPr>
          <w:trHeight w:val="378"/>
        </w:trPr>
        <w:tc>
          <w:tcPr>
            <w:tcW w:w="534" w:type="dxa"/>
            <w:gridSpan w:val="2"/>
            <w:shd w:val="clear" w:color="auto" w:fill="FDE9D9" w:themeFill="accent6" w:themeFillTint="33"/>
          </w:tcPr>
          <w:p w:rsidR="00F6618D" w:rsidRPr="00544B01" w:rsidRDefault="00F6618D" w:rsidP="009D005B">
            <w:pPr>
              <w:rPr>
                <w:sz w:val="18"/>
                <w:szCs w:val="18"/>
                <w:vertAlign w:val="subscript"/>
              </w:rPr>
            </w:pPr>
            <w:r>
              <w:rPr>
                <w:sz w:val="18"/>
                <w:szCs w:val="18"/>
                <w:vertAlign w:val="subscript"/>
              </w:rPr>
              <w:t>2</w:t>
            </w:r>
            <w:r w:rsidR="00D34564">
              <w:rPr>
                <w:sz w:val="18"/>
                <w:szCs w:val="18"/>
                <w:vertAlign w:val="subscript"/>
              </w:rPr>
              <w:t>8</w:t>
            </w:r>
          </w:p>
        </w:tc>
        <w:tc>
          <w:tcPr>
            <w:tcW w:w="8120" w:type="dxa"/>
            <w:shd w:val="clear" w:color="auto" w:fill="C6D9F1" w:themeFill="text2" w:themeFillTint="33"/>
            <w:vAlign w:val="center"/>
          </w:tcPr>
          <w:p w:rsidR="00F6618D" w:rsidRPr="004676F8" w:rsidRDefault="00F6618D" w:rsidP="009E0836">
            <w:pPr>
              <w:rPr>
                <w:rFonts w:ascii="Arial" w:hAnsi="Arial" w:cs="Arial"/>
                <w:bCs/>
                <w:color w:val="000000"/>
                <w:sz w:val="20"/>
                <w:szCs w:val="20"/>
              </w:rPr>
            </w:pPr>
            <w:r w:rsidRPr="004676F8">
              <w:rPr>
                <w:rFonts w:ascii="Arial" w:hAnsi="Arial" w:cs="Arial"/>
                <w:bCs/>
                <w:color w:val="000000"/>
                <w:sz w:val="20"/>
                <w:szCs w:val="20"/>
              </w:rPr>
              <w:t xml:space="preserve"> </w:t>
            </w:r>
            <w:r>
              <w:rPr>
                <w:rFonts w:ascii="Arial" w:hAnsi="Arial" w:cs="Arial"/>
                <w:bCs/>
                <w:color w:val="000000"/>
                <w:sz w:val="20"/>
                <w:szCs w:val="20"/>
              </w:rPr>
              <w:t>Using heavy machinery and plant</w:t>
            </w:r>
          </w:p>
        </w:tc>
        <w:tc>
          <w:tcPr>
            <w:tcW w:w="708" w:type="dxa"/>
            <w:gridSpan w:val="2"/>
            <w:shd w:val="clear" w:color="auto" w:fill="FF0000"/>
          </w:tcPr>
          <w:p w:rsidR="00F6618D" w:rsidRDefault="00F6618D" w:rsidP="00645BCC">
            <w:pPr>
              <w:jc w:val="center"/>
            </w:pPr>
            <w:r w:rsidRPr="00F6618D">
              <w:t>R</w:t>
            </w:r>
          </w:p>
        </w:tc>
        <w:tc>
          <w:tcPr>
            <w:tcW w:w="702" w:type="dxa"/>
            <w:shd w:val="clear" w:color="auto" w:fill="00B050"/>
          </w:tcPr>
          <w:p w:rsidR="00F6618D" w:rsidRDefault="00F6618D" w:rsidP="00645BCC">
            <w:pPr>
              <w:jc w:val="center"/>
            </w:pPr>
            <w:r w:rsidRPr="006527F9">
              <w:t>G</w:t>
            </w:r>
          </w:p>
        </w:tc>
        <w:tc>
          <w:tcPr>
            <w:tcW w:w="616" w:type="dxa"/>
            <w:shd w:val="clear" w:color="auto" w:fill="00B050"/>
          </w:tcPr>
          <w:p w:rsidR="00F6618D" w:rsidRDefault="00F6618D" w:rsidP="00645BCC">
            <w:pPr>
              <w:jc w:val="center"/>
            </w:pPr>
            <w:r w:rsidRPr="006527F9">
              <w:t>G</w:t>
            </w:r>
          </w:p>
        </w:tc>
        <w:tc>
          <w:tcPr>
            <w:tcW w:w="675" w:type="dxa"/>
            <w:shd w:val="clear" w:color="auto" w:fill="00B050"/>
          </w:tcPr>
          <w:p w:rsidR="00F6618D" w:rsidRDefault="00F6618D" w:rsidP="00645BCC">
            <w:pPr>
              <w:jc w:val="center"/>
            </w:pPr>
            <w:r w:rsidRPr="006527F9">
              <w:t>G</w:t>
            </w:r>
          </w:p>
        </w:tc>
        <w:tc>
          <w:tcPr>
            <w:tcW w:w="675" w:type="dxa"/>
            <w:shd w:val="clear" w:color="auto" w:fill="FF0000"/>
          </w:tcPr>
          <w:p w:rsidR="00F6618D" w:rsidRDefault="00F6618D" w:rsidP="00645BCC">
            <w:pPr>
              <w:jc w:val="center"/>
            </w:pPr>
            <w:r w:rsidRPr="00F6618D">
              <w:t>R</w:t>
            </w:r>
          </w:p>
        </w:tc>
        <w:tc>
          <w:tcPr>
            <w:tcW w:w="677" w:type="dxa"/>
            <w:shd w:val="clear" w:color="auto" w:fill="00B050"/>
          </w:tcPr>
          <w:p w:rsidR="00F6618D" w:rsidRDefault="00F6618D" w:rsidP="00645BCC">
            <w:pPr>
              <w:jc w:val="center"/>
            </w:pPr>
            <w:r w:rsidRPr="00F6618D">
              <w:t>G</w:t>
            </w:r>
          </w:p>
        </w:tc>
        <w:tc>
          <w:tcPr>
            <w:tcW w:w="675" w:type="dxa"/>
            <w:shd w:val="clear" w:color="auto" w:fill="FFC000"/>
          </w:tcPr>
          <w:p w:rsidR="00F6618D" w:rsidRDefault="00F6618D" w:rsidP="00645BCC">
            <w:pPr>
              <w:jc w:val="center"/>
            </w:pPr>
            <w:r w:rsidRPr="00135EE1">
              <w:t>A</w:t>
            </w:r>
          </w:p>
        </w:tc>
        <w:tc>
          <w:tcPr>
            <w:tcW w:w="675" w:type="dxa"/>
            <w:shd w:val="clear" w:color="auto" w:fill="00B050"/>
          </w:tcPr>
          <w:p w:rsidR="00F6618D" w:rsidRDefault="00F6618D" w:rsidP="00645BCC">
            <w:pPr>
              <w:jc w:val="center"/>
            </w:pPr>
            <w:r w:rsidRPr="00F6618D">
              <w:t>G</w:t>
            </w:r>
          </w:p>
        </w:tc>
        <w:tc>
          <w:tcPr>
            <w:tcW w:w="683" w:type="dxa"/>
            <w:shd w:val="clear" w:color="auto" w:fill="FFC000"/>
          </w:tcPr>
          <w:p w:rsidR="00F6618D" w:rsidRDefault="00F6618D" w:rsidP="00645BCC">
            <w:pPr>
              <w:jc w:val="center"/>
            </w:pPr>
            <w:r w:rsidRPr="00827F60">
              <w:t>A</w:t>
            </w:r>
          </w:p>
        </w:tc>
      </w:tr>
      <w:tr w:rsidR="00551F92" w:rsidTr="009E0836">
        <w:trPr>
          <w:cantSplit/>
          <w:trHeight w:val="2938"/>
        </w:trPr>
        <w:tc>
          <w:tcPr>
            <w:tcW w:w="8654" w:type="dxa"/>
            <w:gridSpan w:val="3"/>
            <w:shd w:val="clear" w:color="auto" w:fill="E5DFEC" w:themeFill="accent4" w:themeFillTint="33"/>
            <w:vAlign w:val="center"/>
          </w:tcPr>
          <w:p w:rsidR="00551F92" w:rsidRDefault="00551F92" w:rsidP="009D005B">
            <w:pPr>
              <w:jc w:val="center"/>
            </w:pPr>
            <w:r>
              <w:t>Causes of Health Effect</w:t>
            </w:r>
          </w:p>
        </w:tc>
        <w:tc>
          <w:tcPr>
            <w:tcW w:w="708" w:type="dxa"/>
            <w:gridSpan w:val="2"/>
            <w:shd w:val="clear" w:color="auto" w:fill="FDE9D9" w:themeFill="accent6" w:themeFillTint="33"/>
            <w:textDirection w:val="btLr"/>
          </w:tcPr>
          <w:p w:rsidR="00551F92" w:rsidRPr="001E7F8A" w:rsidRDefault="00551F92" w:rsidP="009D005B">
            <w:pPr>
              <w:ind w:left="113" w:right="113"/>
              <w:rPr>
                <w:sz w:val="20"/>
                <w:szCs w:val="20"/>
              </w:rPr>
            </w:pPr>
            <w:r w:rsidRPr="001E7F8A">
              <w:rPr>
                <w:sz w:val="20"/>
                <w:szCs w:val="20"/>
              </w:rPr>
              <w:t>Dust, mist, gas or fume</w:t>
            </w:r>
          </w:p>
        </w:tc>
        <w:tc>
          <w:tcPr>
            <w:tcW w:w="702" w:type="dxa"/>
            <w:shd w:val="clear" w:color="auto" w:fill="FDE9D9" w:themeFill="accent6" w:themeFillTint="33"/>
            <w:textDirection w:val="btLr"/>
          </w:tcPr>
          <w:p w:rsidR="00551F92" w:rsidRPr="001E7F8A" w:rsidRDefault="00551F92" w:rsidP="009D005B">
            <w:pPr>
              <w:ind w:left="113" w:right="113"/>
              <w:rPr>
                <w:sz w:val="20"/>
                <w:szCs w:val="20"/>
              </w:rPr>
            </w:pPr>
            <w:r>
              <w:rPr>
                <w:sz w:val="20"/>
                <w:szCs w:val="20"/>
              </w:rPr>
              <w:t>Solvents, chemicals and wet or abrasive materials</w:t>
            </w:r>
          </w:p>
        </w:tc>
        <w:tc>
          <w:tcPr>
            <w:tcW w:w="616" w:type="dxa"/>
            <w:shd w:val="clear" w:color="auto" w:fill="FDE9D9" w:themeFill="accent6" w:themeFillTint="33"/>
            <w:textDirection w:val="btLr"/>
          </w:tcPr>
          <w:p w:rsidR="00551F92" w:rsidRPr="001E7F8A" w:rsidRDefault="00551F92" w:rsidP="009D005B">
            <w:pPr>
              <w:ind w:left="113" w:right="113"/>
              <w:rPr>
                <w:sz w:val="20"/>
                <w:szCs w:val="20"/>
              </w:rPr>
            </w:pPr>
            <w:r>
              <w:rPr>
                <w:sz w:val="20"/>
                <w:szCs w:val="20"/>
              </w:rPr>
              <w:t>Asbestos dust</w:t>
            </w:r>
          </w:p>
        </w:tc>
        <w:tc>
          <w:tcPr>
            <w:tcW w:w="675" w:type="dxa"/>
            <w:shd w:val="clear" w:color="auto" w:fill="FDE9D9" w:themeFill="accent6" w:themeFillTint="33"/>
            <w:textDirection w:val="btLr"/>
          </w:tcPr>
          <w:p w:rsidR="00551F92" w:rsidRDefault="00551F92" w:rsidP="009D005B">
            <w:pPr>
              <w:ind w:left="113" w:right="113"/>
              <w:rPr>
                <w:sz w:val="20"/>
                <w:szCs w:val="20"/>
              </w:rPr>
            </w:pPr>
            <w:r>
              <w:rPr>
                <w:sz w:val="20"/>
                <w:szCs w:val="20"/>
              </w:rPr>
              <w:t>Microorganism contaminated land and water</w:t>
            </w:r>
          </w:p>
          <w:p w:rsidR="00551F92" w:rsidRPr="001E7F8A" w:rsidRDefault="00551F92" w:rsidP="009D005B">
            <w:pPr>
              <w:ind w:left="113" w:right="113"/>
              <w:rPr>
                <w:sz w:val="20"/>
                <w:szCs w:val="20"/>
              </w:rPr>
            </w:pPr>
          </w:p>
        </w:tc>
        <w:tc>
          <w:tcPr>
            <w:tcW w:w="675" w:type="dxa"/>
            <w:shd w:val="clear" w:color="auto" w:fill="FDE9D9" w:themeFill="accent6" w:themeFillTint="33"/>
            <w:textDirection w:val="btLr"/>
          </w:tcPr>
          <w:p w:rsidR="00551F92" w:rsidRPr="001E7F8A" w:rsidRDefault="00551F92" w:rsidP="009D005B">
            <w:pPr>
              <w:ind w:left="113" w:right="113"/>
              <w:rPr>
                <w:sz w:val="20"/>
                <w:szCs w:val="20"/>
              </w:rPr>
            </w:pPr>
            <w:r>
              <w:rPr>
                <w:sz w:val="20"/>
                <w:szCs w:val="20"/>
              </w:rPr>
              <w:t>Noise</w:t>
            </w:r>
          </w:p>
        </w:tc>
        <w:tc>
          <w:tcPr>
            <w:tcW w:w="677" w:type="dxa"/>
            <w:shd w:val="clear" w:color="auto" w:fill="FDE9D9" w:themeFill="accent6" w:themeFillTint="33"/>
            <w:textDirection w:val="btLr"/>
          </w:tcPr>
          <w:p w:rsidR="00551F92" w:rsidRPr="001E7F8A" w:rsidRDefault="00551F92" w:rsidP="009D005B">
            <w:pPr>
              <w:ind w:left="113" w:right="113"/>
              <w:rPr>
                <w:sz w:val="20"/>
                <w:szCs w:val="20"/>
              </w:rPr>
            </w:pPr>
            <w:r>
              <w:rPr>
                <w:sz w:val="20"/>
                <w:szCs w:val="20"/>
              </w:rPr>
              <w:t>Hand/arm vibrations</w:t>
            </w:r>
          </w:p>
        </w:tc>
        <w:tc>
          <w:tcPr>
            <w:tcW w:w="675" w:type="dxa"/>
            <w:shd w:val="clear" w:color="auto" w:fill="FDE9D9" w:themeFill="accent6" w:themeFillTint="33"/>
            <w:textDirection w:val="btLr"/>
          </w:tcPr>
          <w:p w:rsidR="00551F92" w:rsidRPr="001E7F8A" w:rsidRDefault="00551F92" w:rsidP="009D005B">
            <w:pPr>
              <w:ind w:left="113" w:right="113"/>
              <w:rPr>
                <w:sz w:val="20"/>
                <w:szCs w:val="20"/>
              </w:rPr>
            </w:pPr>
            <w:r>
              <w:rPr>
                <w:sz w:val="20"/>
                <w:szCs w:val="20"/>
              </w:rPr>
              <w:t>Body vibrations</w:t>
            </w:r>
          </w:p>
        </w:tc>
        <w:tc>
          <w:tcPr>
            <w:tcW w:w="675" w:type="dxa"/>
            <w:shd w:val="clear" w:color="auto" w:fill="FDE9D9" w:themeFill="accent6" w:themeFillTint="33"/>
            <w:textDirection w:val="btLr"/>
          </w:tcPr>
          <w:p w:rsidR="00551F92" w:rsidRPr="001E7F8A" w:rsidRDefault="00551F92" w:rsidP="009D005B">
            <w:pPr>
              <w:ind w:left="113" w:right="113"/>
              <w:rPr>
                <w:sz w:val="20"/>
                <w:szCs w:val="20"/>
              </w:rPr>
            </w:pPr>
            <w:r>
              <w:rPr>
                <w:sz w:val="20"/>
                <w:szCs w:val="20"/>
              </w:rPr>
              <w:t>Manual  handling  operations   (excessive  loads and  movement)</w:t>
            </w:r>
          </w:p>
        </w:tc>
        <w:tc>
          <w:tcPr>
            <w:tcW w:w="683" w:type="dxa"/>
            <w:shd w:val="clear" w:color="auto" w:fill="FDE9D9" w:themeFill="accent6" w:themeFillTint="33"/>
            <w:textDirection w:val="btLr"/>
          </w:tcPr>
          <w:p w:rsidR="00551F92" w:rsidRPr="001E7F8A" w:rsidRDefault="00551F92" w:rsidP="009D005B">
            <w:pPr>
              <w:ind w:left="113" w:right="113"/>
              <w:rPr>
                <w:sz w:val="20"/>
                <w:szCs w:val="20"/>
              </w:rPr>
            </w:pPr>
            <w:r>
              <w:rPr>
                <w:sz w:val="20"/>
                <w:szCs w:val="20"/>
              </w:rPr>
              <w:t>UV radiation</w:t>
            </w:r>
          </w:p>
        </w:tc>
      </w:tr>
      <w:tr w:rsidR="00551F92" w:rsidTr="009E0836">
        <w:trPr>
          <w:cantSplit/>
          <w:trHeight w:val="239"/>
        </w:trPr>
        <w:tc>
          <w:tcPr>
            <w:tcW w:w="8654" w:type="dxa"/>
            <w:gridSpan w:val="3"/>
            <w:vMerge w:val="restart"/>
            <w:shd w:val="clear" w:color="auto" w:fill="E5DFEC" w:themeFill="accent4" w:themeFillTint="33"/>
            <w:vAlign w:val="center"/>
          </w:tcPr>
          <w:p w:rsidR="00551F92" w:rsidRDefault="00551F92" w:rsidP="009D005B">
            <w:pPr>
              <w:jc w:val="center"/>
            </w:pPr>
            <w:r>
              <w:t>Source of Exposure</w:t>
            </w:r>
          </w:p>
        </w:tc>
        <w:tc>
          <w:tcPr>
            <w:tcW w:w="708" w:type="dxa"/>
            <w:gridSpan w:val="2"/>
            <w:shd w:val="clear" w:color="auto" w:fill="548DD4" w:themeFill="text2" w:themeFillTint="99"/>
            <w:vAlign w:val="center"/>
          </w:tcPr>
          <w:p w:rsidR="00551F92" w:rsidRDefault="00551F92" w:rsidP="009D005B">
            <w:pPr>
              <w:jc w:val="center"/>
            </w:pPr>
            <w:r>
              <w:t>C</w:t>
            </w:r>
          </w:p>
        </w:tc>
        <w:tc>
          <w:tcPr>
            <w:tcW w:w="5378" w:type="dxa"/>
            <w:gridSpan w:val="8"/>
            <w:shd w:val="clear" w:color="auto" w:fill="F2DBDB" w:themeFill="accent2" w:themeFillTint="33"/>
          </w:tcPr>
          <w:p w:rsidR="00551F92" w:rsidRPr="001E7F8A" w:rsidRDefault="00551F92" w:rsidP="009D005B">
            <w:pPr>
              <w:rPr>
                <w:sz w:val="20"/>
                <w:szCs w:val="20"/>
              </w:rPr>
            </w:pPr>
            <w:r>
              <w:rPr>
                <w:sz w:val="20"/>
                <w:szCs w:val="20"/>
              </w:rPr>
              <w:t xml:space="preserve">Processes that generate or handling of hazardous or contaminated materials  </w:t>
            </w:r>
          </w:p>
        </w:tc>
      </w:tr>
      <w:tr w:rsidR="00551F92" w:rsidTr="009E0836">
        <w:trPr>
          <w:cantSplit/>
          <w:trHeight w:val="261"/>
        </w:trPr>
        <w:tc>
          <w:tcPr>
            <w:tcW w:w="8654" w:type="dxa"/>
            <w:gridSpan w:val="3"/>
            <w:vMerge/>
            <w:shd w:val="clear" w:color="auto" w:fill="E5DFEC" w:themeFill="accent4" w:themeFillTint="33"/>
            <w:vAlign w:val="center"/>
          </w:tcPr>
          <w:p w:rsidR="00551F92" w:rsidRDefault="00551F92" w:rsidP="009D005B">
            <w:pPr>
              <w:jc w:val="center"/>
            </w:pPr>
          </w:p>
        </w:tc>
        <w:tc>
          <w:tcPr>
            <w:tcW w:w="708" w:type="dxa"/>
            <w:gridSpan w:val="2"/>
            <w:shd w:val="clear" w:color="auto" w:fill="D6E3BC" w:themeFill="accent3" w:themeFillTint="66"/>
            <w:vAlign w:val="center"/>
          </w:tcPr>
          <w:p w:rsidR="00551F92" w:rsidRDefault="00551F92" w:rsidP="009D005B">
            <w:pPr>
              <w:jc w:val="center"/>
            </w:pPr>
            <w:r>
              <w:t>M</w:t>
            </w:r>
          </w:p>
        </w:tc>
        <w:tc>
          <w:tcPr>
            <w:tcW w:w="5378" w:type="dxa"/>
            <w:gridSpan w:val="8"/>
            <w:shd w:val="clear" w:color="auto" w:fill="D6E3BC" w:themeFill="accent3" w:themeFillTint="66"/>
          </w:tcPr>
          <w:p w:rsidR="00551F92" w:rsidRPr="001E7F8A" w:rsidRDefault="00551F92" w:rsidP="009D005B">
            <w:pPr>
              <w:rPr>
                <w:sz w:val="20"/>
                <w:szCs w:val="20"/>
              </w:rPr>
            </w:pPr>
            <w:r>
              <w:rPr>
                <w:sz w:val="20"/>
                <w:szCs w:val="20"/>
              </w:rPr>
              <w:t>Operation of mechanised plant and machinery</w:t>
            </w:r>
          </w:p>
        </w:tc>
      </w:tr>
      <w:tr w:rsidR="00551F92" w:rsidTr="009E0836">
        <w:trPr>
          <w:cantSplit/>
          <w:trHeight w:val="296"/>
        </w:trPr>
        <w:tc>
          <w:tcPr>
            <w:tcW w:w="8654" w:type="dxa"/>
            <w:gridSpan w:val="3"/>
            <w:vMerge/>
            <w:shd w:val="clear" w:color="auto" w:fill="E5DFEC" w:themeFill="accent4" w:themeFillTint="33"/>
            <w:vAlign w:val="center"/>
          </w:tcPr>
          <w:p w:rsidR="00551F92" w:rsidRDefault="00551F92" w:rsidP="009D005B">
            <w:pPr>
              <w:jc w:val="center"/>
            </w:pPr>
          </w:p>
        </w:tc>
        <w:tc>
          <w:tcPr>
            <w:tcW w:w="708" w:type="dxa"/>
            <w:gridSpan w:val="2"/>
            <w:shd w:val="clear" w:color="auto" w:fill="FFFF00"/>
            <w:vAlign w:val="center"/>
          </w:tcPr>
          <w:p w:rsidR="00551F92" w:rsidRDefault="00551F92" w:rsidP="009D005B">
            <w:pPr>
              <w:jc w:val="center"/>
            </w:pPr>
            <w:r>
              <w:t>P</w:t>
            </w:r>
          </w:p>
        </w:tc>
        <w:tc>
          <w:tcPr>
            <w:tcW w:w="5378" w:type="dxa"/>
            <w:gridSpan w:val="8"/>
            <w:shd w:val="clear" w:color="auto" w:fill="FFFF00"/>
          </w:tcPr>
          <w:p w:rsidR="00551F92" w:rsidRPr="001E7F8A" w:rsidRDefault="00551F92" w:rsidP="009D005B">
            <w:pPr>
              <w:rPr>
                <w:sz w:val="20"/>
                <w:szCs w:val="20"/>
              </w:rPr>
            </w:pPr>
            <w:r>
              <w:rPr>
                <w:sz w:val="20"/>
                <w:szCs w:val="20"/>
              </w:rPr>
              <w:t>Operation of power tools</w:t>
            </w:r>
          </w:p>
        </w:tc>
      </w:tr>
      <w:tr w:rsidR="00551F92" w:rsidTr="009E0836">
        <w:trPr>
          <w:cantSplit/>
          <w:trHeight w:val="318"/>
        </w:trPr>
        <w:tc>
          <w:tcPr>
            <w:tcW w:w="8654" w:type="dxa"/>
            <w:gridSpan w:val="3"/>
            <w:vMerge/>
            <w:shd w:val="clear" w:color="auto" w:fill="E5DFEC" w:themeFill="accent4" w:themeFillTint="33"/>
            <w:vAlign w:val="center"/>
          </w:tcPr>
          <w:p w:rsidR="00551F92" w:rsidRDefault="00551F92" w:rsidP="009D005B">
            <w:pPr>
              <w:jc w:val="center"/>
            </w:pPr>
          </w:p>
        </w:tc>
        <w:tc>
          <w:tcPr>
            <w:tcW w:w="708" w:type="dxa"/>
            <w:gridSpan w:val="2"/>
            <w:shd w:val="clear" w:color="auto" w:fill="C4BC96" w:themeFill="background2" w:themeFillShade="BF"/>
            <w:vAlign w:val="center"/>
          </w:tcPr>
          <w:p w:rsidR="00551F92" w:rsidRDefault="00551F92" w:rsidP="009D005B">
            <w:pPr>
              <w:jc w:val="center"/>
            </w:pPr>
            <w:r>
              <w:t xml:space="preserve">H </w:t>
            </w:r>
          </w:p>
        </w:tc>
        <w:tc>
          <w:tcPr>
            <w:tcW w:w="5378" w:type="dxa"/>
            <w:gridSpan w:val="8"/>
            <w:shd w:val="clear" w:color="auto" w:fill="C4BC96" w:themeFill="background2" w:themeFillShade="BF"/>
          </w:tcPr>
          <w:p w:rsidR="00551F92" w:rsidRPr="001E7F8A" w:rsidRDefault="00551F92" w:rsidP="009D005B">
            <w:pPr>
              <w:rPr>
                <w:sz w:val="20"/>
                <w:szCs w:val="20"/>
              </w:rPr>
            </w:pPr>
            <w:r>
              <w:rPr>
                <w:sz w:val="20"/>
                <w:szCs w:val="20"/>
              </w:rPr>
              <w:t>Manual handling of materials, tools and equipment</w:t>
            </w:r>
          </w:p>
        </w:tc>
      </w:tr>
      <w:tr w:rsidR="00551F92" w:rsidTr="009E0836">
        <w:trPr>
          <w:cantSplit/>
          <w:trHeight w:val="63"/>
        </w:trPr>
        <w:tc>
          <w:tcPr>
            <w:tcW w:w="8654" w:type="dxa"/>
            <w:gridSpan w:val="3"/>
            <w:vMerge/>
            <w:shd w:val="clear" w:color="auto" w:fill="E5DFEC" w:themeFill="accent4" w:themeFillTint="33"/>
            <w:vAlign w:val="center"/>
          </w:tcPr>
          <w:p w:rsidR="00551F92" w:rsidRDefault="00551F92" w:rsidP="009D005B">
            <w:pPr>
              <w:jc w:val="center"/>
            </w:pPr>
          </w:p>
        </w:tc>
        <w:tc>
          <w:tcPr>
            <w:tcW w:w="708" w:type="dxa"/>
            <w:gridSpan w:val="2"/>
            <w:shd w:val="clear" w:color="auto" w:fill="B2A1C7" w:themeFill="accent4" w:themeFillTint="99"/>
            <w:vAlign w:val="center"/>
          </w:tcPr>
          <w:p w:rsidR="00551F92" w:rsidRDefault="00551F92" w:rsidP="009D005B">
            <w:pPr>
              <w:jc w:val="center"/>
            </w:pPr>
            <w:r>
              <w:t>O</w:t>
            </w:r>
          </w:p>
        </w:tc>
        <w:tc>
          <w:tcPr>
            <w:tcW w:w="5378" w:type="dxa"/>
            <w:gridSpan w:val="8"/>
            <w:shd w:val="clear" w:color="auto" w:fill="B2A1C7" w:themeFill="accent4" w:themeFillTint="99"/>
          </w:tcPr>
          <w:p w:rsidR="00551F92" w:rsidRPr="001E7F8A" w:rsidRDefault="00551F92" w:rsidP="009D005B">
            <w:pPr>
              <w:rPr>
                <w:sz w:val="20"/>
                <w:szCs w:val="20"/>
              </w:rPr>
            </w:pPr>
            <w:r>
              <w:rPr>
                <w:sz w:val="20"/>
                <w:szCs w:val="20"/>
              </w:rPr>
              <w:t>UV exposure from</w:t>
            </w:r>
            <w:r>
              <w:t xml:space="preserve"> o</w:t>
            </w:r>
            <w:r w:rsidRPr="00197833">
              <w:rPr>
                <w:sz w:val="20"/>
                <w:szCs w:val="20"/>
              </w:rPr>
              <w:t>utdoor work</w:t>
            </w:r>
          </w:p>
        </w:tc>
      </w:tr>
    </w:tbl>
    <w:p w:rsidR="00857BBE" w:rsidRPr="003C240A" w:rsidRDefault="00857BBE" w:rsidP="00857BBE">
      <w:pPr>
        <w:rPr>
          <w:b/>
          <w:u w:val="single"/>
        </w:rPr>
      </w:pPr>
    </w:p>
    <w:sectPr w:rsidR="00857BBE" w:rsidRPr="003C240A" w:rsidSect="000951DE">
      <w:headerReference w:type="even" r:id="rId9"/>
      <w:headerReference w:type="default" r:id="rId10"/>
      <w:footerReference w:type="even" r:id="rId11"/>
      <w:footerReference w:type="default" r:id="rId12"/>
      <w:headerReference w:type="first" r:id="rId13"/>
      <w:footerReference w:type="first" r:id="rId14"/>
      <w:pgSz w:w="16839" w:h="23814" w:code="8"/>
      <w:pgMar w:top="1440" w:right="1286" w:bottom="1440" w:left="179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72B" w:rsidRDefault="005D472B" w:rsidP="005D472B">
      <w:r>
        <w:separator/>
      </w:r>
    </w:p>
  </w:endnote>
  <w:endnote w:type="continuationSeparator" w:id="0">
    <w:p w:rsidR="005D472B" w:rsidRDefault="005D472B" w:rsidP="005D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2B" w:rsidRDefault="005D4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2B" w:rsidRDefault="005D47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2B" w:rsidRDefault="005D4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72B" w:rsidRDefault="005D472B" w:rsidP="005D472B">
      <w:r>
        <w:separator/>
      </w:r>
    </w:p>
  </w:footnote>
  <w:footnote w:type="continuationSeparator" w:id="0">
    <w:p w:rsidR="005D472B" w:rsidRDefault="005D472B" w:rsidP="005D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2B" w:rsidRDefault="005D4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844245"/>
      <w:docPartObj>
        <w:docPartGallery w:val="Watermarks"/>
        <w:docPartUnique/>
      </w:docPartObj>
    </w:sdtPr>
    <w:sdtEndPr/>
    <w:sdtContent>
      <w:p w:rsidR="005D472B" w:rsidRDefault="009439C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2B" w:rsidRDefault="005D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C1063E"/>
    <w:multiLevelType w:val="hybridMultilevel"/>
    <w:tmpl w:val="2B3E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00"/>
    <w:rsid w:val="000338F7"/>
    <w:rsid w:val="000446E2"/>
    <w:rsid w:val="00044AF1"/>
    <w:rsid w:val="000600D8"/>
    <w:rsid w:val="000951DE"/>
    <w:rsid w:val="000B3299"/>
    <w:rsid w:val="00117070"/>
    <w:rsid w:val="00135EE1"/>
    <w:rsid w:val="00163D76"/>
    <w:rsid w:val="001967F1"/>
    <w:rsid w:val="00197833"/>
    <w:rsid w:val="001E7F8A"/>
    <w:rsid w:val="00213F64"/>
    <w:rsid w:val="0023250A"/>
    <w:rsid w:val="00241563"/>
    <w:rsid w:val="00243800"/>
    <w:rsid w:val="002C0D2E"/>
    <w:rsid w:val="002F20AA"/>
    <w:rsid w:val="00371BBB"/>
    <w:rsid w:val="003A68B9"/>
    <w:rsid w:val="003B017B"/>
    <w:rsid w:val="003C240A"/>
    <w:rsid w:val="003E63B4"/>
    <w:rsid w:val="004179D9"/>
    <w:rsid w:val="0044381F"/>
    <w:rsid w:val="00466661"/>
    <w:rsid w:val="004676F8"/>
    <w:rsid w:val="00475497"/>
    <w:rsid w:val="004F6423"/>
    <w:rsid w:val="00524172"/>
    <w:rsid w:val="00527891"/>
    <w:rsid w:val="00544B01"/>
    <w:rsid w:val="00551F92"/>
    <w:rsid w:val="005572C5"/>
    <w:rsid w:val="005633AB"/>
    <w:rsid w:val="00577A03"/>
    <w:rsid w:val="005D472B"/>
    <w:rsid w:val="005D759D"/>
    <w:rsid w:val="006068BF"/>
    <w:rsid w:val="00645BCC"/>
    <w:rsid w:val="00652A96"/>
    <w:rsid w:val="00657EBB"/>
    <w:rsid w:val="0066165D"/>
    <w:rsid w:val="006A23DE"/>
    <w:rsid w:val="006C4796"/>
    <w:rsid w:val="00707D5A"/>
    <w:rsid w:val="00710B0D"/>
    <w:rsid w:val="00712917"/>
    <w:rsid w:val="0071294D"/>
    <w:rsid w:val="00777FA1"/>
    <w:rsid w:val="007A099E"/>
    <w:rsid w:val="007D54ED"/>
    <w:rsid w:val="007E5F6D"/>
    <w:rsid w:val="007E7681"/>
    <w:rsid w:val="008172A4"/>
    <w:rsid w:val="00826229"/>
    <w:rsid w:val="008546B9"/>
    <w:rsid w:val="00857BBE"/>
    <w:rsid w:val="008A151B"/>
    <w:rsid w:val="008B2844"/>
    <w:rsid w:val="008B59D1"/>
    <w:rsid w:val="0090626B"/>
    <w:rsid w:val="00926AB7"/>
    <w:rsid w:val="009439C5"/>
    <w:rsid w:val="009501B2"/>
    <w:rsid w:val="009517D6"/>
    <w:rsid w:val="00953F7C"/>
    <w:rsid w:val="00965B85"/>
    <w:rsid w:val="00980F9A"/>
    <w:rsid w:val="00986C69"/>
    <w:rsid w:val="009E0836"/>
    <w:rsid w:val="00A257ED"/>
    <w:rsid w:val="00A33AAF"/>
    <w:rsid w:val="00A35079"/>
    <w:rsid w:val="00A37D80"/>
    <w:rsid w:val="00A47079"/>
    <w:rsid w:val="00A6228D"/>
    <w:rsid w:val="00A6382F"/>
    <w:rsid w:val="00A90B31"/>
    <w:rsid w:val="00AC5482"/>
    <w:rsid w:val="00AD1AFC"/>
    <w:rsid w:val="00B12635"/>
    <w:rsid w:val="00B5340E"/>
    <w:rsid w:val="00B63B49"/>
    <w:rsid w:val="00B711F8"/>
    <w:rsid w:val="00BA07D3"/>
    <w:rsid w:val="00BD2463"/>
    <w:rsid w:val="00BE5476"/>
    <w:rsid w:val="00C31E26"/>
    <w:rsid w:val="00C7485A"/>
    <w:rsid w:val="00CA1444"/>
    <w:rsid w:val="00CC243E"/>
    <w:rsid w:val="00D074B5"/>
    <w:rsid w:val="00D1445A"/>
    <w:rsid w:val="00D34564"/>
    <w:rsid w:val="00D84933"/>
    <w:rsid w:val="00D9056F"/>
    <w:rsid w:val="00DB1726"/>
    <w:rsid w:val="00DF2B01"/>
    <w:rsid w:val="00E1563A"/>
    <w:rsid w:val="00E24E7F"/>
    <w:rsid w:val="00E8698A"/>
    <w:rsid w:val="00E915F9"/>
    <w:rsid w:val="00EC32DE"/>
    <w:rsid w:val="00EC4346"/>
    <w:rsid w:val="00EC6F13"/>
    <w:rsid w:val="00EF6788"/>
    <w:rsid w:val="00F12DD4"/>
    <w:rsid w:val="00F27703"/>
    <w:rsid w:val="00F41F41"/>
    <w:rsid w:val="00F6618D"/>
    <w:rsid w:val="00FD1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3800"/>
    <w:rPr>
      <w:rFonts w:ascii="Tahoma" w:hAnsi="Tahoma" w:cs="Tahoma"/>
      <w:sz w:val="16"/>
      <w:szCs w:val="16"/>
    </w:rPr>
  </w:style>
  <w:style w:type="character" w:customStyle="1" w:styleId="BalloonTextChar">
    <w:name w:val="Balloon Text Char"/>
    <w:basedOn w:val="DefaultParagraphFont"/>
    <w:link w:val="BalloonText"/>
    <w:rsid w:val="00243800"/>
    <w:rPr>
      <w:rFonts w:ascii="Tahoma" w:hAnsi="Tahoma" w:cs="Tahoma"/>
      <w:sz w:val="16"/>
      <w:szCs w:val="16"/>
      <w:lang w:eastAsia="en-US"/>
    </w:rPr>
  </w:style>
  <w:style w:type="paragraph" w:styleId="NoSpacing">
    <w:name w:val="No Spacing"/>
    <w:link w:val="NoSpacingChar"/>
    <w:uiPriority w:val="1"/>
    <w:qFormat/>
    <w:rsid w:val="007E768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E7681"/>
    <w:rPr>
      <w:rFonts w:asciiTheme="minorHAnsi" w:eastAsiaTheme="minorEastAsia" w:hAnsiTheme="minorHAnsi" w:cstheme="minorBidi"/>
      <w:sz w:val="22"/>
      <w:szCs w:val="22"/>
      <w:lang w:val="en-US" w:eastAsia="ja-JP"/>
    </w:rPr>
  </w:style>
  <w:style w:type="paragraph" w:styleId="Header">
    <w:name w:val="header"/>
    <w:basedOn w:val="Normal"/>
    <w:link w:val="HeaderChar"/>
    <w:rsid w:val="005D472B"/>
    <w:pPr>
      <w:tabs>
        <w:tab w:val="center" w:pos="4513"/>
        <w:tab w:val="right" w:pos="9026"/>
      </w:tabs>
    </w:pPr>
  </w:style>
  <w:style w:type="character" w:customStyle="1" w:styleId="HeaderChar">
    <w:name w:val="Header Char"/>
    <w:basedOn w:val="DefaultParagraphFont"/>
    <w:link w:val="Header"/>
    <w:rsid w:val="005D472B"/>
    <w:rPr>
      <w:sz w:val="24"/>
      <w:szCs w:val="24"/>
      <w:lang w:eastAsia="en-US"/>
    </w:rPr>
  </w:style>
  <w:style w:type="paragraph" w:styleId="Footer">
    <w:name w:val="footer"/>
    <w:basedOn w:val="Normal"/>
    <w:link w:val="FooterChar"/>
    <w:rsid w:val="005D472B"/>
    <w:pPr>
      <w:tabs>
        <w:tab w:val="center" w:pos="4513"/>
        <w:tab w:val="right" w:pos="9026"/>
      </w:tabs>
    </w:pPr>
  </w:style>
  <w:style w:type="character" w:customStyle="1" w:styleId="FooterChar">
    <w:name w:val="Footer Char"/>
    <w:basedOn w:val="DefaultParagraphFont"/>
    <w:link w:val="Footer"/>
    <w:rsid w:val="005D472B"/>
    <w:rPr>
      <w:sz w:val="24"/>
      <w:szCs w:val="24"/>
      <w:lang w:eastAsia="en-US"/>
    </w:rPr>
  </w:style>
  <w:style w:type="paragraph" w:styleId="ListParagraph">
    <w:name w:val="List Paragraph"/>
    <w:basedOn w:val="Normal"/>
    <w:uiPriority w:val="34"/>
    <w:qFormat/>
    <w:rsid w:val="00707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3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43800"/>
    <w:rPr>
      <w:rFonts w:ascii="Tahoma" w:hAnsi="Tahoma" w:cs="Tahoma"/>
      <w:sz w:val="16"/>
      <w:szCs w:val="16"/>
    </w:rPr>
  </w:style>
  <w:style w:type="character" w:customStyle="1" w:styleId="BalloonTextChar">
    <w:name w:val="Balloon Text Char"/>
    <w:basedOn w:val="DefaultParagraphFont"/>
    <w:link w:val="BalloonText"/>
    <w:rsid w:val="00243800"/>
    <w:rPr>
      <w:rFonts w:ascii="Tahoma" w:hAnsi="Tahoma" w:cs="Tahoma"/>
      <w:sz w:val="16"/>
      <w:szCs w:val="16"/>
      <w:lang w:eastAsia="en-US"/>
    </w:rPr>
  </w:style>
  <w:style w:type="paragraph" w:styleId="NoSpacing">
    <w:name w:val="No Spacing"/>
    <w:link w:val="NoSpacingChar"/>
    <w:uiPriority w:val="1"/>
    <w:qFormat/>
    <w:rsid w:val="007E768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E7681"/>
    <w:rPr>
      <w:rFonts w:asciiTheme="minorHAnsi" w:eastAsiaTheme="minorEastAsia" w:hAnsiTheme="minorHAnsi" w:cstheme="minorBidi"/>
      <w:sz w:val="22"/>
      <w:szCs w:val="22"/>
      <w:lang w:val="en-US" w:eastAsia="ja-JP"/>
    </w:rPr>
  </w:style>
  <w:style w:type="paragraph" w:styleId="Header">
    <w:name w:val="header"/>
    <w:basedOn w:val="Normal"/>
    <w:link w:val="HeaderChar"/>
    <w:rsid w:val="005D472B"/>
    <w:pPr>
      <w:tabs>
        <w:tab w:val="center" w:pos="4513"/>
        <w:tab w:val="right" w:pos="9026"/>
      </w:tabs>
    </w:pPr>
  </w:style>
  <w:style w:type="character" w:customStyle="1" w:styleId="HeaderChar">
    <w:name w:val="Header Char"/>
    <w:basedOn w:val="DefaultParagraphFont"/>
    <w:link w:val="Header"/>
    <w:rsid w:val="005D472B"/>
    <w:rPr>
      <w:sz w:val="24"/>
      <w:szCs w:val="24"/>
      <w:lang w:eastAsia="en-US"/>
    </w:rPr>
  </w:style>
  <w:style w:type="paragraph" w:styleId="Footer">
    <w:name w:val="footer"/>
    <w:basedOn w:val="Normal"/>
    <w:link w:val="FooterChar"/>
    <w:rsid w:val="005D472B"/>
    <w:pPr>
      <w:tabs>
        <w:tab w:val="center" w:pos="4513"/>
        <w:tab w:val="right" w:pos="9026"/>
      </w:tabs>
    </w:pPr>
  </w:style>
  <w:style w:type="character" w:customStyle="1" w:styleId="FooterChar">
    <w:name w:val="Footer Char"/>
    <w:basedOn w:val="DefaultParagraphFont"/>
    <w:link w:val="Footer"/>
    <w:rsid w:val="005D472B"/>
    <w:rPr>
      <w:sz w:val="24"/>
      <w:szCs w:val="24"/>
      <w:lang w:eastAsia="en-US"/>
    </w:rPr>
  </w:style>
  <w:style w:type="paragraph" w:styleId="ListParagraph">
    <w:name w:val="List Paragraph"/>
    <w:basedOn w:val="Normal"/>
    <w:uiPriority w:val="34"/>
    <w:qFormat/>
    <w:rsid w:val="0070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CF67C-A72B-4C17-929A-3C9C0E0C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1065</Words>
  <Characters>4752</Characters>
  <Application>Microsoft Office Word</Application>
  <DocSecurity>0</DocSecurity>
  <Lines>469</Lines>
  <Paragraphs>371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2</cp:revision>
  <cp:lastPrinted>2015-11-26T16:02:00Z</cp:lastPrinted>
  <dcterms:created xsi:type="dcterms:W3CDTF">2015-11-30T10:03:00Z</dcterms:created>
  <dcterms:modified xsi:type="dcterms:W3CDTF">2015-11-30T10:03:00Z</dcterms:modified>
</cp:coreProperties>
</file>