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2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4230"/>
        <w:gridCol w:w="3155"/>
        <w:gridCol w:w="1276"/>
        <w:gridCol w:w="1701"/>
      </w:tblGrid>
      <w:tr w:rsidR="004C6A7B" w:rsidRPr="008101EC" w:rsidTr="00C22819">
        <w:trPr>
          <w:trHeight w:val="340"/>
          <w:jc w:val="center"/>
        </w:trPr>
        <w:tc>
          <w:tcPr>
            <w:tcW w:w="4860" w:type="dxa"/>
            <w:gridSpan w:val="2"/>
          </w:tcPr>
          <w:p w:rsidR="004C6A7B" w:rsidRPr="008101EC" w:rsidRDefault="004C6A7B" w:rsidP="00520C76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8101EC">
              <w:rPr>
                <w:rFonts w:ascii="Arial" w:hAnsi="Arial" w:cs="Arial"/>
                <w:sz w:val="20"/>
              </w:rPr>
              <w:t>Project / location:</w:t>
            </w:r>
          </w:p>
          <w:p w:rsidR="004C6A7B" w:rsidRPr="008101EC" w:rsidRDefault="004C6A7B" w:rsidP="00520C76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2" w:type="dxa"/>
            <w:gridSpan w:val="3"/>
          </w:tcPr>
          <w:p w:rsidR="004C6A7B" w:rsidRPr="008101EC" w:rsidRDefault="00662EE9" w:rsidP="00520C76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Contractor:</w:t>
            </w:r>
          </w:p>
        </w:tc>
      </w:tr>
      <w:tr w:rsidR="004C6A7B" w:rsidRPr="008101EC" w:rsidTr="00C22819">
        <w:trPr>
          <w:trHeight w:val="340"/>
          <w:jc w:val="center"/>
        </w:trPr>
        <w:tc>
          <w:tcPr>
            <w:tcW w:w="4860" w:type="dxa"/>
            <w:gridSpan w:val="2"/>
          </w:tcPr>
          <w:p w:rsidR="004C6A7B" w:rsidRPr="008101EC" w:rsidRDefault="004C6A7B" w:rsidP="00520C76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  <w:r w:rsidRPr="008101EC">
              <w:rPr>
                <w:rFonts w:ascii="Arial" w:hAnsi="Arial" w:cs="Arial"/>
                <w:sz w:val="20"/>
              </w:rPr>
              <w:t>Equipment Type and Model:</w:t>
            </w:r>
          </w:p>
          <w:p w:rsidR="004C6A7B" w:rsidRPr="008101EC" w:rsidRDefault="004C6A7B" w:rsidP="00520C76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2" w:type="dxa"/>
            <w:gridSpan w:val="3"/>
          </w:tcPr>
          <w:p w:rsidR="004C6A7B" w:rsidRPr="008101EC" w:rsidRDefault="004C6A7B" w:rsidP="00520C76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  <w:r w:rsidRPr="008101EC">
              <w:rPr>
                <w:rFonts w:ascii="Arial" w:hAnsi="Arial" w:cs="Arial"/>
                <w:sz w:val="20"/>
              </w:rPr>
              <w:t>Unique Identification Number:</w:t>
            </w:r>
          </w:p>
        </w:tc>
      </w:tr>
      <w:tr w:rsidR="004C6A7B" w:rsidRPr="008101EC" w:rsidTr="00C22819">
        <w:trPr>
          <w:trHeight w:val="340"/>
          <w:jc w:val="center"/>
        </w:trPr>
        <w:tc>
          <w:tcPr>
            <w:tcW w:w="4860" w:type="dxa"/>
            <w:gridSpan w:val="2"/>
          </w:tcPr>
          <w:p w:rsidR="004C6A7B" w:rsidRPr="008101EC" w:rsidRDefault="004C6A7B" w:rsidP="00520C76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  <w:r w:rsidRPr="008101EC">
              <w:rPr>
                <w:rFonts w:ascii="Arial" w:hAnsi="Arial" w:cs="Arial"/>
                <w:sz w:val="20"/>
              </w:rPr>
              <w:t>Plant owners name:</w:t>
            </w:r>
          </w:p>
        </w:tc>
        <w:tc>
          <w:tcPr>
            <w:tcW w:w="6132" w:type="dxa"/>
            <w:gridSpan w:val="3"/>
          </w:tcPr>
          <w:p w:rsidR="004C6A7B" w:rsidRPr="008101EC" w:rsidRDefault="00310930" w:rsidP="00520C76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MEWP Coordinator</w:t>
            </w:r>
            <w:r w:rsidR="004C6A7B" w:rsidRPr="008101EC">
              <w:rPr>
                <w:rFonts w:ascii="Arial" w:hAnsi="Arial" w:cs="Arial"/>
                <w:sz w:val="20"/>
              </w:rPr>
              <w:t>:</w:t>
            </w: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2EE9" w:rsidRPr="00205F1E" w:rsidRDefault="00662EE9" w:rsidP="00520C76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7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2EE9" w:rsidRPr="00205F1E" w:rsidRDefault="00662EE9" w:rsidP="00520C76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Comments / Actions</w:t>
            </w: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EE9" w:rsidRPr="00205F1E" w:rsidRDefault="00662EE9" w:rsidP="00310930">
            <w:pPr>
              <w:tabs>
                <w:tab w:val="num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 xml:space="preserve">Thorough examination: Current 6 monthly (LOLER)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1.2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EE9" w:rsidRPr="00205F1E" w:rsidRDefault="00662EE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Weekly maintenance inspection conducted by a competent operator or fitter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1.3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EE9" w:rsidRPr="00205F1E" w:rsidRDefault="00662EE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 xml:space="preserve">Daily (pre-use) visual inspection conducted by a competent operator.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Condition of the boom/scissor structure including pins, etc?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1.2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Is the operator’s manual provided securely with the MEWP?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1.3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Are all boom operations fully functional?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1.4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Does the plant clearly display all appropriate SWL, etc?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1.5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Are all moving parts protected by fully operating and suitable guards?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1.6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Are the ground / basket switching of control operating correctly?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1.7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Are all controls including emergency stops, clearly identified and marked?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1.8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Is the plant generating excessive noise, fumes or other exhaust gases?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1.9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Edge protection and handrails suitable and secure?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1.10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Are the brakes and steering fully functional?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1.11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Is the horn operating clearly?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1.12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Are the wheels / nuts, tyres or tracks intact and securely in place?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1.13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Are the directional travel instructions (decals) clearly identified on the body?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1.14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Is there a hand tool storage facility?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1.15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Condition of extending axles or outriggers, where fitted?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1.16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Check fuel, engine / hydraulic oils and coolant levels including leakage?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1.17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Is the item provided with secured special gas cylinders if LPG powered?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1.18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Battery condition including leads and where accessible water levels?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1.19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Running and working lights functioning?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1.20</w:t>
            </w:r>
          </w:p>
        </w:tc>
        <w:tc>
          <w:tcPr>
            <w:tcW w:w="7385" w:type="dxa"/>
            <w:gridSpan w:val="2"/>
            <w:vAlign w:val="center"/>
          </w:tcPr>
          <w:p w:rsidR="00662EE9" w:rsidRPr="00205F1E" w:rsidRDefault="00662EE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Hours run on receipt?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62EE9" w:rsidRPr="00205F1E" w:rsidRDefault="00310930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2</w:t>
            </w:r>
            <w:r w:rsidR="00662EE9" w:rsidRPr="00205F1E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7385" w:type="dxa"/>
            <w:gridSpan w:val="2"/>
            <w:shd w:val="clear" w:color="auto" w:fill="D9D9D9" w:themeFill="background1" w:themeFillShade="D9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Safety Critical Items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2EE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662EE9" w:rsidRPr="00205F1E" w:rsidRDefault="00310930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="00662EE9" w:rsidRPr="00205F1E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Does the plant have suitable attachment points for safety harnesses?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EE9" w:rsidRPr="00205F1E" w:rsidRDefault="00662EE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2.2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Is the MEWP provided with a suitable anti-entrapment control device?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2.3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Is the dead man’s pedal working correctly?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2.4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F1E">
              <w:rPr>
                <w:rFonts w:ascii="Arial" w:hAnsi="Arial" w:cs="Arial"/>
                <w:sz w:val="18"/>
                <w:szCs w:val="18"/>
              </w:rPr>
              <w:t>Plant fitted with working travelling and tilt alarms, clearly audible at 10m?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2.5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Maximum gradient displayed or inclinometer provided where required?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2.6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Emergency lowering function enacted and operational?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2.7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Can a portable drain earth be attached when working in substations?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2.8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Maximum gradient for safe operation and is it displayed?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2.9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Maximum wind speed for safe operation and is it displayed?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2.10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Has the plant a suitable fire extinguisher in a convenient location?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2.11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Plant fitted with fire or exhaust suppression systems for work in tunnels etc?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3.0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Any other issues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037279" w:rsidRPr="00205F1E" w:rsidRDefault="00037279" w:rsidP="004C6A7B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37279" w:rsidRPr="008101EC" w:rsidTr="00C22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8"/>
          <w:jc w:val="center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I have carried out the above checks where appropriate and have established to the best of my ability that this item is/is not* in safe working order (*delete as applicable)</w:t>
            </w:r>
          </w:p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Name:</w:t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  <w:t>Signature:</w:t>
            </w:r>
          </w:p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MEWP Coordinator / Supervisor:</w:t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ab/>
              <w:t>Date:</w:t>
            </w:r>
          </w:p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7279" w:rsidRPr="00205F1E" w:rsidRDefault="00037279" w:rsidP="00520C76">
            <w:pPr>
              <w:pStyle w:val="BodyText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              <w:rFonts w:ascii="Arial" w:hAnsi="Arial" w:cs="Arial"/>
                <w:b w:val="0"/>
                <w:sz w:val="18"/>
                <w:szCs w:val="18"/>
              </w:rPr>
              <w:t>NB. Following completion of the report at receipt of the MEWP onsite, formal inspection / examination must be recorded weekly in normal operating conditions, or under higher risk conditions daily.</w:t>
            </w:r>
          </w:p>
        </w:tc>
      </w:tr>
    </w:tbl>
    <w:p w:rsidR="00520C76" w:rsidRDefault="00520C76"/>
    <w:sectPr w:rsidR="00520C76" w:rsidSect="00205F1E">
      <w:headerReference w:type="default" r:id="rId8"/>
      <w:footerReference w:type="default" r:id="rId9"/>
      <w:pgSz w:w="11906" w:h="16838"/>
      <w:pgMar w:top="720" w:right="720" w:bottom="720" w:left="720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D0" w:rsidRDefault="009C25D0" w:rsidP="00520C76">
      <w:r>
        <w:separator/>
      </w:r>
    </w:p>
  </w:endnote>
  <w:endnote w:type="continuationSeparator" w:id="0">
    <w:p w:rsidR="009C25D0" w:rsidRDefault="009C25D0" w:rsidP="0052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92" w:type="dxa"/>
      <w:tblBorders>
        <w:top w:val="single" w:sz="4" w:space="0" w:color="1E1E1E"/>
        <w:left w:val="single" w:sz="4" w:space="0" w:color="1E1E1E"/>
        <w:bottom w:val="single" w:sz="4" w:space="0" w:color="1E1E1E"/>
        <w:right w:val="single" w:sz="4" w:space="0" w:color="1E1E1E"/>
        <w:insideH w:val="single" w:sz="6" w:space="0" w:color="1E1E1E"/>
        <w:insideV w:val="single" w:sz="6" w:space="0" w:color="1E1E1E"/>
      </w:tblBorders>
      <w:tblLook w:val="01E0" w:firstRow="1" w:lastRow="1" w:firstColumn="1" w:lastColumn="1" w:noHBand="0" w:noVBand="0"/>
    </w:tblPr>
    <w:tblGrid>
      <w:gridCol w:w="1850"/>
      <w:gridCol w:w="1408"/>
      <w:gridCol w:w="1488"/>
      <w:gridCol w:w="1763"/>
      <w:gridCol w:w="1429"/>
      <w:gridCol w:w="1242"/>
    </w:tblGrid>
    <w:tr w:rsidR="00205F1E" w:rsidRPr="00205F1E" w:rsidTr="001074D5">
      <w:trPr>
        <w:trHeight w:val="70"/>
        <w:jc w:val="center"/>
      </w:trPr>
      <w:tc>
        <w:tcPr>
          <w:tcW w:w="1850" w:type="dxa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 w:rsidRPr="00205F1E">
            <w:rPr>
              <w:rFonts w:ascii="Arial" w:hAnsi="Arial" w:cs="Arial"/>
              <w:color w:val="1E1E1E"/>
              <w:sz w:val="16"/>
              <w:szCs w:val="16"/>
            </w:rPr>
            <w:t>Document Reference</w:t>
          </w:r>
        </w:p>
      </w:tc>
      <w:tc>
        <w:tcPr>
          <w:tcW w:w="1408" w:type="dxa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 w:rsidRPr="00205F1E">
            <w:rPr>
              <w:rFonts w:ascii="Arial" w:hAnsi="Arial" w:cs="Arial"/>
              <w:color w:val="1E1E1E"/>
              <w:sz w:val="16"/>
              <w:szCs w:val="16"/>
            </w:rPr>
            <w:t>Process Parent</w:t>
          </w:r>
        </w:p>
      </w:tc>
      <w:tc>
        <w:tcPr>
          <w:tcW w:w="1488" w:type="dxa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 w:rsidRPr="00205F1E">
            <w:rPr>
              <w:rFonts w:ascii="Arial" w:hAnsi="Arial" w:cs="Arial"/>
              <w:color w:val="1E1E1E"/>
              <w:sz w:val="16"/>
              <w:szCs w:val="16"/>
            </w:rPr>
            <w:t>Revision Status</w:t>
          </w:r>
        </w:p>
      </w:tc>
      <w:tc>
        <w:tcPr>
          <w:tcW w:w="1763" w:type="dxa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 w:rsidRPr="00205F1E">
            <w:rPr>
              <w:rFonts w:ascii="Arial" w:hAnsi="Arial" w:cs="Arial"/>
              <w:color w:val="1E1E1E"/>
              <w:sz w:val="16"/>
              <w:szCs w:val="16"/>
            </w:rPr>
            <w:t>Document Owner</w:t>
          </w:r>
        </w:p>
      </w:tc>
      <w:tc>
        <w:tcPr>
          <w:tcW w:w="1429" w:type="dxa"/>
          <w:shd w:val="clear" w:color="auto" w:fill="auto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 w:rsidRPr="00205F1E">
            <w:rPr>
              <w:rFonts w:ascii="Arial" w:hAnsi="Arial" w:cs="Arial"/>
              <w:color w:val="1E1E1E"/>
              <w:sz w:val="16"/>
              <w:szCs w:val="16"/>
            </w:rPr>
            <w:t>Date</w:t>
          </w:r>
        </w:p>
      </w:tc>
      <w:tc>
        <w:tcPr>
          <w:tcW w:w="1242" w:type="dxa"/>
          <w:shd w:val="clear" w:color="auto" w:fill="auto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 w:rsidRPr="00205F1E">
            <w:rPr>
              <w:rFonts w:ascii="Arial" w:hAnsi="Arial" w:cs="Arial"/>
              <w:color w:val="1E1E1E"/>
              <w:sz w:val="16"/>
              <w:szCs w:val="16"/>
            </w:rPr>
            <w:t>Page</w:t>
          </w:r>
        </w:p>
      </w:tc>
    </w:tr>
    <w:tr w:rsidR="00205F1E" w:rsidRPr="00205F1E" w:rsidTr="001074D5">
      <w:trPr>
        <w:jc w:val="center"/>
      </w:trPr>
      <w:tc>
        <w:tcPr>
          <w:tcW w:w="1850" w:type="dxa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>
            <w:rPr>
              <w:rFonts w:ascii="Arial" w:hAnsi="Arial" w:cs="Arial"/>
              <w:color w:val="1E1E1E"/>
              <w:sz w:val="16"/>
              <w:szCs w:val="16"/>
            </w:rPr>
            <w:t>SH9 FRM12</w:t>
          </w:r>
        </w:p>
      </w:tc>
      <w:tc>
        <w:tcPr>
          <w:tcW w:w="1408" w:type="dxa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>
            <w:rPr>
              <w:rFonts w:ascii="Arial" w:hAnsi="Arial" w:cs="Arial"/>
              <w:color w:val="1E1E1E"/>
              <w:sz w:val="16"/>
              <w:szCs w:val="16"/>
            </w:rPr>
            <w:t>SH PRO9</w:t>
          </w:r>
        </w:p>
      </w:tc>
      <w:tc>
        <w:tcPr>
          <w:tcW w:w="1488" w:type="dxa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 w:rsidRPr="00205F1E">
            <w:rPr>
              <w:rFonts w:ascii="Arial" w:hAnsi="Arial" w:cs="Arial"/>
              <w:color w:val="1E1E1E"/>
              <w:sz w:val="16"/>
              <w:szCs w:val="16"/>
            </w:rPr>
            <w:t xml:space="preserve">Rev </w:t>
          </w:r>
          <w:r>
            <w:rPr>
              <w:rFonts w:ascii="Arial" w:hAnsi="Arial" w:cs="Arial"/>
              <w:color w:val="1E1E1E"/>
              <w:sz w:val="16"/>
              <w:szCs w:val="16"/>
            </w:rPr>
            <w:t>1</w:t>
          </w:r>
        </w:p>
      </w:tc>
      <w:tc>
        <w:tcPr>
          <w:tcW w:w="1763" w:type="dxa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>
            <w:rPr>
              <w:rFonts w:ascii="Arial" w:hAnsi="Arial" w:cs="Arial"/>
              <w:color w:val="1E1E1E"/>
              <w:sz w:val="16"/>
              <w:szCs w:val="16"/>
            </w:rPr>
            <w:t>Terry Meadows</w:t>
          </w:r>
        </w:p>
      </w:tc>
      <w:tc>
        <w:tcPr>
          <w:tcW w:w="1429" w:type="dxa"/>
          <w:shd w:val="clear" w:color="auto" w:fill="auto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>
            <w:rPr>
              <w:rFonts w:ascii="Arial" w:hAnsi="Arial" w:cs="Arial"/>
              <w:color w:val="1E1E1E"/>
              <w:sz w:val="16"/>
              <w:szCs w:val="16"/>
            </w:rPr>
            <w:t>Oct</w:t>
          </w:r>
          <w:r w:rsidRPr="00205F1E">
            <w:rPr>
              <w:rFonts w:ascii="Arial" w:hAnsi="Arial" w:cs="Arial"/>
              <w:color w:val="1E1E1E"/>
              <w:sz w:val="16"/>
              <w:szCs w:val="16"/>
            </w:rPr>
            <w:t xml:space="preserve"> 12</w:t>
          </w:r>
        </w:p>
      </w:tc>
      <w:tc>
        <w:tcPr>
          <w:tcW w:w="1242" w:type="dxa"/>
          <w:shd w:val="clear" w:color="auto" w:fill="auto"/>
        </w:tcPr>
        <w:p w:rsidR="00205F1E" w:rsidRPr="00205F1E" w:rsidRDefault="00205F1E" w:rsidP="00205F1E">
          <w:pPr>
            <w:tabs>
              <w:tab w:val="center" w:pos="4153"/>
              <w:tab w:val="right" w:pos="8306"/>
            </w:tabs>
            <w:spacing w:line="240" w:lineRule="exact"/>
            <w:jc w:val="center"/>
            <w:rPr>
              <w:rFonts w:ascii="Arial" w:hAnsi="Arial" w:cs="Arial"/>
              <w:color w:val="1E1E1E"/>
              <w:sz w:val="16"/>
              <w:szCs w:val="16"/>
            </w:rPr>
          </w:pPr>
          <w:r w:rsidRPr="00205F1E">
            <w:rPr>
              <w:rFonts w:ascii="Arial" w:hAnsi="Arial" w:cs="Arial"/>
              <w:color w:val="1E1E1E"/>
              <w:sz w:val="16"/>
              <w:szCs w:val="16"/>
            </w:rPr>
            <w:fldChar w:fldCharType="begin"/>
          </w:r>
          <w:r w:rsidRPr="00205F1E">
            <w:rPr>
              <w:rFonts w:ascii="Arial" w:hAnsi="Arial" w:cs="Arial"/>
              <w:color w:val="1E1E1E"/>
              <w:sz w:val="16"/>
              <w:szCs w:val="16"/>
            </w:rPr>
            <w:instrText xml:space="preserve"> PAGE </w:instrText>
          </w:r>
          <w:r w:rsidRPr="00205F1E">
            <w:rPr>
              <w:rFonts w:ascii="Arial" w:hAnsi="Arial" w:cs="Arial"/>
              <w:color w:val="1E1E1E"/>
              <w:sz w:val="16"/>
              <w:szCs w:val="16"/>
            </w:rPr>
            <w:fldChar w:fldCharType="separate"/>
          </w:r>
          <w:r w:rsidR="00A53F9D">
            <w:rPr>
              <w:rFonts w:ascii="Arial" w:hAnsi="Arial" w:cs="Arial"/>
              <w:noProof/>
              <w:color w:val="1E1E1E"/>
              <w:sz w:val="16"/>
              <w:szCs w:val="16"/>
            </w:rPr>
            <w:t>1</w:t>
          </w:r>
          <w:r w:rsidRPr="00205F1E">
            <w:rPr>
              <w:rFonts w:ascii="Arial" w:hAnsi="Arial" w:cs="Arial"/>
              <w:color w:val="1E1E1E"/>
              <w:sz w:val="16"/>
              <w:szCs w:val="16"/>
            </w:rPr>
            <w:fldChar w:fldCharType="end"/>
          </w:r>
          <w:r w:rsidRPr="00205F1E">
            <w:rPr>
              <w:rFonts w:ascii="Arial" w:hAnsi="Arial" w:cs="Arial"/>
              <w:color w:val="1E1E1E"/>
              <w:sz w:val="16"/>
              <w:szCs w:val="16"/>
            </w:rPr>
            <w:t xml:space="preserve"> of </w:t>
          </w:r>
          <w:r w:rsidRPr="00205F1E">
            <w:rPr>
              <w:rFonts w:ascii="Arial" w:hAnsi="Arial" w:cs="Arial"/>
              <w:color w:val="1E1E1E"/>
              <w:sz w:val="16"/>
              <w:szCs w:val="16"/>
            </w:rPr>
            <w:fldChar w:fldCharType="begin"/>
          </w:r>
          <w:r w:rsidRPr="00205F1E">
            <w:rPr>
              <w:rFonts w:ascii="Arial" w:hAnsi="Arial" w:cs="Arial"/>
              <w:color w:val="1E1E1E"/>
              <w:sz w:val="16"/>
              <w:szCs w:val="16"/>
            </w:rPr>
            <w:instrText xml:space="preserve"> NUMPAGES </w:instrText>
          </w:r>
          <w:r w:rsidRPr="00205F1E">
            <w:rPr>
              <w:rFonts w:ascii="Arial" w:hAnsi="Arial" w:cs="Arial"/>
              <w:color w:val="1E1E1E"/>
              <w:sz w:val="16"/>
              <w:szCs w:val="16"/>
            </w:rPr>
            <w:fldChar w:fldCharType="separate"/>
          </w:r>
          <w:r w:rsidR="00A53F9D">
            <w:rPr>
              <w:rFonts w:ascii="Arial" w:hAnsi="Arial" w:cs="Arial"/>
              <w:noProof/>
              <w:color w:val="1E1E1E"/>
              <w:sz w:val="16"/>
              <w:szCs w:val="16"/>
            </w:rPr>
            <w:t>1</w:t>
          </w:r>
          <w:r w:rsidRPr="00205F1E">
            <w:rPr>
              <w:rFonts w:ascii="Arial" w:hAnsi="Arial" w:cs="Arial"/>
              <w:color w:val="1E1E1E"/>
              <w:sz w:val="16"/>
              <w:szCs w:val="16"/>
            </w:rPr>
            <w:fldChar w:fldCharType="end"/>
          </w:r>
        </w:p>
      </w:tc>
    </w:tr>
  </w:tbl>
  <w:p w:rsidR="00205F1E" w:rsidRDefault="00205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D0" w:rsidRDefault="009C25D0" w:rsidP="00520C76">
      <w:r>
        <w:separator/>
      </w:r>
    </w:p>
  </w:footnote>
  <w:footnote w:type="continuationSeparator" w:id="0">
    <w:p w:rsidR="009C25D0" w:rsidRDefault="009C25D0" w:rsidP="0052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76" w:rsidRPr="00520C76" w:rsidRDefault="00A53F9D" w:rsidP="00520C76">
    <w:pPr>
      <w:tabs>
        <w:tab w:val="left" w:pos="0"/>
        <w:tab w:val="left" w:pos="1418"/>
      </w:tabs>
      <w:rPr>
        <w:rFonts w:ascii="Arial" w:hAnsi="Arial"/>
        <w:sz w:val="28"/>
        <w:szCs w:val="28"/>
      </w:rPr>
    </w:pPr>
    <w:r>
      <w:rPr>
        <w:noProof/>
        <w:sz w:val="29"/>
      </w:rPr>
      <w:drawing>
        <wp:anchor distT="0" distB="0" distL="114300" distR="114300" simplePos="0" relativeHeight="251661312" behindDoc="1" locked="0" layoutInCell="1" allowOverlap="1" wp14:anchorId="00C3F61B" wp14:editId="78C51CFB">
          <wp:simplePos x="0" y="0"/>
          <wp:positionH relativeFrom="column">
            <wp:posOffset>5000625</wp:posOffset>
          </wp:positionH>
          <wp:positionV relativeFrom="paragraph">
            <wp:posOffset>-116205</wp:posOffset>
          </wp:positionV>
          <wp:extent cx="1590675" cy="681355"/>
          <wp:effectExtent l="0" t="0" r="9525" b="4445"/>
          <wp:wrapTight wrapText="bothSides">
            <wp:wrapPolygon edited="0">
              <wp:start x="0" y="0"/>
              <wp:lineTo x="0" y="21137"/>
              <wp:lineTo x="21471" y="21137"/>
              <wp:lineTo x="214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C76" w:rsidRPr="00520C76">
      <w:rPr>
        <w:rFonts w:ascii="Arial" w:hAnsi="Arial"/>
        <w:sz w:val="28"/>
        <w:szCs w:val="28"/>
      </w:rPr>
      <w:t>Management System</w:t>
    </w:r>
  </w:p>
  <w:p w:rsidR="00520C76" w:rsidRPr="00520C76" w:rsidRDefault="00520C76" w:rsidP="00520C76">
    <w:pPr>
      <w:tabs>
        <w:tab w:val="left" w:pos="0"/>
        <w:tab w:val="left" w:pos="1418"/>
      </w:tabs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42E12" wp14:editId="23786872">
              <wp:simplePos x="0" y="0"/>
              <wp:positionH relativeFrom="column">
                <wp:posOffset>-13335</wp:posOffset>
              </wp:positionH>
              <wp:positionV relativeFrom="paragraph">
                <wp:posOffset>92710</wp:posOffset>
              </wp:positionV>
              <wp:extent cx="2652395" cy="244475"/>
              <wp:effectExtent l="0" t="0" r="0" b="3175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52395" cy="244475"/>
                      </a:xfrm>
                      <a:custGeom>
                        <a:avLst/>
                        <a:gdLst>
                          <a:gd name="T0" fmla="*/ 0 w 1636669"/>
                          <a:gd name="T1" fmla="*/ 624 h 150643"/>
                          <a:gd name="T2" fmla="*/ 1636669 w 1636669"/>
                          <a:gd name="T3" fmla="*/ 0 h 150643"/>
                          <a:gd name="T4" fmla="*/ 1562536 w 1636669"/>
                          <a:gd name="T5" fmla="*/ 148793 h 150643"/>
                          <a:gd name="T6" fmla="*/ 0 w 1636669"/>
                          <a:gd name="T7" fmla="*/ 150643 h 150643"/>
                          <a:gd name="T8" fmla="*/ 0 w 1636669"/>
                          <a:gd name="T9" fmla="*/ 624 h 1506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36669" h="150643">
                            <a:moveTo>
                              <a:pt x="0" y="624"/>
                            </a:moveTo>
                            <a:lnTo>
                              <a:pt x="1636669" y="0"/>
                            </a:lnTo>
                            <a:lnTo>
                              <a:pt x="1562536" y="148793"/>
                            </a:lnTo>
                            <a:lnTo>
                              <a:pt x="0" y="150643"/>
                            </a:lnTo>
                            <a:lnTo>
                              <a:pt x="0" y="624"/>
                            </a:lnTo>
                            <a:close/>
                          </a:path>
                        </a:pathLst>
                      </a:custGeom>
                      <a:solidFill>
                        <a:srgbClr val="5F384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FE7F7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20C76" w:rsidRPr="00520C76" w:rsidRDefault="00520C76" w:rsidP="00520C7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20C7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3" o:spid="_x0000_s1026" style="position:absolute;margin-left:-1.05pt;margin-top:7.3pt;width:208.8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6669,1506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" adj="-11796480,,5400" path="m,624l1636669,r-74133,148793l,150643,,624xe" fillcolor="#5f3844" stroked="f" strokecolor="#00b9f2" strokeweight=".5pt">
              <v:stroke joinstyle="round"/>
              <v:shadow color="#bfe7f7"/>
              <v:formulas/>
              <v:path arrowok="t" o:connecttype="custom" o:connectlocs="0,1013;2652395,0;2532255,241473;0,244475;0,1013" o:connectangles="0,0,0,0,0" textboxrect="0,0,1636669,150643"/>
              <v:textbox>
                <w:txbxContent>
                  <w:p w:rsidR="00520C76" w:rsidRPr="00520C76" w:rsidRDefault="00520C76" w:rsidP="00520C76">
                    <w:pP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520C76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</w:p>
  <w:p w:rsidR="00520C76" w:rsidRPr="00520C76" w:rsidRDefault="00520C76" w:rsidP="00520C76">
    <w:pPr>
      <w:rPr>
        <w:rFonts w:ascii="Arial" w:hAnsi="Arial"/>
      </w:rPr>
    </w:pPr>
  </w:p>
  <w:p w:rsidR="00520C76" w:rsidRPr="00520C76" w:rsidRDefault="00520C76" w:rsidP="00520C76">
    <w:pPr>
      <w:spacing w:line="240" w:lineRule="exact"/>
      <w:rPr>
        <w:rFonts w:ascii="Arial" w:hAnsi="Arial"/>
      </w:rPr>
    </w:pPr>
  </w:p>
  <w:tbl>
    <w:tblPr>
      <w:tblW w:w="1074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40"/>
    </w:tblGrid>
    <w:tr w:rsidR="00520C76" w:rsidRPr="00520C76" w:rsidTr="00C22819">
      <w:tc>
        <w:tcPr>
          <w:tcW w:w="10740" w:type="dxa"/>
        </w:tcPr>
        <w:p w:rsidR="00520C76" w:rsidRPr="00520C76" w:rsidRDefault="00520C76" w:rsidP="00520C76">
          <w:pPr>
            <w:keepNext/>
            <w:tabs>
              <w:tab w:val="left" w:pos="10107"/>
              <w:tab w:val="left" w:pos="12402"/>
            </w:tabs>
            <w:ind w:left="-74"/>
            <w:outlineLvl w:val="2"/>
            <w:rPr>
              <w:rFonts w:ascii="Arial" w:hAnsi="Arial"/>
              <w:sz w:val="29"/>
              <w:szCs w:val="29"/>
            </w:rPr>
          </w:pPr>
          <w:r>
            <w:rPr>
              <w:rFonts w:ascii="Arial" w:hAnsi="Arial"/>
              <w:sz w:val="29"/>
            </w:rPr>
            <w:t xml:space="preserve"> MEWP Acceptance Check Sheet</w:t>
          </w:r>
        </w:p>
      </w:tc>
    </w:tr>
  </w:tbl>
  <w:p w:rsidR="00520C76" w:rsidRDefault="00520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50C2"/>
    <w:multiLevelType w:val="hybridMultilevel"/>
    <w:tmpl w:val="E1145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83F35"/>
    <w:multiLevelType w:val="hybridMultilevel"/>
    <w:tmpl w:val="39806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7B"/>
    <w:rsid w:val="000033D0"/>
    <w:rsid w:val="00037279"/>
    <w:rsid w:val="000763F6"/>
    <w:rsid w:val="00205F1E"/>
    <w:rsid w:val="00310930"/>
    <w:rsid w:val="004C6A7B"/>
    <w:rsid w:val="004F4E87"/>
    <w:rsid w:val="00520C76"/>
    <w:rsid w:val="006462FF"/>
    <w:rsid w:val="00662E2B"/>
    <w:rsid w:val="00662EE9"/>
    <w:rsid w:val="007E136F"/>
    <w:rsid w:val="009C25D0"/>
    <w:rsid w:val="00A53F9D"/>
    <w:rsid w:val="00C22819"/>
    <w:rsid w:val="00F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C6A7B"/>
    <w:pPr>
      <w:jc w:val="both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4C6A7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7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0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0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7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C6A7B"/>
    <w:pPr>
      <w:jc w:val="both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4C6A7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7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0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0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7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Sindall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Ray.Rentley</dc:creator>
  <cp:lastModifiedBy>Constable, Peter (MS)</cp:lastModifiedBy>
  <cp:revision>3</cp:revision>
  <dcterms:created xsi:type="dcterms:W3CDTF">2013-01-14T10:54:00Z</dcterms:created>
  <dcterms:modified xsi:type="dcterms:W3CDTF">2013-06-21T14:01:00Z</dcterms:modified>
</cp:coreProperties>
</file>