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6917"/>
        <w:gridCol w:w="1361"/>
      </w:tblGrid>
      <w:tr w:rsidR="005D3EA1" w:rsidRPr="00B61A03" w14:paraId="2F051276" w14:textId="77777777" w:rsidTr="00F021E8">
        <w:trPr>
          <w:trHeight w:val="693"/>
        </w:trPr>
        <w:tc>
          <w:tcPr>
            <w:tcW w:w="1361" w:type="dxa"/>
            <w:tcBorders>
              <w:top w:val="single" w:sz="12" w:space="0" w:color="auto"/>
              <w:left w:val="single" w:sz="12" w:space="0" w:color="auto"/>
              <w:bottom w:val="single" w:sz="12" w:space="0" w:color="auto"/>
              <w:right w:val="single" w:sz="12" w:space="0" w:color="auto"/>
            </w:tcBorders>
            <w:shd w:val="clear" w:color="auto" w:fill="auto"/>
            <w:vAlign w:val="center"/>
          </w:tcPr>
          <w:p w14:paraId="13E63A23" w14:textId="77777777" w:rsidR="005D3EA1" w:rsidRDefault="00303F7E" w:rsidP="00DE7F25">
            <w:pPr>
              <w:pStyle w:val="BodyText"/>
              <w:jc w:val="center"/>
              <w:rPr>
                <w:b/>
                <w:sz w:val="20"/>
                <w:szCs w:val="20"/>
              </w:rPr>
            </w:pPr>
            <w:r>
              <w:rPr>
                <w:b/>
                <w:sz w:val="20"/>
                <w:szCs w:val="20"/>
              </w:rPr>
              <w:t xml:space="preserve">Form </w:t>
            </w:r>
            <w:r w:rsidR="005D3EA1" w:rsidRPr="00642CE5">
              <w:rPr>
                <w:b/>
                <w:sz w:val="20"/>
                <w:szCs w:val="20"/>
              </w:rPr>
              <w:t>Ref</w:t>
            </w:r>
            <w:r w:rsidR="005D3EA1">
              <w:rPr>
                <w:b/>
                <w:sz w:val="20"/>
                <w:szCs w:val="20"/>
              </w:rPr>
              <w:t>:</w:t>
            </w:r>
          </w:p>
          <w:p w14:paraId="0250FF66" w14:textId="77777777" w:rsidR="005D3EA1" w:rsidRPr="005D3EA1" w:rsidRDefault="00C05C3C" w:rsidP="00DE7F25">
            <w:pPr>
              <w:pStyle w:val="BodyText"/>
              <w:jc w:val="center"/>
              <w:rPr>
                <w:sz w:val="20"/>
                <w:szCs w:val="20"/>
              </w:rPr>
            </w:pPr>
            <w:r>
              <w:rPr>
                <w:sz w:val="20"/>
                <w:szCs w:val="20"/>
              </w:rPr>
              <w:t>H</w:t>
            </w:r>
            <w:r w:rsidR="00EF4157">
              <w:rPr>
                <w:sz w:val="20"/>
                <w:szCs w:val="20"/>
              </w:rPr>
              <w:t>SI-</w:t>
            </w:r>
            <w:r w:rsidR="00BD0C86">
              <w:rPr>
                <w:sz w:val="20"/>
                <w:szCs w:val="20"/>
              </w:rPr>
              <w:t>10</w:t>
            </w:r>
          </w:p>
        </w:tc>
        <w:tc>
          <w:tcPr>
            <w:tcW w:w="6917" w:type="dxa"/>
            <w:tcBorders>
              <w:top w:val="single" w:sz="12" w:space="0" w:color="auto"/>
              <w:left w:val="single" w:sz="12" w:space="0" w:color="auto"/>
              <w:bottom w:val="single" w:sz="12" w:space="0" w:color="auto"/>
              <w:right w:val="single" w:sz="12" w:space="0" w:color="auto"/>
            </w:tcBorders>
            <w:shd w:val="clear" w:color="auto" w:fill="auto"/>
            <w:vAlign w:val="center"/>
          </w:tcPr>
          <w:p w14:paraId="7862A5BF" w14:textId="77777777" w:rsidR="005D3EA1" w:rsidRPr="00C93DF2" w:rsidRDefault="005D3EA1" w:rsidP="00BD0C86">
            <w:pPr>
              <w:pStyle w:val="BodyText"/>
              <w:jc w:val="center"/>
              <w:rPr>
                <w:b/>
              </w:rPr>
            </w:pPr>
            <w:r w:rsidRPr="00642CE5">
              <w:rPr>
                <w:b/>
              </w:rPr>
              <w:t xml:space="preserve">Independent Health &amp; Safety Inspection – </w:t>
            </w:r>
            <w:r w:rsidR="00BD0C86">
              <w:rPr>
                <w:b/>
              </w:rPr>
              <w:t xml:space="preserve">Blue Star </w:t>
            </w:r>
            <w:r w:rsidR="00FE08F5">
              <w:rPr>
                <w:b/>
              </w:rPr>
              <w:t>Item</w:t>
            </w:r>
          </w:p>
        </w:tc>
        <w:tc>
          <w:tcPr>
            <w:tcW w:w="1361" w:type="dxa"/>
            <w:tcBorders>
              <w:top w:val="single" w:sz="12" w:space="0" w:color="auto"/>
              <w:left w:val="single" w:sz="12" w:space="0" w:color="auto"/>
              <w:bottom w:val="single" w:sz="12" w:space="0" w:color="auto"/>
              <w:right w:val="single" w:sz="12" w:space="0" w:color="auto"/>
            </w:tcBorders>
            <w:shd w:val="clear" w:color="auto" w:fill="auto"/>
            <w:vAlign w:val="center"/>
          </w:tcPr>
          <w:p w14:paraId="7B7D8B58" w14:textId="77777777" w:rsidR="005D3EA1" w:rsidRDefault="005D3EA1" w:rsidP="00F021E8">
            <w:pPr>
              <w:pStyle w:val="BodyText"/>
              <w:jc w:val="center"/>
              <w:rPr>
                <w:sz w:val="20"/>
                <w:szCs w:val="20"/>
              </w:rPr>
            </w:pPr>
            <w:r>
              <w:rPr>
                <w:b/>
                <w:sz w:val="20"/>
                <w:szCs w:val="20"/>
              </w:rPr>
              <w:t>Version:</w:t>
            </w:r>
            <w:r w:rsidR="007F4E32">
              <w:rPr>
                <w:b/>
                <w:sz w:val="20"/>
                <w:szCs w:val="20"/>
              </w:rPr>
              <w:t xml:space="preserve"> </w:t>
            </w:r>
            <w:r w:rsidR="00CF420E">
              <w:rPr>
                <w:sz w:val="20"/>
                <w:szCs w:val="20"/>
              </w:rPr>
              <w:t>3</w:t>
            </w:r>
            <w:r w:rsidR="007F4E32">
              <w:rPr>
                <w:sz w:val="20"/>
                <w:szCs w:val="20"/>
              </w:rPr>
              <w:t>.0</w:t>
            </w:r>
          </w:p>
          <w:p w14:paraId="1A57A296" w14:textId="77777777" w:rsidR="002F0CC7" w:rsidRPr="002F0CC7" w:rsidRDefault="00BD0C86" w:rsidP="00F021E8">
            <w:pPr>
              <w:pStyle w:val="BodyText"/>
              <w:jc w:val="center"/>
              <w:rPr>
                <w:b/>
                <w:sz w:val="20"/>
                <w:szCs w:val="20"/>
              </w:rPr>
            </w:pPr>
            <w:r>
              <w:rPr>
                <w:sz w:val="20"/>
                <w:szCs w:val="20"/>
              </w:rPr>
              <w:t>J</w:t>
            </w:r>
            <w:r w:rsidR="00CF420E">
              <w:rPr>
                <w:sz w:val="20"/>
                <w:szCs w:val="20"/>
              </w:rPr>
              <w:t>an 2017</w:t>
            </w:r>
          </w:p>
        </w:tc>
      </w:tr>
    </w:tbl>
    <w:p w14:paraId="70A1F4A8" w14:textId="77777777" w:rsidR="005D3EA1" w:rsidRPr="00431DB1" w:rsidRDefault="005D3EA1" w:rsidP="00047354">
      <w:pPr>
        <w:widowControl w:val="0"/>
        <w:tabs>
          <w:tab w:val="left" w:pos="2880"/>
          <w:tab w:val="left" w:pos="5940"/>
          <w:tab w:val="right" w:pos="9745"/>
        </w:tabs>
        <w:rPr>
          <w:bCs/>
          <w:sz w:val="20"/>
          <w:szCs w:val="20"/>
        </w:rPr>
      </w:pP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6"/>
        <w:gridCol w:w="8701"/>
      </w:tblGrid>
      <w:tr w:rsidR="002778B1" w:rsidRPr="002778B1" w14:paraId="649D3FB2" w14:textId="77777777" w:rsidTr="002778B1">
        <w:trPr>
          <w:trHeight w:val="794"/>
        </w:trPr>
        <w:tc>
          <w:tcPr>
            <w:tcW w:w="675" w:type="dxa"/>
            <w:shd w:val="clear" w:color="auto" w:fill="00B0F0"/>
            <w:vAlign w:val="center"/>
          </w:tcPr>
          <w:p w14:paraId="1033CF4A" w14:textId="77777777" w:rsidR="002778B1" w:rsidRPr="002778B1" w:rsidRDefault="00741065" w:rsidP="002778B1">
            <w:pPr>
              <w:widowControl w:val="0"/>
              <w:tabs>
                <w:tab w:val="left" w:pos="2880"/>
                <w:tab w:val="left" w:pos="5940"/>
                <w:tab w:val="right" w:pos="9745"/>
              </w:tabs>
              <w:rPr>
                <w:b/>
                <w:bCs/>
                <w:sz w:val="20"/>
                <w:szCs w:val="20"/>
              </w:rPr>
            </w:pPr>
            <w:r>
              <w:rPr>
                <w:b/>
                <w:bCs/>
                <w:noProof/>
                <w:sz w:val="20"/>
                <w:szCs w:val="20"/>
                <w:lang w:eastAsia="en-GB"/>
              </w:rPr>
              <w:drawing>
                <wp:inline distT="0" distB="0" distL="0" distR="0" wp14:anchorId="34EADA83" wp14:editId="30CDA7E3">
                  <wp:extent cx="4572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7200" cy="447675"/>
                          </a:xfrm>
                          <a:prstGeom prst="rect">
                            <a:avLst/>
                          </a:prstGeom>
                          <a:noFill/>
                        </pic:spPr>
                      </pic:pic>
                    </a:graphicData>
                  </a:graphic>
                </wp:inline>
              </w:drawing>
            </w:r>
          </w:p>
        </w:tc>
        <w:tc>
          <w:tcPr>
            <w:tcW w:w="8962" w:type="dxa"/>
            <w:shd w:val="clear" w:color="auto" w:fill="auto"/>
            <w:vAlign w:val="center"/>
          </w:tcPr>
          <w:p w14:paraId="2EA3FFE8" w14:textId="77777777" w:rsidR="002778B1" w:rsidRPr="002778B1" w:rsidRDefault="002778B1" w:rsidP="002778B1">
            <w:pPr>
              <w:widowControl w:val="0"/>
              <w:tabs>
                <w:tab w:val="left" w:pos="2880"/>
                <w:tab w:val="left" w:pos="5940"/>
                <w:tab w:val="right" w:pos="9745"/>
              </w:tabs>
              <w:rPr>
                <w:b/>
                <w:bCs/>
                <w:sz w:val="20"/>
                <w:szCs w:val="20"/>
              </w:rPr>
            </w:pPr>
            <w:r>
              <w:rPr>
                <w:b/>
                <w:bCs/>
                <w:sz w:val="20"/>
                <w:szCs w:val="20"/>
              </w:rPr>
              <w:t>Awarded for Exceptional Performance or New Initiative not widely used on other sites</w:t>
            </w:r>
          </w:p>
        </w:tc>
      </w:tr>
    </w:tbl>
    <w:p w14:paraId="7FA17663" w14:textId="77777777" w:rsidR="002778B1" w:rsidRPr="00431DB1" w:rsidRDefault="002778B1" w:rsidP="00047354">
      <w:pPr>
        <w:widowControl w:val="0"/>
        <w:tabs>
          <w:tab w:val="left" w:pos="2880"/>
          <w:tab w:val="left" w:pos="5940"/>
          <w:tab w:val="right" w:pos="9745"/>
        </w:tabs>
        <w:rPr>
          <w:bCs/>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23"/>
        <w:gridCol w:w="3131"/>
      </w:tblGrid>
      <w:tr w:rsidR="00345C54" w:rsidRPr="008E4B5B" w14:paraId="1DCEBF23" w14:textId="77777777" w:rsidTr="00152F85">
        <w:trPr>
          <w:trHeight w:val="283"/>
        </w:trPr>
        <w:tc>
          <w:tcPr>
            <w:tcW w:w="3203" w:type="dxa"/>
            <w:tcBorders>
              <w:top w:val="single" w:sz="12" w:space="0" w:color="auto"/>
              <w:left w:val="single" w:sz="12" w:space="0" w:color="auto"/>
              <w:right w:val="single" w:sz="12" w:space="0" w:color="auto"/>
            </w:tcBorders>
            <w:shd w:val="clear" w:color="auto" w:fill="auto"/>
            <w:vAlign w:val="center"/>
          </w:tcPr>
          <w:p w14:paraId="7047B54A" w14:textId="536E84E8" w:rsidR="00345C54" w:rsidRPr="008E4B5B" w:rsidRDefault="00345C54" w:rsidP="00152F85">
            <w:pPr>
              <w:widowControl w:val="0"/>
              <w:tabs>
                <w:tab w:val="left" w:pos="2880"/>
                <w:tab w:val="left" w:pos="5940"/>
                <w:tab w:val="right" w:pos="9745"/>
              </w:tabs>
              <w:rPr>
                <w:b/>
                <w:sz w:val="20"/>
                <w:szCs w:val="20"/>
              </w:rPr>
            </w:pPr>
            <w:r w:rsidRPr="008E4B5B">
              <w:rPr>
                <w:b/>
                <w:sz w:val="20"/>
                <w:szCs w:val="20"/>
              </w:rPr>
              <w:t>Project</w:t>
            </w:r>
            <w:r w:rsidR="00750FE3">
              <w:rPr>
                <w:b/>
                <w:sz w:val="20"/>
                <w:szCs w:val="20"/>
              </w:rPr>
              <w:t xml:space="preserve"> </w:t>
            </w:r>
          </w:p>
        </w:tc>
        <w:tc>
          <w:tcPr>
            <w:tcW w:w="3203" w:type="dxa"/>
            <w:tcBorders>
              <w:top w:val="single" w:sz="12" w:space="0" w:color="auto"/>
              <w:left w:val="single" w:sz="12" w:space="0" w:color="auto"/>
              <w:right w:val="single" w:sz="12" w:space="0" w:color="auto"/>
            </w:tcBorders>
            <w:shd w:val="clear" w:color="auto" w:fill="auto"/>
            <w:vAlign w:val="center"/>
          </w:tcPr>
          <w:p w14:paraId="0A02C582" w14:textId="77777777" w:rsidR="00345C54" w:rsidRPr="008E4B5B" w:rsidRDefault="00345C54" w:rsidP="00152F85">
            <w:pPr>
              <w:widowControl w:val="0"/>
              <w:tabs>
                <w:tab w:val="left" w:pos="2880"/>
                <w:tab w:val="left" w:pos="5940"/>
                <w:tab w:val="right" w:pos="9745"/>
              </w:tabs>
              <w:rPr>
                <w:b/>
                <w:sz w:val="20"/>
                <w:szCs w:val="20"/>
              </w:rPr>
            </w:pPr>
            <w:r w:rsidRPr="00345C54">
              <w:rPr>
                <w:b/>
                <w:sz w:val="20"/>
                <w:szCs w:val="20"/>
              </w:rPr>
              <w:t>Principal Contractor (PC)</w:t>
            </w:r>
          </w:p>
        </w:tc>
        <w:tc>
          <w:tcPr>
            <w:tcW w:w="3231" w:type="dxa"/>
            <w:tcBorders>
              <w:top w:val="single" w:sz="12" w:space="0" w:color="auto"/>
              <w:left w:val="single" w:sz="12" w:space="0" w:color="auto"/>
              <w:right w:val="single" w:sz="12" w:space="0" w:color="auto"/>
            </w:tcBorders>
            <w:shd w:val="clear" w:color="auto" w:fill="auto"/>
            <w:vAlign w:val="center"/>
          </w:tcPr>
          <w:p w14:paraId="275FB5D0" w14:textId="77777777" w:rsidR="00345C54" w:rsidRPr="008E4B5B" w:rsidRDefault="00345C54" w:rsidP="00152F85">
            <w:pPr>
              <w:widowControl w:val="0"/>
              <w:tabs>
                <w:tab w:val="left" w:pos="2880"/>
                <w:tab w:val="left" w:pos="5940"/>
                <w:tab w:val="right" w:pos="9745"/>
              </w:tabs>
              <w:rPr>
                <w:b/>
                <w:sz w:val="20"/>
                <w:szCs w:val="20"/>
              </w:rPr>
            </w:pPr>
            <w:r w:rsidRPr="00345C54">
              <w:rPr>
                <w:b/>
                <w:sz w:val="20"/>
                <w:szCs w:val="20"/>
              </w:rPr>
              <w:t>Date of Inspection</w:t>
            </w:r>
          </w:p>
        </w:tc>
      </w:tr>
      <w:tr w:rsidR="00217B70" w:rsidRPr="008E4B5B" w14:paraId="4D661EFF" w14:textId="77777777" w:rsidTr="00152F85">
        <w:trPr>
          <w:trHeight w:val="283"/>
        </w:trPr>
        <w:tc>
          <w:tcPr>
            <w:tcW w:w="3203" w:type="dxa"/>
            <w:tcBorders>
              <w:left w:val="single" w:sz="12" w:space="0" w:color="auto"/>
              <w:bottom w:val="single" w:sz="12" w:space="0" w:color="auto"/>
              <w:right w:val="single" w:sz="12" w:space="0" w:color="auto"/>
            </w:tcBorders>
            <w:shd w:val="clear" w:color="auto" w:fill="auto"/>
          </w:tcPr>
          <w:p w14:paraId="1F875BA3" w14:textId="51ED974A" w:rsidR="00217B70" w:rsidRPr="008E4B5B" w:rsidRDefault="00750FE3" w:rsidP="008E4B5B">
            <w:pPr>
              <w:widowControl w:val="0"/>
              <w:tabs>
                <w:tab w:val="left" w:pos="2880"/>
                <w:tab w:val="left" w:pos="5940"/>
                <w:tab w:val="right" w:pos="9745"/>
              </w:tabs>
              <w:rPr>
                <w:b/>
                <w:sz w:val="20"/>
                <w:szCs w:val="20"/>
              </w:rPr>
            </w:pPr>
            <w:r>
              <w:rPr>
                <w:b/>
                <w:sz w:val="20"/>
                <w:szCs w:val="20"/>
              </w:rPr>
              <w:t>M56 SMP</w:t>
            </w:r>
          </w:p>
        </w:tc>
        <w:tc>
          <w:tcPr>
            <w:tcW w:w="3203" w:type="dxa"/>
            <w:tcBorders>
              <w:left w:val="single" w:sz="12" w:space="0" w:color="auto"/>
              <w:bottom w:val="single" w:sz="12" w:space="0" w:color="auto"/>
              <w:right w:val="single" w:sz="12" w:space="0" w:color="auto"/>
            </w:tcBorders>
            <w:shd w:val="clear" w:color="auto" w:fill="auto"/>
          </w:tcPr>
          <w:p w14:paraId="26D33F5A" w14:textId="3C257083" w:rsidR="00217B70" w:rsidRPr="008E4B5B" w:rsidRDefault="00750FE3" w:rsidP="008E4B5B">
            <w:pPr>
              <w:widowControl w:val="0"/>
              <w:tabs>
                <w:tab w:val="left" w:pos="2880"/>
                <w:tab w:val="left" w:pos="5940"/>
                <w:tab w:val="right" w:pos="9745"/>
              </w:tabs>
              <w:rPr>
                <w:b/>
                <w:sz w:val="20"/>
                <w:szCs w:val="20"/>
              </w:rPr>
            </w:pPr>
            <w:r>
              <w:rPr>
                <w:b/>
                <w:sz w:val="20"/>
                <w:szCs w:val="20"/>
              </w:rPr>
              <w:t xml:space="preserve">Galliford Try </w:t>
            </w:r>
          </w:p>
        </w:tc>
        <w:tc>
          <w:tcPr>
            <w:tcW w:w="3231" w:type="dxa"/>
            <w:tcBorders>
              <w:left w:val="single" w:sz="12" w:space="0" w:color="auto"/>
              <w:bottom w:val="single" w:sz="12" w:space="0" w:color="auto"/>
              <w:right w:val="single" w:sz="12" w:space="0" w:color="auto"/>
            </w:tcBorders>
            <w:shd w:val="clear" w:color="auto" w:fill="auto"/>
          </w:tcPr>
          <w:p w14:paraId="11322FF2" w14:textId="5B64F94B" w:rsidR="00217B70" w:rsidRPr="008E4B5B" w:rsidRDefault="00750FE3" w:rsidP="008E4B5B">
            <w:pPr>
              <w:widowControl w:val="0"/>
              <w:tabs>
                <w:tab w:val="left" w:pos="2880"/>
                <w:tab w:val="left" w:pos="5940"/>
                <w:tab w:val="right" w:pos="9745"/>
              </w:tabs>
              <w:rPr>
                <w:b/>
                <w:sz w:val="20"/>
                <w:szCs w:val="20"/>
              </w:rPr>
            </w:pPr>
            <w:r>
              <w:rPr>
                <w:b/>
                <w:sz w:val="20"/>
                <w:szCs w:val="20"/>
              </w:rPr>
              <w:t>N/A</w:t>
            </w:r>
          </w:p>
        </w:tc>
      </w:tr>
      <w:tr w:rsidR="00152F85" w:rsidRPr="008E4B5B" w14:paraId="5C1860D0" w14:textId="77777777" w:rsidTr="00152F85">
        <w:trPr>
          <w:trHeight w:val="283"/>
        </w:trPr>
        <w:tc>
          <w:tcPr>
            <w:tcW w:w="3203" w:type="dxa"/>
            <w:tcBorders>
              <w:top w:val="single" w:sz="12" w:space="0" w:color="auto"/>
              <w:left w:val="single" w:sz="12" w:space="0" w:color="auto"/>
              <w:right w:val="single" w:sz="12" w:space="0" w:color="auto"/>
            </w:tcBorders>
            <w:shd w:val="clear" w:color="auto" w:fill="auto"/>
            <w:vAlign w:val="center"/>
          </w:tcPr>
          <w:p w14:paraId="61BFEC6F" w14:textId="77777777" w:rsidR="00152F85" w:rsidRPr="008E4B5B" w:rsidRDefault="00152F85" w:rsidP="00152F85">
            <w:pPr>
              <w:widowControl w:val="0"/>
              <w:tabs>
                <w:tab w:val="left" w:pos="2880"/>
                <w:tab w:val="left" w:pos="5940"/>
                <w:tab w:val="right" w:pos="9745"/>
              </w:tabs>
              <w:rPr>
                <w:b/>
                <w:sz w:val="20"/>
                <w:szCs w:val="20"/>
              </w:rPr>
            </w:pPr>
            <w:r>
              <w:rPr>
                <w:b/>
                <w:sz w:val="20"/>
                <w:szCs w:val="20"/>
              </w:rPr>
              <w:t>Site Contact</w:t>
            </w:r>
          </w:p>
        </w:tc>
        <w:tc>
          <w:tcPr>
            <w:tcW w:w="3203" w:type="dxa"/>
            <w:tcBorders>
              <w:top w:val="single" w:sz="12" w:space="0" w:color="auto"/>
              <w:left w:val="single" w:sz="12" w:space="0" w:color="auto"/>
              <w:right w:val="single" w:sz="12" w:space="0" w:color="auto"/>
            </w:tcBorders>
            <w:shd w:val="clear" w:color="auto" w:fill="auto"/>
            <w:vAlign w:val="center"/>
          </w:tcPr>
          <w:p w14:paraId="1ADE4953" w14:textId="77777777" w:rsidR="00152F85" w:rsidRPr="008E4B5B" w:rsidRDefault="00152F85" w:rsidP="00152F85">
            <w:pPr>
              <w:widowControl w:val="0"/>
              <w:tabs>
                <w:tab w:val="left" w:pos="2880"/>
                <w:tab w:val="left" w:pos="5940"/>
                <w:tab w:val="right" w:pos="9745"/>
              </w:tabs>
              <w:rPr>
                <w:b/>
                <w:sz w:val="20"/>
                <w:szCs w:val="20"/>
              </w:rPr>
            </w:pPr>
            <w:r>
              <w:rPr>
                <w:b/>
                <w:sz w:val="20"/>
                <w:szCs w:val="20"/>
              </w:rPr>
              <w:t>Email Address</w:t>
            </w:r>
          </w:p>
        </w:tc>
        <w:tc>
          <w:tcPr>
            <w:tcW w:w="3231" w:type="dxa"/>
            <w:tcBorders>
              <w:top w:val="single" w:sz="12" w:space="0" w:color="auto"/>
              <w:left w:val="single" w:sz="12" w:space="0" w:color="auto"/>
              <w:right w:val="single" w:sz="12" w:space="0" w:color="auto"/>
            </w:tcBorders>
            <w:shd w:val="clear" w:color="auto" w:fill="auto"/>
            <w:vAlign w:val="center"/>
          </w:tcPr>
          <w:p w14:paraId="5CAFB750" w14:textId="77777777" w:rsidR="00152F85" w:rsidRPr="008E4B5B" w:rsidRDefault="00152F85" w:rsidP="00152F85">
            <w:pPr>
              <w:widowControl w:val="0"/>
              <w:tabs>
                <w:tab w:val="left" w:pos="2880"/>
                <w:tab w:val="left" w:pos="5940"/>
                <w:tab w:val="right" w:pos="9745"/>
              </w:tabs>
              <w:rPr>
                <w:b/>
                <w:sz w:val="20"/>
                <w:szCs w:val="20"/>
              </w:rPr>
            </w:pPr>
            <w:r>
              <w:rPr>
                <w:b/>
                <w:sz w:val="20"/>
                <w:szCs w:val="20"/>
              </w:rPr>
              <w:t>Telephone Number</w:t>
            </w:r>
          </w:p>
        </w:tc>
      </w:tr>
      <w:tr w:rsidR="00152F85" w:rsidRPr="008E4B5B" w14:paraId="188A87CC" w14:textId="77777777" w:rsidTr="00F021E8">
        <w:trPr>
          <w:trHeight w:val="283"/>
        </w:trPr>
        <w:tc>
          <w:tcPr>
            <w:tcW w:w="3203" w:type="dxa"/>
            <w:tcBorders>
              <w:left w:val="single" w:sz="12" w:space="0" w:color="auto"/>
              <w:bottom w:val="single" w:sz="12" w:space="0" w:color="auto"/>
              <w:right w:val="single" w:sz="12" w:space="0" w:color="auto"/>
            </w:tcBorders>
            <w:shd w:val="clear" w:color="auto" w:fill="auto"/>
          </w:tcPr>
          <w:p w14:paraId="2E46E2DB" w14:textId="355BCC84" w:rsidR="00152F85" w:rsidRPr="008E4B5B" w:rsidRDefault="00750FE3" w:rsidP="008E4B5B">
            <w:pPr>
              <w:widowControl w:val="0"/>
              <w:tabs>
                <w:tab w:val="left" w:pos="2880"/>
                <w:tab w:val="left" w:pos="5940"/>
                <w:tab w:val="right" w:pos="9745"/>
              </w:tabs>
              <w:rPr>
                <w:b/>
                <w:sz w:val="20"/>
                <w:szCs w:val="20"/>
              </w:rPr>
            </w:pPr>
            <w:r>
              <w:rPr>
                <w:b/>
                <w:sz w:val="20"/>
                <w:szCs w:val="20"/>
              </w:rPr>
              <w:t xml:space="preserve">John Quarless </w:t>
            </w:r>
          </w:p>
        </w:tc>
        <w:tc>
          <w:tcPr>
            <w:tcW w:w="3203" w:type="dxa"/>
            <w:tcBorders>
              <w:left w:val="single" w:sz="12" w:space="0" w:color="auto"/>
              <w:bottom w:val="single" w:sz="12" w:space="0" w:color="auto"/>
              <w:right w:val="single" w:sz="12" w:space="0" w:color="auto"/>
            </w:tcBorders>
            <w:shd w:val="clear" w:color="auto" w:fill="auto"/>
          </w:tcPr>
          <w:p w14:paraId="7079B67C" w14:textId="4308BA83" w:rsidR="00152F85" w:rsidRPr="008E4B5B" w:rsidRDefault="00324C4D" w:rsidP="008E4B5B">
            <w:pPr>
              <w:widowControl w:val="0"/>
              <w:tabs>
                <w:tab w:val="left" w:pos="2880"/>
                <w:tab w:val="left" w:pos="5940"/>
                <w:tab w:val="right" w:pos="9745"/>
              </w:tabs>
              <w:rPr>
                <w:b/>
                <w:sz w:val="20"/>
                <w:szCs w:val="20"/>
              </w:rPr>
            </w:pPr>
            <w:hyperlink r:id="rId9" w:history="1">
              <w:r w:rsidR="00750FE3" w:rsidRPr="009F0999">
                <w:rPr>
                  <w:rStyle w:val="Hyperlink"/>
                  <w:b/>
                  <w:sz w:val="20"/>
                  <w:szCs w:val="20"/>
                </w:rPr>
                <w:t>John.Quarless@gallifordtry.co.uk</w:t>
              </w:r>
            </w:hyperlink>
          </w:p>
        </w:tc>
        <w:tc>
          <w:tcPr>
            <w:tcW w:w="3231" w:type="dxa"/>
            <w:tcBorders>
              <w:left w:val="single" w:sz="12" w:space="0" w:color="auto"/>
              <w:bottom w:val="single" w:sz="12" w:space="0" w:color="auto"/>
              <w:right w:val="single" w:sz="12" w:space="0" w:color="auto"/>
            </w:tcBorders>
            <w:shd w:val="clear" w:color="auto" w:fill="auto"/>
          </w:tcPr>
          <w:p w14:paraId="085AA577" w14:textId="73AB8059" w:rsidR="00152F85" w:rsidRPr="008E4B5B" w:rsidRDefault="00750FE3" w:rsidP="008E4B5B">
            <w:pPr>
              <w:widowControl w:val="0"/>
              <w:tabs>
                <w:tab w:val="left" w:pos="2880"/>
                <w:tab w:val="left" w:pos="5940"/>
                <w:tab w:val="right" w:pos="9745"/>
              </w:tabs>
              <w:rPr>
                <w:b/>
                <w:sz w:val="20"/>
                <w:szCs w:val="20"/>
              </w:rPr>
            </w:pPr>
            <w:r>
              <w:rPr>
                <w:b/>
                <w:sz w:val="20"/>
                <w:szCs w:val="20"/>
              </w:rPr>
              <w:t>07802721405</w:t>
            </w:r>
          </w:p>
        </w:tc>
      </w:tr>
    </w:tbl>
    <w:p w14:paraId="15884E1E" w14:textId="77777777" w:rsidR="00A36E8F" w:rsidRPr="00431DB1" w:rsidRDefault="00A36E8F" w:rsidP="00D60FCF">
      <w:pPr>
        <w:rPr>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111"/>
      </w:tblGrid>
      <w:tr w:rsidR="004F1F75" w:rsidRPr="001C34D5" w14:paraId="1B7C4129" w14:textId="77777777" w:rsidTr="00152F85">
        <w:trPr>
          <w:trHeight w:val="3402"/>
        </w:trPr>
        <w:tc>
          <w:tcPr>
            <w:tcW w:w="1526" w:type="dxa"/>
            <w:tcBorders>
              <w:top w:val="single" w:sz="12" w:space="0" w:color="auto"/>
              <w:left w:val="single" w:sz="12" w:space="0" w:color="auto"/>
              <w:bottom w:val="single" w:sz="12" w:space="0" w:color="auto"/>
            </w:tcBorders>
            <w:shd w:val="clear" w:color="auto" w:fill="auto"/>
          </w:tcPr>
          <w:p w14:paraId="2929806F" w14:textId="77777777" w:rsidR="004F1F75" w:rsidRDefault="004F1F75" w:rsidP="002778B1">
            <w:pPr>
              <w:rPr>
                <w:sz w:val="20"/>
                <w:szCs w:val="20"/>
              </w:rPr>
            </w:pPr>
          </w:p>
          <w:p w14:paraId="3830EA42" w14:textId="77777777" w:rsidR="004F1F75" w:rsidRPr="002778B1" w:rsidRDefault="004F1F75" w:rsidP="002778B1">
            <w:pPr>
              <w:rPr>
                <w:b/>
                <w:sz w:val="20"/>
                <w:szCs w:val="20"/>
              </w:rPr>
            </w:pPr>
            <w:r>
              <w:rPr>
                <w:b/>
                <w:sz w:val="20"/>
                <w:szCs w:val="20"/>
              </w:rPr>
              <w:t>Description</w:t>
            </w:r>
            <w:r w:rsidR="00112689">
              <w:rPr>
                <w:b/>
                <w:sz w:val="20"/>
                <w:szCs w:val="20"/>
              </w:rPr>
              <w:t xml:space="preserve"> </w:t>
            </w:r>
            <w:r>
              <w:rPr>
                <w:b/>
                <w:sz w:val="20"/>
                <w:szCs w:val="20"/>
              </w:rPr>
              <w:t>of Blue Star Item</w:t>
            </w:r>
          </w:p>
          <w:p w14:paraId="4797A7D7" w14:textId="77777777" w:rsidR="004F1F75" w:rsidRDefault="004F1F75" w:rsidP="002778B1">
            <w:pPr>
              <w:rPr>
                <w:sz w:val="20"/>
                <w:szCs w:val="20"/>
              </w:rPr>
            </w:pPr>
          </w:p>
          <w:p w14:paraId="200EAFFC" w14:textId="77777777" w:rsidR="004F1F75" w:rsidRDefault="004F1F75" w:rsidP="002778B1">
            <w:pPr>
              <w:rPr>
                <w:sz w:val="20"/>
                <w:szCs w:val="20"/>
              </w:rPr>
            </w:pPr>
          </w:p>
          <w:p w14:paraId="6E8217F5" w14:textId="77777777" w:rsidR="004F1F75" w:rsidRPr="002778B1" w:rsidRDefault="004F1F75" w:rsidP="002778B1">
            <w:pPr>
              <w:rPr>
                <w:b/>
                <w:sz w:val="20"/>
                <w:szCs w:val="20"/>
              </w:rPr>
            </w:pPr>
          </w:p>
          <w:p w14:paraId="0FDE01CD" w14:textId="77777777" w:rsidR="004F1F75" w:rsidRPr="002778B1" w:rsidRDefault="004F1F75" w:rsidP="002778B1">
            <w:pPr>
              <w:rPr>
                <w:b/>
                <w:sz w:val="20"/>
                <w:szCs w:val="20"/>
              </w:rPr>
            </w:pPr>
          </w:p>
          <w:p w14:paraId="52F7C93F" w14:textId="77777777" w:rsidR="004F1F75" w:rsidRPr="002778B1" w:rsidRDefault="004F1F75" w:rsidP="002778B1">
            <w:pPr>
              <w:rPr>
                <w:b/>
                <w:sz w:val="20"/>
                <w:szCs w:val="20"/>
              </w:rPr>
            </w:pPr>
          </w:p>
          <w:p w14:paraId="06F06370" w14:textId="77777777" w:rsidR="004F1F75" w:rsidRPr="00B27C4E" w:rsidRDefault="004F1F75" w:rsidP="002778B1">
            <w:pPr>
              <w:rPr>
                <w:sz w:val="20"/>
                <w:szCs w:val="20"/>
              </w:rPr>
            </w:pPr>
          </w:p>
        </w:tc>
        <w:tc>
          <w:tcPr>
            <w:tcW w:w="8111" w:type="dxa"/>
            <w:tcBorders>
              <w:top w:val="single" w:sz="12" w:space="0" w:color="auto"/>
              <w:left w:val="single" w:sz="12" w:space="0" w:color="auto"/>
              <w:bottom w:val="single" w:sz="12" w:space="0" w:color="auto"/>
              <w:right w:val="single" w:sz="12" w:space="0" w:color="auto"/>
            </w:tcBorders>
            <w:shd w:val="clear" w:color="auto" w:fill="auto"/>
          </w:tcPr>
          <w:p w14:paraId="6354F41E" w14:textId="77777777" w:rsidR="00750FE3" w:rsidRDefault="00750FE3" w:rsidP="008E1BB2">
            <w:pPr>
              <w:rPr>
                <w:sz w:val="20"/>
                <w:szCs w:val="20"/>
              </w:rPr>
            </w:pPr>
          </w:p>
          <w:p w14:paraId="4F23623B" w14:textId="0668D0E8" w:rsidR="00750FE3" w:rsidRPr="00B27C4E" w:rsidRDefault="00B479D2" w:rsidP="008E1BB2">
            <w:pPr>
              <w:rPr>
                <w:sz w:val="20"/>
                <w:szCs w:val="20"/>
              </w:rPr>
            </w:pPr>
            <w:r>
              <w:rPr>
                <w:sz w:val="20"/>
                <w:szCs w:val="20"/>
              </w:rPr>
              <w:t xml:space="preserve">The M56 for a period worked with our sister company to install a mobile CCTV unit that has a built in Stop vehicle detection function. </w:t>
            </w:r>
          </w:p>
        </w:tc>
      </w:tr>
      <w:tr w:rsidR="00152F85" w:rsidRPr="001C34D5" w14:paraId="30055A08" w14:textId="77777777" w:rsidTr="00152F85">
        <w:trPr>
          <w:trHeight w:val="3402"/>
        </w:trPr>
        <w:tc>
          <w:tcPr>
            <w:tcW w:w="1526" w:type="dxa"/>
            <w:tcBorders>
              <w:top w:val="single" w:sz="12" w:space="0" w:color="auto"/>
              <w:left w:val="single" w:sz="12" w:space="0" w:color="auto"/>
              <w:bottom w:val="single" w:sz="12" w:space="0" w:color="auto"/>
            </w:tcBorders>
            <w:shd w:val="clear" w:color="auto" w:fill="auto"/>
          </w:tcPr>
          <w:p w14:paraId="08DC7F90" w14:textId="77777777" w:rsidR="00152F85" w:rsidRDefault="00152F85" w:rsidP="002778B1">
            <w:pPr>
              <w:rPr>
                <w:sz w:val="20"/>
                <w:szCs w:val="20"/>
              </w:rPr>
            </w:pPr>
          </w:p>
          <w:p w14:paraId="0E167D99" w14:textId="77777777" w:rsidR="00152F85" w:rsidRPr="00152F85" w:rsidRDefault="00152F85" w:rsidP="002778B1">
            <w:pPr>
              <w:rPr>
                <w:b/>
                <w:sz w:val="20"/>
                <w:szCs w:val="20"/>
              </w:rPr>
            </w:pPr>
            <w:r w:rsidRPr="00152F85">
              <w:rPr>
                <w:b/>
                <w:sz w:val="20"/>
                <w:szCs w:val="20"/>
              </w:rPr>
              <w:t>Benefits of Blue Star Item</w:t>
            </w:r>
          </w:p>
        </w:tc>
        <w:tc>
          <w:tcPr>
            <w:tcW w:w="8111" w:type="dxa"/>
            <w:tcBorders>
              <w:top w:val="single" w:sz="12" w:space="0" w:color="auto"/>
              <w:left w:val="single" w:sz="12" w:space="0" w:color="auto"/>
              <w:bottom w:val="single" w:sz="12" w:space="0" w:color="auto"/>
              <w:right w:val="single" w:sz="12" w:space="0" w:color="auto"/>
            </w:tcBorders>
            <w:shd w:val="clear" w:color="auto" w:fill="auto"/>
          </w:tcPr>
          <w:p w14:paraId="5382F3E4" w14:textId="38E9D582" w:rsidR="00B479D2" w:rsidRDefault="00B479D2" w:rsidP="00B479D2">
            <w:pPr>
              <w:rPr>
                <w:sz w:val="20"/>
                <w:szCs w:val="20"/>
              </w:rPr>
            </w:pPr>
          </w:p>
          <w:p w14:paraId="610B823E" w14:textId="73FB6E38" w:rsidR="00B479D2" w:rsidRDefault="00B479D2" w:rsidP="00B479D2">
            <w:pPr>
              <w:rPr>
                <w:sz w:val="20"/>
                <w:szCs w:val="20"/>
              </w:rPr>
            </w:pPr>
            <w:r>
              <w:rPr>
                <w:sz w:val="20"/>
                <w:szCs w:val="20"/>
              </w:rPr>
              <w:t xml:space="preserve">The main function and use of this innovation is the </w:t>
            </w:r>
            <w:proofErr w:type="gramStart"/>
            <w:r>
              <w:rPr>
                <w:sz w:val="20"/>
                <w:szCs w:val="20"/>
              </w:rPr>
              <w:t>AI  that</w:t>
            </w:r>
            <w:proofErr w:type="gramEnd"/>
            <w:r>
              <w:rPr>
                <w:sz w:val="20"/>
                <w:szCs w:val="20"/>
              </w:rPr>
              <w:t xml:space="preserve"> will enable our CCTV operator to react to a broken down or stranded vehicle in a live lane. This function would only be available when NH installed there permanent SVD solution. However even in construction we have highspeed traffic at 50 or 60mph and the reaction time of a human compared to an AI function can mean life and death, so this technology allows us when under a DLOA to heighten our safety controls to protect the traveling public.</w:t>
            </w:r>
          </w:p>
          <w:p w14:paraId="6ECDD5EC" w14:textId="77777777" w:rsidR="00B479D2" w:rsidRDefault="00B479D2" w:rsidP="00B479D2">
            <w:pPr>
              <w:rPr>
                <w:sz w:val="20"/>
                <w:szCs w:val="20"/>
              </w:rPr>
            </w:pPr>
          </w:p>
          <w:p w14:paraId="03C3B94F" w14:textId="1DCCC6AB" w:rsidR="00B479D2" w:rsidRDefault="00B479D2" w:rsidP="00B479D2">
            <w:pPr>
              <w:rPr>
                <w:sz w:val="20"/>
                <w:szCs w:val="20"/>
              </w:rPr>
            </w:pPr>
            <w:r>
              <w:rPr>
                <w:sz w:val="20"/>
                <w:szCs w:val="20"/>
              </w:rPr>
              <w:t xml:space="preserve">Other benefits are  </w:t>
            </w:r>
          </w:p>
          <w:p w14:paraId="00A920B4" w14:textId="77777777" w:rsidR="00B479D2" w:rsidRDefault="00B479D2" w:rsidP="00B479D2">
            <w:pPr>
              <w:rPr>
                <w:sz w:val="20"/>
                <w:szCs w:val="20"/>
              </w:rPr>
            </w:pPr>
          </w:p>
          <w:p w14:paraId="1AC2DF70" w14:textId="77777777" w:rsidR="00B479D2" w:rsidRDefault="00B479D2" w:rsidP="00B479D2">
            <w:pPr>
              <w:pStyle w:val="ListParagraph"/>
              <w:numPr>
                <w:ilvl w:val="0"/>
                <w:numId w:val="40"/>
              </w:numPr>
              <w:rPr>
                <w:sz w:val="20"/>
                <w:szCs w:val="20"/>
              </w:rPr>
            </w:pPr>
            <w:r>
              <w:rPr>
                <w:sz w:val="20"/>
                <w:szCs w:val="20"/>
              </w:rPr>
              <w:t xml:space="preserve">Quickly deployed </w:t>
            </w:r>
          </w:p>
          <w:p w14:paraId="2D608EEA" w14:textId="77777777" w:rsidR="00B479D2" w:rsidRDefault="00B479D2" w:rsidP="00B479D2">
            <w:pPr>
              <w:pStyle w:val="ListParagraph"/>
              <w:numPr>
                <w:ilvl w:val="0"/>
                <w:numId w:val="40"/>
              </w:numPr>
              <w:rPr>
                <w:sz w:val="20"/>
                <w:szCs w:val="20"/>
              </w:rPr>
            </w:pPr>
            <w:r>
              <w:rPr>
                <w:sz w:val="20"/>
                <w:szCs w:val="20"/>
              </w:rPr>
              <w:t xml:space="preserve">Space needed is minimal due to unit footprint </w:t>
            </w:r>
          </w:p>
          <w:p w14:paraId="702A9C0E" w14:textId="1CE4F2B7" w:rsidR="00B479D2" w:rsidRDefault="00B479D2" w:rsidP="00B479D2">
            <w:pPr>
              <w:pStyle w:val="ListParagraph"/>
              <w:numPr>
                <w:ilvl w:val="0"/>
                <w:numId w:val="40"/>
              </w:numPr>
              <w:rPr>
                <w:sz w:val="20"/>
                <w:szCs w:val="20"/>
              </w:rPr>
            </w:pPr>
            <w:r>
              <w:rPr>
                <w:sz w:val="20"/>
                <w:szCs w:val="20"/>
              </w:rPr>
              <w:t xml:space="preserve">No infrastructure needed due to use of 4/5G </w:t>
            </w:r>
          </w:p>
          <w:p w14:paraId="164009E2" w14:textId="616E69BC" w:rsidR="00B479D2" w:rsidRDefault="00B479D2" w:rsidP="00B479D2">
            <w:pPr>
              <w:pStyle w:val="ListParagraph"/>
              <w:numPr>
                <w:ilvl w:val="0"/>
                <w:numId w:val="40"/>
              </w:numPr>
              <w:rPr>
                <w:sz w:val="20"/>
                <w:szCs w:val="20"/>
              </w:rPr>
            </w:pPr>
            <w:r>
              <w:rPr>
                <w:sz w:val="20"/>
                <w:szCs w:val="20"/>
              </w:rPr>
              <w:t xml:space="preserve">Open API to allow future plug in and development (Potential for Enforcement use) </w:t>
            </w:r>
          </w:p>
          <w:p w14:paraId="63DB4968" w14:textId="112EB462" w:rsidR="00B479D2" w:rsidRDefault="00B479D2" w:rsidP="00B479D2">
            <w:pPr>
              <w:pStyle w:val="ListParagraph"/>
              <w:numPr>
                <w:ilvl w:val="0"/>
                <w:numId w:val="40"/>
              </w:numPr>
              <w:rPr>
                <w:sz w:val="20"/>
                <w:szCs w:val="20"/>
              </w:rPr>
            </w:pPr>
            <w:r>
              <w:rPr>
                <w:sz w:val="20"/>
                <w:szCs w:val="20"/>
              </w:rPr>
              <w:t xml:space="preserve">Hybrid so use of solar and battery power </w:t>
            </w:r>
          </w:p>
          <w:p w14:paraId="0FDD1899" w14:textId="276BDDD9" w:rsidR="00B479D2" w:rsidRPr="00B479D2" w:rsidRDefault="00B479D2" w:rsidP="00B479D2">
            <w:pPr>
              <w:pStyle w:val="ListParagraph"/>
              <w:rPr>
                <w:sz w:val="20"/>
                <w:szCs w:val="20"/>
              </w:rPr>
            </w:pPr>
          </w:p>
        </w:tc>
      </w:tr>
      <w:tr w:rsidR="00152F85" w:rsidRPr="001C34D5" w14:paraId="6311FCBD" w14:textId="77777777" w:rsidTr="00152F85">
        <w:trPr>
          <w:trHeight w:val="1701"/>
        </w:trPr>
        <w:tc>
          <w:tcPr>
            <w:tcW w:w="1526" w:type="dxa"/>
            <w:tcBorders>
              <w:top w:val="single" w:sz="12" w:space="0" w:color="auto"/>
              <w:left w:val="single" w:sz="12" w:space="0" w:color="auto"/>
              <w:bottom w:val="single" w:sz="12" w:space="0" w:color="auto"/>
            </w:tcBorders>
            <w:shd w:val="clear" w:color="auto" w:fill="auto"/>
          </w:tcPr>
          <w:p w14:paraId="585BC470" w14:textId="77777777" w:rsidR="00152F85" w:rsidRDefault="00152F85" w:rsidP="002778B1">
            <w:pPr>
              <w:rPr>
                <w:sz w:val="20"/>
                <w:szCs w:val="20"/>
              </w:rPr>
            </w:pPr>
          </w:p>
          <w:p w14:paraId="538BED3B" w14:textId="77777777" w:rsidR="00152F85" w:rsidRPr="00152F85" w:rsidRDefault="00152F85" w:rsidP="002778B1">
            <w:pPr>
              <w:rPr>
                <w:b/>
                <w:sz w:val="20"/>
                <w:szCs w:val="20"/>
              </w:rPr>
            </w:pPr>
            <w:r>
              <w:rPr>
                <w:b/>
                <w:sz w:val="20"/>
                <w:szCs w:val="20"/>
              </w:rPr>
              <w:t>Details and Cost of any S</w:t>
            </w:r>
            <w:r w:rsidRPr="00152F85">
              <w:rPr>
                <w:b/>
                <w:sz w:val="20"/>
                <w:szCs w:val="20"/>
              </w:rPr>
              <w:t>pecific Product</w:t>
            </w:r>
          </w:p>
        </w:tc>
        <w:tc>
          <w:tcPr>
            <w:tcW w:w="8111" w:type="dxa"/>
            <w:tcBorders>
              <w:top w:val="single" w:sz="12" w:space="0" w:color="auto"/>
              <w:left w:val="single" w:sz="12" w:space="0" w:color="auto"/>
              <w:bottom w:val="single" w:sz="12" w:space="0" w:color="auto"/>
              <w:right w:val="single" w:sz="12" w:space="0" w:color="auto"/>
            </w:tcBorders>
            <w:shd w:val="clear" w:color="auto" w:fill="auto"/>
          </w:tcPr>
          <w:p w14:paraId="3A18C388" w14:textId="426D5F60" w:rsidR="00152F85" w:rsidRPr="00B27C4E" w:rsidRDefault="00B479D2" w:rsidP="008E1BB2">
            <w:pPr>
              <w:rPr>
                <w:sz w:val="20"/>
                <w:szCs w:val="20"/>
              </w:rPr>
            </w:pPr>
            <w:r>
              <w:rPr>
                <w:sz w:val="20"/>
                <w:szCs w:val="20"/>
              </w:rPr>
              <w:t xml:space="preserve">TBC </w:t>
            </w:r>
          </w:p>
        </w:tc>
      </w:tr>
    </w:tbl>
    <w:p w14:paraId="4419D1AD" w14:textId="77777777" w:rsidR="002778B1" w:rsidRDefault="002778B1">
      <w: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111"/>
      </w:tblGrid>
      <w:tr w:rsidR="0099154E" w:rsidRPr="001C34D5" w14:paraId="248EC612" w14:textId="77777777" w:rsidTr="0099154E">
        <w:trPr>
          <w:trHeight w:val="6350"/>
        </w:trPr>
        <w:tc>
          <w:tcPr>
            <w:tcW w:w="1526" w:type="dxa"/>
            <w:tcBorders>
              <w:top w:val="single" w:sz="12" w:space="0" w:color="auto"/>
              <w:left w:val="single" w:sz="12" w:space="0" w:color="auto"/>
              <w:bottom w:val="single" w:sz="12" w:space="0" w:color="auto"/>
            </w:tcBorders>
            <w:shd w:val="clear" w:color="auto" w:fill="auto"/>
          </w:tcPr>
          <w:p w14:paraId="2D8DACB8" w14:textId="77777777" w:rsidR="0099154E" w:rsidRDefault="0099154E" w:rsidP="008E1BB2">
            <w:pPr>
              <w:jc w:val="center"/>
              <w:rPr>
                <w:sz w:val="20"/>
                <w:szCs w:val="20"/>
              </w:rPr>
            </w:pPr>
          </w:p>
          <w:p w14:paraId="2F27E4A3" w14:textId="77777777" w:rsidR="0099154E" w:rsidRPr="002778B1" w:rsidRDefault="00097DE4" w:rsidP="008E1BB2">
            <w:pPr>
              <w:jc w:val="center"/>
              <w:rPr>
                <w:b/>
                <w:sz w:val="20"/>
                <w:szCs w:val="20"/>
              </w:rPr>
            </w:pPr>
            <w:r>
              <w:rPr>
                <w:b/>
                <w:sz w:val="20"/>
                <w:szCs w:val="20"/>
              </w:rPr>
              <w:t>Photograph</w:t>
            </w:r>
          </w:p>
          <w:p w14:paraId="287B1A3B" w14:textId="77777777" w:rsidR="0099154E" w:rsidRDefault="0099154E" w:rsidP="008E1BB2">
            <w:pPr>
              <w:jc w:val="center"/>
              <w:rPr>
                <w:sz w:val="20"/>
                <w:szCs w:val="20"/>
              </w:rPr>
            </w:pPr>
          </w:p>
          <w:p w14:paraId="15AA1B2F" w14:textId="77777777" w:rsidR="0099154E" w:rsidRDefault="0099154E" w:rsidP="008E1BB2">
            <w:pPr>
              <w:jc w:val="center"/>
              <w:rPr>
                <w:sz w:val="20"/>
                <w:szCs w:val="20"/>
              </w:rPr>
            </w:pPr>
          </w:p>
          <w:p w14:paraId="39E19412" w14:textId="77777777" w:rsidR="0099154E" w:rsidRDefault="0099154E" w:rsidP="008E1BB2">
            <w:pPr>
              <w:jc w:val="center"/>
              <w:rPr>
                <w:sz w:val="20"/>
                <w:szCs w:val="20"/>
              </w:rPr>
            </w:pPr>
          </w:p>
        </w:tc>
        <w:tc>
          <w:tcPr>
            <w:tcW w:w="8111" w:type="dxa"/>
            <w:tcBorders>
              <w:top w:val="single" w:sz="12" w:space="0" w:color="auto"/>
              <w:left w:val="single" w:sz="12" w:space="0" w:color="auto"/>
              <w:bottom w:val="single" w:sz="12" w:space="0" w:color="auto"/>
              <w:right w:val="single" w:sz="12" w:space="0" w:color="auto"/>
            </w:tcBorders>
            <w:shd w:val="clear" w:color="auto" w:fill="auto"/>
          </w:tcPr>
          <w:p w14:paraId="1DFA40A5" w14:textId="3BDF0427" w:rsidR="0099154E" w:rsidRPr="00B27C4E" w:rsidRDefault="00B479D2" w:rsidP="0099154E">
            <w:pPr>
              <w:jc w:val="center"/>
              <w:rPr>
                <w:sz w:val="20"/>
                <w:szCs w:val="20"/>
              </w:rPr>
            </w:pPr>
            <w:r>
              <w:rPr>
                <w:noProof/>
              </w:rPr>
              <w:drawing>
                <wp:inline distT="0" distB="0" distL="0" distR="0" wp14:anchorId="75AF0D0E" wp14:editId="5794B776">
                  <wp:extent cx="5013325" cy="419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3325" cy="4193540"/>
                          </a:xfrm>
                          <a:prstGeom prst="rect">
                            <a:avLst/>
                          </a:prstGeom>
                        </pic:spPr>
                      </pic:pic>
                    </a:graphicData>
                  </a:graphic>
                </wp:inline>
              </w:drawing>
            </w:r>
          </w:p>
        </w:tc>
      </w:tr>
    </w:tbl>
    <w:p w14:paraId="11F31149" w14:textId="77777777" w:rsidR="00982DA2" w:rsidRPr="0099154E" w:rsidRDefault="00982DA2" w:rsidP="0099154E"/>
    <w:sectPr w:rsidR="00982DA2" w:rsidRPr="0099154E" w:rsidSect="00CF420E">
      <w:headerReference w:type="default" r:id="rId11"/>
      <w:footerReference w:type="default" r:id="rId12"/>
      <w:footerReference w:type="first" r:id="rId13"/>
      <w:pgSz w:w="11906" w:h="16838" w:code="9"/>
      <w:pgMar w:top="1977" w:right="1106" w:bottom="1438" w:left="1440" w:header="283"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A4B8" w14:textId="77777777" w:rsidR="00324C4D" w:rsidRDefault="00324C4D">
      <w:pPr>
        <w:rPr>
          <w:sz w:val="23"/>
          <w:szCs w:val="23"/>
        </w:rPr>
      </w:pPr>
      <w:r>
        <w:rPr>
          <w:sz w:val="23"/>
          <w:szCs w:val="23"/>
        </w:rPr>
        <w:separator/>
      </w:r>
    </w:p>
  </w:endnote>
  <w:endnote w:type="continuationSeparator" w:id="0">
    <w:p w14:paraId="286FBA7E" w14:textId="77777777" w:rsidR="00324C4D" w:rsidRDefault="00324C4D">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30D" w14:textId="77777777" w:rsidR="00C93DF2" w:rsidRPr="0037546B" w:rsidRDefault="005777AB" w:rsidP="00BB33C6">
    <w:pPr>
      <w:pStyle w:val="Footer"/>
      <w:rPr>
        <w:snapToGrid w:val="0"/>
        <w:sz w:val="20"/>
      </w:rPr>
    </w:pPr>
    <w:fldSimple w:instr=" FILENAME  \* MERGEFORMAT ">
      <w:r w:rsidR="004F1F75">
        <w:rPr>
          <w:noProof/>
          <w:sz w:val="20"/>
          <w:szCs w:val="20"/>
        </w:rPr>
        <w:t>HSI-10 - Independent H&amp;S Inspection - Blue Star Item - V2.0</w:t>
      </w:r>
    </w:fldSimple>
  </w:p>
  <w:p w14:paraId="493DA89E" w14:textId="77777777" w:rsidR="00C93DF2" w:rsidRDefault="00C93DF2" w:rsidP="00BB33C6">
    <w:pPr>
      <w:pStyle w:val="Footer"/>
      <w:jc w:val="center"/>
      <w:rPr>
        <w:snapToGrid w:val="0"/>
        <w:sz w:val="20"/>
        <w:szCs w:val="18"/>
      </w:rPr>
    </w:pPr>
  </w:p>
  <w:p w14:paraId="5D7A88A4" w14:textId="77777777" w:rsidR="00C93DF2" w:rsidRDefault="00C93DF2" w:rsidP="00760BBB">
    <w:pPr>
      <w:pStyle w:val="Footer"/>
      <w:jc w:val="center"/>
      <w:rPr>
        <w:snapToGrid w:val="0"/>
        <w:sz w:val="20"/>
        <w:szCs w:val="18"/>
      </w:rPr>
    </w:pPr>
    <w:r w:rsidRPr="0037546B">
      <w:rPr>
        <w:snapToGrid w:val="0"/>
        <w:sz w:val="20"/>
        <w:szCs w:val="18"/>
      </w:rPr>
      <w:t xml:space="preserve">Page </w:t>
    </w:r>
    <w:r w:rsidRPr="0037546B">
      <w:rPr>
        <w:snapToGrid w:val="0"/>
        <w:sz w:val="20"/>
        <w:szCs w:val="18"/>
      </w:rPr>
      <w:fldChar w:fldCharType="begin"/>
    </w:r>
    <w:r w:rsidRPr="0037546B">
      <w:rPr>
        <w:snapToGrid w:val="0"/>
        <w:sz w:val="20"/>
        <w:szCs w:val="18"/>
      </w:rPr>
      <w:instrText xml:space="preserve"> PAGE </w:instrText>
    </w:r>
    <w:r w:rsidRPr="0037546B">
      <w:rPr>
        <w:snapToGrid w:val="0"/>
        <w:sz w:val="20"/>
        <w:szCs w:val="18"/>
      </w:rPr>
      <w:fldChar w:fldCharType="separate"/>
    </w:r>
    <w:r w:rsidR="00741065">
      <w:rPr>
        <w:noProof/>
        <w:snapToGrid w:val="0"/>
        <w:sz w:val="20"/>
        <w:szCs w:val="18"/>
      </w:rPr>
      <w:t>1</w:t>
    </w:r>
    <w:r w:rsidRPr="0037546B">
      <w:rPr>
        <w:snapToGrid w:val="0"/>
        <w:sz w:val="20"/>
        <w:szCs w:val="18"/>
      </w:rPr>
      <w:fldChar w:fldCharType="end"/>
    </w:r>
    <w:r w:rsidRPr="0037546B">
      <w:rPr>
        <w:snapToGrid w:val="0"/>
        <w:sz w:val="20"/>
        <w:szCs w:val="18"/>
      </w:rPr>
      <w:t xml:space="preserve"> of </w:t>
    </w:r>
    <w:r w:rsidRPr="0037546B">
      <w:rPr>
        <w:snapToGrid w:val="0"/>
        <w:sz w:val="20"/>
        <w:szCs w:val="18"/>
      </w:rPr>
      <w:fldChar w:fldCharType="begin"/>
    </w:r>
    <w:r w:rsidRPr="0037546B">
      <w:rPr>
        <w:snapToGrid w:val="0"/>
        <w:sz w:val="20"/>
        <w:szCs w:val="18"/>
      </w:rPr>
      <w:instrText xml:space="preserve"> NUMPAGES </w:instrText>
    </w:r>
    <w:r w:rsidRPr="0037546B">
      <w:rPr>
        <w:snapToGrid w:val="0"/>
        <w:sz w:val="20"/>
        <w:szCs w:val="18"/>
      </w:rPr>
      <w:fldChar w:fldCharType="separate"/>
    </w:r>
    <w:r w:rsidR="00741065">
      <w:rPr>
        <w:noProof/>
        <w:snapToGrid w:val="0"/>
        <w:sz w:val="20"/>
        <w:szCs w:val="18"/>
      </w:rPr>
      <w:t>2</w:t>
    </w:r>
    <w:r w:rsidRPr="0037546B">
      <w:rPr>
        <w:snapToGrid w:val="0"/>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663" w14:textId="77777777" w:rsidR="00C93DF2" w:rsidRDefault="005777AB">
    <w:pPr>
      <w:pStyle w:val="Footer"/>
      <w:tabs>
        <w:tab w:val="clear" w:pos="4860"/>
        <w:tab w:val="clear" w:pos="10080"/>
        <w:tab w:val="center" w:pos="4320"/>
        <w:tab w:val="right" w:pos="9000"/>
      </w:tabs>
      <w:rPr>
        <w:rStyle w:val="PageNumber"/>
        <w:sz w:val="19"/>
        <w:szCs w:val="19"/>
      </w:rPr>
    </w:pPr>
    <w:fldSimple w:instr=" FILENAME  \* MERGEFORMAT ">
      <w:r w:rsidR="00E55C65" w:rsidRPr="00E55C65">
        <w:rPr>
          <w:rStyle w:val="PageNumber"/>
          <w:noProof/>
          <w:sz w:val="23"/>
          <w:szCs w:val="23"/>
        </w:rPr>
        <w:t>HSI-02 -</w:t>
      </w:r>
      <w:r w:rsidR="00E55C65">
        <w:rPr>
          <w:rStyle w:val="PageNumber"/>
          <w:noProof/>
          <w:sz w:val="19"/>
          <w:szCs w:val="19"/>
        </w:rPr>
        <w:t xml:space="preserve"> Independent H&amp;S Inspection - Close-out Form - V2.0</w:t>
      </w:r>
    </w:fldSimple>
  </w:p>
  <w:p w14:paraId="32851DF3" w14:textId="77777777" w:rsidR="00C93DF2" w:rsidRDefault="00C93DF2">
    <w:pPr>
      <w:pStyle w:val="Footer"/>
      <w:tabs>
        <w:tab w:val="clear" w:pos="4860"/>
        <w:tab w:val="clear" w:pos="10080"/>
        <w:tab w:val="center" w:pos="4320"/>
        <w:tab w:val="right" w:pos="9000"/>
      </w:tabs>
      <w:rPr>
        <w:sz w:val="23"/>
        <w:szCs w:val="23"/>
      </w:rPr>
    </w:pPr>
    <w:r>
      <w:rPr>
        <w:rStyle w:val="PageNumber"/>
        <w:sz w:val="19"/>
        <w:szCs w:val="19"/>
      </w:rPr>
      <w:t xml:space="preserve">Report Date:  </w:t>
    </w:r>
    <w:r>
      <w:rPr>
        <w:rStyle w:val="PageNumber"/>
        <w:sz w:val="19"/>
        <w:szCs w:val="19"/>
      </w:rPr>
      <w:tab/>
    </w:r>
    <w:r>
      <w:rPr>
        <w:rStyle w:val="PageNumber"/>
        <w:sz w:val="19"/>
        <w:szCs w:val="19"/>
      </w:rPr>
      <w:tab/>
      <w:t xml:space="preserve">Page </w:t>
    </w: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noProof/>
        <w:sz w:val="19"/>
        <w:szCs w:val="19"/>
      </w:rPr>
      <w:t>5</w:t>
    </w:r>
    <w:r>
      <w:rPr>
        <w:rStyle w:val="PageNumber"/>
        <w:sz w:val="19"/>
        <w:szCs w:val="19"/>
      </w:rPr>
      <w:fldChar w:fldCharType="end"/>
    </w:r>
    <w:r>
      <w:rPr>
        <w:rStyle w:val="PageNumber"/>
        <w:sz w:val="19"/>
        <w:szCs w:val="19"/>
      </w:rPr>
      <w:t xml:space="preserve"> of </w:t>
    </w:r>
    <w:r>
      <w:rPr>
        <w:rStyle w:val="PageNumber"/>
        <w:sz w:val="19"/>
        <w:szCs w:val="19"/>
      </w:rPr>
      <w:fldChar w:fldCharType="begin"/>
    </w:r>
    <w:r>
      <w:rPr>
        <w:rStyle w:val="PageNumber"/>
        <w:sz w:val="19"/>
        <w:szCs w:val="19"/>
      </w:rPr>
      <w:instrText xml:space="preserve"> NUMPAGES </w:instrText>
    </w:r>
    <w:r>
      <w:rPr>
        <w:rStyle w:val="PageNumber"/>
        <w:sz w:val="19"/>
        <w:szCs w:val="19"/>
      </w:rPr>
      <w:fldChar w:fldCharType="separate"/>
    </w:r>
    <w:r w:rsidR="00E55C65">
      <w:rPr>
        <w:rStyle w:val="PageNumber"/>
        <w:noProof/>
        <w:sz w:val="19"/>
        <w:szCs w:val="19"/>
      </w:rPr>
      <w:t>2</w:t>
    </w:r>
    <w:r>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8F31" w14:textId="77777777" w:rsidR="00324C4D" w:rsidRDefault="00324C4D">
      <w:pPr>
        <w:rPr>
          <w:sz w:val="23"/>
          <w:szCs w:val="23"/>
        </w:rPr>
      </w:pPr>
      <w:r>
        <w:rPr>
          <w:sz w:val="23"/>
          <w:szCs w:val="23"/>
        </w:rPr>
        <w:separator/>
      </w:r>
    </w:p>
  </w:footnote>
  <w:footnote w:type="continuationSeparator" w:id="0">
    <w:p w14:paraId="6F6B6DDE" w14:textId="77777777" w:rsidR="00324C4D" w:rsidRDefault="00324C4D">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34A5" w14:textId="77777777" w:rsidR="00C93DF2" w:rsidRDefault="00741065" w:rsidP="00231C84">
    <w:pPr>
      <w:pStyle w:val="Header"/>
      <w:jc w:val="right"/>
    </w:pPr>
    <w:r>
      <w:rPr>
        <w:noProof/>
        <w:lang w:eastAsia="en-GB"/>
      </w:rPr>
      <w:drawing>
        <wp:inline distT="0" distB="0" distL="0" distR="0" wp14:anchorId="18BB879D" wp14:editId="6D4E4F2D">
          <wp:extent cx="1019175" cy="10096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19175" cy="1009650"/>
                  </a:xfrm>
                  <a:prstGeom prst="rect">
                    <a:avLst/>
                  </a:prstGeom>
                  <a:noFill/>
                </pic:spPr>
              </pic:pic>
            </a:graphicData>
          </a:graphic>
        </wp:inline>
      </w:drawing>
    </w:r>
    <w:r>
      <w:rPr>
        <w:noProof/>
        <w:lang w:eastAsia="en-GB"/>
      </w:rPr>
      <w:drawing>
        <wp:anchor distT="0" distB="0" distL="114300" distR="114300" simplePos="0" relativeHeight="251657216" behindDoc="0" locked="0" layoutInCell="1" allowOverlap="1" wp14:anchorId="70405393" wp14:editId="6ED333B2">
          <wp:simplePos x="0" y="0"/>
          <wp:positionH relativeFrom="margin">
            <wp:posOffset>-219075</wp:posOffset>
          </wp:positionH>
          <wp:positionV relativeFrom="margin">
            <wp:posOffset>-1028700</wp:posOffset>
          </wp:positionV>
          <wp:extent cx="2105025" cy="887730"/>
          <wp:effectExtent l="19050" t="0" r="9525" b="0"/>
          <wp:wrapSquare wrapText="bothSides"/>
          <wp:docPr id="5" name="Picture 5" descr="Highways%20England%20Logo%20Only%20-%20RGB%20Colour%20-%20w%20Exclusion%20Area-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ways%20England%20Logo%20Only%20-%20RGB%20Colour%20-%20w%20Exclusion%20Area-HQ"/>
                  <pic:cNvPicPr>
                    <a:picLocks noChangeAspect="1" noChangeArrowheads="1"/>
                  </pic:cNvPicPr>
                </pic:nvPicPr>
                <pic:blipFill>
                  <a:blip r:embed="rId2"/>
                  <a:srcRect/>
                  <a:stretch>
                    <a:fillRect/>
                  </a:stretch>
                </pic:blipFill>
                <pic:spPr bwMode="auto">
                  <a:xfrm>
                    <a:off x="0" y="0"/>
                    <a:ext cx="2105025" cy="887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22D6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052"/>
    <w:multiLevelType w:val="hybridMultilevel"/>
    <w:tmpl w:val="444A3E9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55A93"/>
    <w:multiLevelType w:val="hybridMultilevel"/>
    <w:tmpl w:val="DEAAE3B6"/>
    <w:lvl w:ilvl="0" w:tplc="67688B74">
      <w:start w:val="1"/>
      <w:numFmt w:val="decimal"/>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A32B4"/>
    <w:multiLevelType w:val="hybridMultilevel"/>
    <w:tmpl w:val="B220F7A0"/>
    <w:lvl w:ilvl="0" w:tplc="04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5AA068D"/>
    <w:multiLevelType w:val="hybridMultilevel"/>
    <w:tmpl w:val="634E28DA"/>
    <w:lvl w:ilvl="0" w:tplc="451CAC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757E2"/>
    <w:multiLevelType w:val="hybridMultilevel"/>
    <w:tmpl w:val="1C100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34997"/>
    <w:multiLevelType w:val="hybridMultilevel"/>
    <w:tmpl w:val="EC760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42715"/>
    <w:multiLevelType w:val="hybridMultilevel"/>
    <w:tmpl w:val="08A29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730793"/>
    <w:multiLevelType w:val="hybridMultilevel"/>
    <w:tmpl w:val="6F1ABED0"/>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03029"/>
    <w:multiLevelType w:val="multilevel"/>
    <w:tmpl w:val="AC803F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1242551"/>
    <w:multiLevelType w:val="hybridMultilevel"/>
    <w:tmpl w:val="91586E50"/>
    <w:lvl w:ilvl="0" w:tplc="04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244D657C"/>
    <w:multiLevelType w:val="hybridMultilevel"/>
    <w:tmpl w:val="1174EF8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1A4C9C"/>
    <w:multiLevelType w:val="hybridMultilevel"/>
    <w:tmpl w:val="A33CD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7D3DB7"/>
    <w:multiLevelType w:val="hybridMultilevel"/>
    <w:tmpl w:val="8CD2B79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5A60D2"/>
    <w:multiLevelType w:val="multilevel"/>
    <w:tmpl w:val="056EC53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1B4975"/>
    <w:multiLevelType w:val="hybridMultilevel"/>
    <w:tmpl w:val="58C02A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D70AD2"/>
    <w:multiLevelType w:val="hybridMultilevel"/>
    <w:tmpl w:val="FC90AEB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BD4D8C"/>
    <w:multiLevelType w:val="hybridMultilevel"/>
    <w:tmpl w:val="B40A7EE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9F8123F"/>
    <w:multiLevelType w:val="hybridMultilevel"/>
    <w:tmpl w:val="42AAF390"/>
    <w:lvl w:ilvl="0" w:tplc="04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105156"/>
    <w:multiLevelType w:val="hybridMultilevel"/>
    <w:tmpl w:val="27DC6A6E"/>
    <w:lvl w:ilvl="0" w:tplc="F7C6F602">
      <w:start w:val="1"/>
      <w:numFmt w:val="bullet"/>
      <w:lvlText w:val=""/>
      <w:lvlJc w:val="left"/>
      <w:pPr>
        <w:tabs>
          <w:tab w:val="num" w:pos="648"/>
        </w:tabs>
        <w:ind w:left="43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703F3"/>
    <w:multiLevelType w:val="hybridMultilevel"/>
    <w:tmpl w:val="2BDC123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A23757"/>
    <w:multiLevelType w:val="hybridMultilevel"/>
    <w:tmpl w:val="A24A8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03B7E"/>
    <w:multiLevelType w:val="hybridMultilevel"/>
    <w:tmpl w:val="BA721B2C"/>
    <w:lvl w:ilvl="0" w:tplc="9E6E9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D7C29"/>
    <w:multiLevelType w:val="hybridMultilevel"/>
    <w:tmpl w:val="0700CA0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D4117B"/>
    <w:multiLevelType w:val="hybridMultilevel"/>
    <w:tmpl w:val="369428CA"/>
    <w:lvl w:ilvl="0" w:tplc="39F497C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C7290"/>
    <w:multiLevelType w:val="hybridMultilevel"/>
    <w:tmpl w:val="41221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B40A7"/>
    <w:multiLevelType w:val="hybridMultilevel"/>
    <w:tmpl w:val="056EC534"/>
    <w:lvl w:ilvl="0" w:tplc="04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252EAE"/>
    <w:multiLevelType w:val="hybridMultilevel"/>
    <w:tmpl w:val="F56E1D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56649F"/>
    <w:multiLevelType w:val="hybridMultilevel"/>
    <w:tmpl w:val="C7E0788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D3D96"/>
    <w:multiLevelType w:val="hybridMultilevel"/>
    <w:tmpl w:val="CF020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10CA0"/>
    <w:multiLevelType w:val="hybridMultilevel"/>
    <w:tmpl w:val="30A455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8A07ED1"/>
    <w:multiLevelType w:val="hybridMultilevel"/>
    <w:tmpl w:val="D8B641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B2E0422"/>
    <w:multiLevelType w:val="multilevel"/>
    <w:tmpl w:val="444A3E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48727D"/>
    <w:multiLevelType w:val="hybridMultilevel"/>
    <w:tmpl w:val="72F2399C"/>
    <w:lvl w:ilvl="0" w:tplc="3D4E47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617F70"/>
    <w:multiLevelType w:val="hybridMultilevel"/>
    <w:tmpl w:val="F350F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D30D31"/>
    <w:multiLevelType w:val="multilevel"/>
    <w:tmpl w:val="2BDC1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310E27"/>
    <w:multiLevelType w:val="hybridMultilevel"/>
    <w:tmpl w:val="0D1E79F4"/>
    <w:lvl w:ilvl="0" w:tplc="773229DA">
      <w:start w:val="2"/>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64C0F73"/>
    <w:multiLevelType w:val="hybridMultilevel"/>
    <w:tmpl w:val="BF20A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36B02"/>
    <w:multiLevelType w:val="hybridMultilevel"/>
    <w:tmpl w:val="EB9C66A4"/>
    <w:lvl w:ilvl="0" w:tplc="B0D4439C">
      <w:start w:val="1"/>
      <w:numFmt w:val="lowerLetter"/>
      <w:lvlText w:val="%1."/>
      <w:lvlJc w:val="left"/>
      <w:pPr>
        <w:tabs>
          <w:tab w:val="num" w:pos="792"/>
        </w:tabs>
        <w:ind w:left="792" w:hanging="360"/>
      </w:pPr>
      <w:rPr>
        <w:rFonts w:hint="default"/>
      </w:rPr>
    </w:lvl>
    <w:lvl w:ilvl="1" w:tplc="37CC1946">
      <w:start w:val="6"/>
      <w:numFmt w:val="decimal"/>
      <w:lvlText w:val="%2."/>
      <w:lvlJc w:val="left"/>
      <w:pPr>
        <w:tabs>
          <w:tab w:val="num" w:pos="1512"/>
        </w:tabs>
        <w:ind w:left="1512" w:hanging="360"/>
      </w:pPr>
      <w:rPr>
        <w:rFonts w:hint="default"/>
      </w:r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39" w15:restartNumberingAfterBreak="0">
    <w:nsid w:val="7E7B1485"/>
    <w:multiLevelType w:val="hybridMultilevel"/>
    <w:tmpl w:val="E6AE2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44180332">
    <w:abstractNumId w:val="19"/>
  </w:num>
  <w:num w:numId="2" w16cid:durableId="900867364">
    <w:abstractNumId w:val="28"/>
  </w:num>
  <w:num w:numId="3" w16cid:durableId="309939992">
    <w:abstractNumId w:val="36"/>
  </w:num>
  <w:num w:numId="4" w16cid:durableId="136456540">
    <w:abstractNumId w:val="39"/>
  </w:num>
  <w:num w:numId="5" w16cid:durableId="281348665">
    <w:abstractNumId w:val="7"/>
  </w:num>
  <w:num w:numId="6" w16cid:durableId="932862638">
    <w:abstractNumId w:val="33"/>
  </w:num>
  <w:num w:numId="7" w16cid:durableId="1755856418">
    <w:abstractNumId w:val="21"/>
  </w:num>
  <w:num w:numId="8" w16cid:durableId="1007486326">
    <w:abstractNumId w:val="5"/>
  </w:num>
  <w:num w:numId="9" w16cid:durableId="1315984449">
    <w:abstractNumId w:val="17"/>
  </w:num>
  <w:num w:numId="10" w16cid:durableId="1422721053">
    <w:abstractNumId w:val="25"/>
  </w:num>
  <w:num w:numId="11" w16cid:durableId="110325595">
    <w:abstractNumId w:val="31"/>
  </w:num>
  <w:num w:numId="12" w16cid:durableId="2117479519">
    <w:abstractNumId w:val="30"/>
  </w:num>
  <w:num w:numId="13" w16cid:durableId="661347429">
    <w:abstractNumId w:val="12"/>
  </w:num>
  <w:num w:numId="14" w16cid:durableId="1310399525">
    <w:abstractNumId w:val="27"/>
  </w:num>
  <w:num w:numId="15" w16cid:durableId="1203666850">
    <w:abstractNumId w:val="23"/>
  </w:num>
  <w:num w:numId="16" w16cid:durableId="2013025377">
    <w:abstractNumId w:val="11"/>
  </w:num>
  <w:num w:numId="17" w16cid:durableId="1370914485">
    <w:abstractNumId w:val="6"/>
  </w:num>
  <w:num w:numId="18" w16cid:durableId="1991323219">
    <w:abstractNumId w:val="37"/>
  </w:num>
  <w:num w:numId="19" w16cid:durableId="708652724">
    <w:abstractNumId w:val="15"/>
  </w:num>
  <w:num w:numId="20" w16cid:durableId="1760904307">
    <w:abstractNumId w:val="2"/>
  </w:num>
  <w:num w:numId="21" w16cid:durableId="1206138943">
    <w:abstractNumId w:val="29"/>
  </w:num>
  <w:num w:numId="22" w16cid:durableId="1516114790">
    <w:abstractNumId w:val="38"/>
  </w:num>
  <w:num w:numId="23" w16cid:durableId="1847477829">
    <w:abstractNumId w:val="1"/>
  </w:num>
  <w:num w:numId="24" w16cid:durableId="422646051">
    <w:abstractNumId w:val="18"/>
  </w:num>
  <w:num w:numId="25" w16cid:durableId="1051270377">
    <w:abstractNumId w:val="20"/>
  </w:num>
  <w:num w:numId="26" w16cid:durableId="1825123729">
    <w:abstractNumId w:val="32"/>
  </w:num>
  <w:num w:numId="27" w16cid:durableId="489712926">
    <w:abstractNumId w:val="26"/>
  </w:num>
  <w:num w:numId="28" w16cid:durableId="2025552080">
    <w:abstractNumId w:val="35"/>
  </w:num>
  <w:num w:numId="29" w16cid:durableId="1094983627">
    <w:abstractNumId w:val="13"/>
  </w:num>
  <w:num w:numId="30" w16cid:durableId="68306417">
    <w:abstractNumId w:val="14"/>
  </w:num>
  <w:num w:numId="31" w16cid:durableId="1404520782">
    <w:abstractNumId w:val="8"/>
  </w:num>
  <w:num w:numId="32" w16cid:durableId="270015840">
    <w:abstractNumId w:val="34"/>
  </w:num>
  <w:num w:numId="33" w16cid:durableId="1884561911">
    <w:abstractNumId w:val="3"/>
  </w:num>
  <w:num w:numId="34" w16cid:durableId="1867909527">
    <w:abstractNumId w:val="16"/>
  </w:num>
  <w:num w:numId="35" w16cid:durableId="824665905">
    <w:abstractNumId w:val="9"/>
  </w:num>
  <w:num w:numId="36" w16cid:durableId="1113281445">
    <w:abstractNumId w:val="10"/>
  </w:num>
  <w:num w:numId="37" w16cid:durableId="2048096667">
    <w:abstractNumId w:val="0"/>
  </w:num>
  <w:num w:numId="38" w16cid:durableId="1298411239">
    <w:abstractNumId w:val="24"/>
  </w:num>
  <w:num w:numId="39" w16cid:durableId="1797337169">
    <w:abstractNumId w:val="22"/>
  </w:num>
  <w:num w:numId="40" w16cid:durableId="1589535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95F"/>
    <w:rsid w:val="00000C4B"/>
    <w:rsid w:val="00003A73"/>
    <w:rsid w:val="000061A3"/>
    <w:rsid w:val="00007864"/>
    <w:rsid w:val="00007E11"/>
    <w:rsid w:val="00010C8C"/>
    <w:rsid w:val="00021B1F"/>
    <w:rsid w:val="00022A43"/>
    <w:rsid w:val="00034B58"/>
    <w:rsid w:val="00037106"/>
    <w:rsid w:val="00041BF3"/>
    <w:rsid w:val="000431FE"/>
    <w:rsid w:val="00045F51"/>
    <w:rsid w:val="00047354"/>
    <w:rsid w:val="00047431"/>
    <w:rsid w:val="00050AF1"/>
    <w:rsid w:val="000538FF"/>
    <w:rsid w:val="00061EEC"/>
    <w:rsid w:val="00064879"/>
    <w:rsid w:val="000747FA"/>
    <w:rsid w:val="00081512"/>
    <w:rsid w:val="000823CD"/>
    <w:rsid w:val="00082A2E"/>
    <w:rsid w:val="0008373D"/>
    <w:rsid w:val="00087708"/>
    <w:rsid w:val="00093ADA"/>
    <w:rsid w:val="00093BC7"/>
    <w:rsid w:val="00093F33"/>
    <w:rsid w:val="00096290"/>
    <w:rsid w:val="0009680E"/>
    <w:rsid w:val="00097C10"/>
    <w:rsid w:val="00097DE4"/>
    <w:rsid w:val="000A03A5"/>
    <w:rsid w:val="000A0848"/>
    <w:rsid w:val="000A0F2B"/>
    <w:rsid w:val="000B4008"/>
    <w:rsid w:val="000B5562"/>
    <w:rsid w:val="000B5FBC"/>
    <w:rsid w:val="000B749E"/>
    <w:rsid w:val="000C6622"/>
    <w:rsid w:val="000D6E00"/>
    <w:rsid w:val="000E07A2"/>
    <w:rsid w:val="000E6883"/>
    <w:rsid w:val="000E6E31"/>
    <w:rsid w:val="000F32F8"/>
    <w:rsid w:val="000F582C"/>
    <w:rsid w:val="000F646C"/>
    <w:rsid w:val="001002E3"/>
    <w:rsid w:val="00104C12"/>
    <w:rsid w:val="00105BDF"/>
    <w:rsid w:val="00106FCA"/>
    <w:rsid w:val="00112689"/>
    <w:rsid w:val="001133C1"/>
    <w:rsid w:val="001139D1"/>
    <w:rsid w:val="00115B94"/>
    <w:rsid w:val="00122E4C"/>
    <w:rsid w:val="001319BC"/>
    <w:rsid w:val="00135FC8"/>
    <w:rsid w:val="001430C8"/>
    <w:rsid w:val="00143880"/>
    <w:rsid w:val="00145735"/>
    <w:rsid w:val="00152F85"/>
    <w:rsid w:val="00156FC3"/>
    <w:rsid w:val="001623D8"/>
    <w:rsid w:val="00170858"/>
    <w:rsid w:val="00171836"/>
    <w:rsid w:val="001803A4"/>
    <w:rsid w:val="0018191D"/>
    <w:rsid w:val="00181E58"/>
    <w:rsid w:val="0018574C"/>
    <w:rsid w:val="00185834"/>
    <w:rsid w:val="00197501"/>
    <w:rsid w:val="001A04F3"/>
    <w:rsid w:val="001A123A"/>
    <w:rsid w:val="001A3C5A"/>
    <w:rsid w:val="001A4973"/>
    <w:rsid w:val="001A4E43"/>
    <w:rsid w:val="001A6C62"/>
    <w:rsid w:val="001B6502"/>
    <w:rsid w:val="001C0546"/>
    <w:rsid w:val="001C34D5"/>
    <w:rsid w:val="001C679F"/>
    <w:rsid w:val="001D197A"/>
    <w:rsid w:val="001D4EC4"/>
    <w:rsid w:val="001D799F"/>
    <w:rsid w:val="001E2F4D"/>
    <w:rsid w:val="001E3976"/>
    <w:rsid w:val="001E39C1"/>
    <w:rsid w:val="001E59B9"/>
    <w:rsid w:val="001E73AC"/>
    <w:rsid w:val="00202305"/>
    <w:rsid w:val="00203B2A"/>
    <w:rsid w:val="00203B3B"/>
    <w:rsid w:val="002050A7"/>
    <w:rsid w:val="00212E54"/>
    <w:rsid w:val="00216D0F"/>
    <w:rsid w:val="00217B70"/>
    <w:rsid w:val="00222E92"/>
    <w:rsid w:val="00225BBC"/>
    <w:rsid w:val="00226C64"/>
    <w:rsid w:val="00230C0C"/>
    <w:rsid w:val="00231C84"/>
    <w:rsid w:val="00232A2C"/>
    <w:rsid w:val="00233B0A"/>
    <w:rsid w:val="00240AC2"/>
    <w:rsid w:val="002419B2"/>
    <w:rsid w:val="00244004"/>
    <w:rsid w:val="00245229"/>
    <w:rsid w:val="00246C16"/>
    <w:rsid w:val="00264426"/>
    <w:rsid w:val="0026629D"/>
    <w:rsid w:val="00273FD9"/>
    <w:rsid w:val="002778B1"/>
    <w:rsid w:val="002839B7"/>
    <w:rsid w:val="0028508D"/>
    <w:rsid w:val="002872F2"/>
    <w:rsid w:val="0029183E"/>
    <w:rsid w:val="00295498"/>
    <w:rsid w:val="002975C3"/>
    <w:rsid w:val="002979E3"/>
    <w:rsid w:val="002A2BE6"/>
    <w:rsid w:val="002A2C1D"/>
    <w:rsid w:val="002A486E"/>
    <w:rsid w:val="002B7344"/>
    <w:rsid w:val="002C73A4"/>
    <w:rsid w:val="002C751D"/>
    <w:rsid w:val="002D16BB"/>
    <w:rsid w:val="002E0FEE"/>
    <w:rsid w:val="002E4405"/>
    <w:rsid w:val="002F0CC7"/>
    <w:rsid w:val="002F2C6B"/>
    <w:rsid w:val="002F45AE"/>
    <w:rsid w:val="002F58C0"/>
    <w:rsid w:val="002F6CC8"/>
    <w:rsid w:val="00303F7E"/>
    <w:rsid w:val="00310416"/>
    <w:rsid w:val="003105A4"/>
    <w:rsid w:val="003161A6"/>
    <w:rsid w:val="00324C4D"/>
    <w:rsid w:val="00330554"/>
    <w:rsid w:val="00330ABA"/>
    <w:rsid w:val="00330E7A"/>
    <w:rsid w:val="00331936"/>
    <w:rsid w:val="00333816"/>
    <w:rsid w:val="00335F7B"/>
    <w:rsid w:val="00336554"/>
    <w:rsid w:val="00342386"/>
    <w:rsid w:val="00345C54"/>
    <w:rsid w:val="00362891"/>
    <w:rsid w:val="00364460"/>
    <w:rsid w:val="003748AC"/>
    <w:rsid w:val="0037546B"/>
    <w:rsid w:val="00377280"/>
    <w:rsid w:val="00383BCF"/>
    <w:rsid w:val="00386BF4"/>
    <w:rsid w:val="00390547"/>
    <w:rsid w:val="00392F7F"/>
    <w:rsid w:val="00394829"/>
    <w:rsid w:val="00395032"/>
    <w:rsid w:val="003A450F"/>
    <w:rsid w:val="003B0F3A"/>
    <w:rsid w:val="003B47F9"/>
    <w:rsid w:val="003C0D5F"/>
    <w:rsid w:val="003C23C4"/>
    <w:rsid w:val="003C77F6"/>
    <w:rsid w:val="003D0729"/>
    <w:rsid w:val="003D17AC"/>
    <w:rsid w:val="003D3256"/>
    <w:rsid w:val="003E3A0E"/>
    <w:rsid w:val="003F416B"/>
    <w:rsid w:val="003F48F4"/>
    <w:rsid w:val="00401794"/>
    <w:rsid w:val="00402A22"/>
    <w:rsid w:val="004050B6"/>
    <w:rsid w:val="00405BA9"/>
    <w:rsid w:val="00406DCB"/>
    <w:rsid w:val="00406E53"/>
    <w:rsid w:val="00414B28"/>
    <w:rsid w:val="004210DA"/>
    <w:rsid w:val="004251BB"/>
    <w:rsid w:val="0042795D"/>
    <w:rsid w:val="00431590"/>
    <w:rsid w:val="00431DB1"/>
    <w:rsid w:val="00432593"/>
    <w:rsid w:val="00432AFB"/>
    <w:rsid w:val="004421DD"/>
    <w:rsid w:val="00444A89"/>
    <w:rsid w:val="0044543A"/>
    <w:rsid w:val="0044633A"/>
    <w:rsid w:val="00453905"/>
    <w:rsid w:val="00454A8A"/>
    <w:rsid w:val="0045581B"/>
    <w:rsid w:val="00457873"/>
    <w:rsid w:val="00464728"/>
    <w:rsid w:val="00471542"/>
    <w:rsid w:val="00472194"/>
    <w:rsid w:val="0047427C"/>
    <w:rsid w:val="00476935"/>
    <w:rsid w:val="0048349A"/>
    <w:rsid w:val="00485E97"/>
    <w:rsid w:val="004937B1"/>
    <w:rsid w:val="004A0794"/>
    <w:rsid w:val="004A0F0E"/>
    <w:rsid w:val="004B0EFC"/>
    <w:rsid w:val="004B1AA3"/>
    <w:rsid w:val="004C4479"/>
    <w:rsid w:val="004C5C3C"/>
    <w:rsid w:val="004D4018"/>
    <w:rsid w:val="004D45E4"/>
    <w:rsid w:val="004E703A"/>
    <w:rsid w:val="004F1F75"/>
    <w:rsid w:val="00511AE7"/>
    <w:rsid w:val="005152B3"/>
    <w:rsid w:val="005172F0"/>
    <w:rsid w:val="00520346"/>
    <w:rsid w:val="00545358"/>
    <w:rsid w:val="00545668"/>
    <w:rsid w:val="005507A7"/>
    <w:rsid w:val="005547D7"/>
    <w:rsid w:val="00556433"/>
    <w:rsid w:val="0055796F"/>
    <w:rsid w:val="00562B99"/>
    <w:rsid w:val="00565FB2"/>
    <w:rsid w:val="005739C2"/>
    <w:rsid w:val="005751E7"/>
    <w:rsid w:val="00577206"/>
    <w:rsid w:val="00577492"/>
    <w:rsid w:val="005777AB"/>
    <w:rsid w:val="005866D4"/>
    <w:rsid w:val="00595DE4"/>
    <w:rsid w:val="005A00C8"/>
    <w:rsid w:val="005A2691"/>
    <w:rsid w:val="005A3B67"/>
    <w:rsid w:val="005A5424"/>
    <w:rsid w:val="005A5F1C"/>
    <w:rsid w:val="005B0A28"/>
    <w:rsid w:val="005B25A0"/>
    <w:rsid w:val="005C21DF"/>
    <w:rsid w:val="005C7324"/>
    <w:rsid w:val="005D20B4"/>
    <w:rsid w:val="005D2D68"/>
    <w:rsid w:val="005D3EA1"/>
    <w:rsid w:val="005D54D6"/>
    <w:rsid w:val="005E112D"/>
    <w:rsid w:val="005E1B28"/>
    <w:rsid w:val="005F37A2"/>
    <w:rsid w:val="005F4A49"/>
    <w:rsid w:val="005F7B14"/>
    <w:rsid w:val="00601E63"/>
    <w:rsid w:val="00610FBC"/>
    <w:rsid w:val="00627F79"/>
    <w:rsid w:val="006322B0"/>
    <w:rsid w:val="0063352B"/>
    <w:rsid w:val="00634031"/>
    <w:rsid w:val="00651319"/>
    <w:rsid w:val="0065257D"/>
    <w:rsid w:val="00654C86"/>
    <w:rsid w:val="00655F2F"/>
    <w:rsid w:val="00667D20"/>
    <w:rsid w:val="0068617E"/>
    <w:rsid w:val="006932F1"/>
    <w:rsid w:val="00695D75"/>
    <w:rsid w:val="006A587B"/>
    <w:rsid w:val="006A663A"/>
    <w:rsid w:val="006B6067"/>
    <w:rsid w:val="006B7DE4"/>
    <w:rsid w:val="006C2F10"/>
    <w:rsid w:val="006D08E6"/>
    <w:rsid w:val="006E07D5"/>
    <w:rsid w:val="006F6FAD"/>
    <w:rsid w:val="0070636A"/>
    <w:rsid w:val="00715DD6"/>
    <w:rsid w:val="00720757"/>
    <w:rsid w:val="007207D2"/>
    <w:rsid w:val="0072237D"/>
    <w:rsid w:val="007238CC"/>
    <w:rsid w:val="00725D41"/>
    <w:rsid w:val="00730F71"/>
    <w:rsid w:val="00732296"/>
    <w:rsid w:val="00741065"/>
    <w:rsid w:val="00750FE3"/>
    <w:rsid w:val="007526B2"/>
    <w:rsid w:val="00752B5F"/>
    <w:rsid w:val="00754F0E"/>
    <w:rsid w:val="00757A29"/>
    <w:rsid w:val="00760BBB"/>
    <w:rsid w:val="00766B95"/>
    <w:rsid w:val="00770151"/>
    <w:rsid w:val="00772886"/>
    <w:rsid w:val="00777CF8"/>
    <w:rsid w:val="00781EBC"/>
    <w:rsid w:val="007824D0"/>
    <w:rsid w:val="00784371"/>
    <w:rsid w:val="007866E2"/>
    <w:rsid w:val="00790240"/>
    <w:rsid w:val="00791444"/>
    <w:rsid w:val="00795CDB"/>
    <w:rsid w:val="00796870"/>
    <w:rsid w:val="007A22CD"/>
    <w:rsid w:val="007A2BC4"/>
    <w:rsid w:val="007A5C02"/>
    <w:rsid w:val="007A71F5"/>
    <w:rsid w:val="007B2541"/>
    <w:rsid w:val="007B59BD"/>
    <w:rsid w:val="007C05F1"/>
    <w:rsid w:val="007C35FA"/>
    <w:rsid w:val="007C43F1"/>
    <w:rsid w:val="007D3258"/>
    <w:rsid w:val="007D3C00"/>
    <w:rsid w:val="007E1737"/>
    <w:rsid w:val="007E22F2"/>
    <w:rsid w:val="007E6E69"/>
    <w:rsid w:val="007F13BF"/>
    <w:rsid w:val="007F1CC7"/>
    <w:rsid w:val="007F30F1"/>
    <w:rsid w:val="007F4E32"/>
    <w:rsid w:val="007F7609"/>
    <w:rsid w:val="00816B69"/>
    <w:rsid w:val="00820B0D"/>
    <w:rsid w:val="00823B08"/>
    <w:rsid w:val="00824A4D"/>
    <w:rsid w:val="008258D8"/>
    <w:rsid w:val="00825C7B"/>
    <w:rsid w:val="00843652"/>
    <w:rsid w:val="00847E96"/>
    <w:rsid w:val="00850790"/>
    <w:rsid w:val="008508CA"/>
    <w:rsid w:val="008557F4"/>
    <w:rsid w:val="0085639E"/>
    <w:rsid w:val="00857245"/>
    <w:rsid w:val="00861466"/>
    <w:rsid w:val="00862565"/>
    <w:rsid w:val="008707CA"/>
    <w:rsid w:val="008763C0"/>
    <w:rsid w:val="00885021"/>
    <w:rsid w:val="00895DCB"/>
    <w:rsid w:val="00896817"/>
    <w:rsid w:val="008A281A"/>
    <w:rsid w:val="008A362B"/>
    <w:rsid w:val="008B2460"/>
    <w:rsid w:val="008B4042"/>
    <w:rsid w:val="008C5BF5"/>
    <w:rsid w:val="008C7428"/>
    <w:rsid w:val="008D5801"/>
    <w:rsid w:val="008E1BB2"/>
    <w:rsid w:val="008E2F04"/>
    <w:rsid w:val="008E4B5B"/>
    <w:rsid w:val="008E5574"/>
    <w:rsid w:val="008F4CDD"/>
    <w:rsid w:val="008F5C10"/>
    <w:rsid w:val="0091054E"/>
    <w:rsid w:val="00914A12"/>
    <w:rsid w:val="00916E41"/>
    <w:rsid w:val="0092745E"/>
    <w:rsid w:val="00931AD2"/>
    <w:rsid w:val="0093764C"/>
    <w:rsid w:val="0094062C"/>
    <w:rsid w:val="0094070A"/>
    <w:rsid w:val="00943EEA"/>
    <w:rsid w:val="00944094"/>
    <w:rsid w:val="00945439"/>
    <w:rsid w:val="00945EF9"/>
    <w:rsid w:val="009476F4"/>
    <w:rsid w:val="009556DE"/>
    <w:rsid w:val="0095656D"/>
    <w:rsid w:val="00965B37"/>
    <w:rsid w:val="009677FE"/>
    <w:rsid w:val="00971780"/>
    <w:rsid w:val="00973872"/>
    <w:rsid w:val="00982DA2"/>
    <w:rsid w:val="00983772"/>
    <w:rsid w:val="00983DC4"/>
    <w:rsid w:val="00986B11"/>
    <w:rsid w:val="00987774"/>
    <w:rsid w:val="0099154E"/>
    <w:rsid w:val="0099608D"/>
    <w:rsid w:val="009A5102"/>
    <w:rsid w:val="009B10F6"/>
    <w:rsid w:val="009B3358"/>
    <w:rsid w:val="009B731D"/>
    <w:rsid w:val="009C3373"/>
    <w:rsid w:val="009C5E7B"/>
    <w:rsid w:val="009C7921"/>
    <w:rsid w:val="009D1CB0"/>
    <w:rsid w:val="009E31D2"/>
    <w:rsid w:val="009E7B57"/>
    <w:rsid w:val="009F0C0B"/>
    <w:rsid w:val="009F1D6B"/>
    <w:rsid w:val="009F46CE"/>
    <w:rsid w:val="00A02BE0"/>
    <w:rsid w:val="00A07B2C"/>
    <w:rsid w:val="00A116A5"/>
    <w:rsid w:val="00A15F7C"/>
    <w:rsid w:val="00A24E92"/>
    <w:rsid w:val="00A32DBC"/>
    <w:rsid w:val="00A36E8F"/>
    <w:rsid w:val="00A422C8"/>
    <w:rsid w:val="00A46C73"/>
    <w:rsid w:val="00A51BA2"/>
    <w:rsid w:val="00A55F7E"/>
    <w:rsid w:val="00A60BFB"/>
    <w:rsid w:val="00A61DAC"/>
    <w:rsid w:val="00A62925"/>
    <w:rsid w:val="00A63AA6"/>
    <w:rsid w:val="00A67074"/>
    <w:rsid w:val="00A71A99"/>
    <w:rsid w:val="00A72FD9"/>
    <w:rsid w:val="00A74647"/>
    <w:rsid w:val="00A857EB"/>
    <w:rsid w:val="00A8630A"/>
    <w:rsid w:val="00A90341"/>
    <w:rsid w:val="00A908A9"/>
    <w:rsid w:val="00A90AB3"/>
    <w:rsid w:val="00A92270"/>
    <w:rsid w:val="00A92DC3"/>
    <w:rsid w:val="00A9310D"/>
    <w:rsid w:val="00A94037"/>
    <w:rsid w:val="00A95E77"/>
    <w:rsid w:val="00AA676E"/>
    <w:rsid w:val="00AA7E00"/>
    <w:rsid w:val="00AC4F10"/>
    <w:rsid w:val="00AC6E9A"/>
    <w:rsid w:val="00AC7CBD"/>
    <w:rsid w:val="00AD48A0"/>
    <w:rsid w:val="00AE00BC"/>
    <w:rsid w:val="00AF4070"/>
    <w:rsid w:val="00AF4102"/>
    <w:rsid w:val="00AF5881"/>
    <w:rsid w:val="00B000A9"/>
    <w:rsid w:val="00B01B1A"/>
    <w:rsid w:val="00B02A9F"/>
    <w:rsid w:val="00B07A21"/>
    <w:rsid w:val="00B07FD0"/>
    <w:rsid w:val="00B2019A"/>
    <w:rsid w:val="00B2107B"/>
    <w:rsid w:val="00B2120B"/>
    <w:rsid w:val="00B27C4E"/>
    <w:rsid w:val="00B36210"/>
    <w:rsid w:val="00B409D1"/>
    <w:rsid w:val="00B44FAB"/>
    <w:rsid w:val="00B4512F"/>
    <w:rsid w:val="00B4553B"/>
    <w:rsid w:val="00B479D2"/>
    <w:rsid w:val="00B5059C"/>
    <w:rsid w:val="00B567A0"/>
    <w:rsid w:val="00B5792C"/>
    <w:rsid w:val="00B61A03"/>
    <w:rsid w:val="00B65DBE"/>
    <w:rsid w:val="00B67227"/>
    <w:rsid w:val="00B6792E"/>
    <w:rsid w:val="00B70A8D"/>
    <w:rsid w:val="00B71E55"/>
    <w:rsid w:val="00B72C8A"/>
    <w:rsid w:val="00B74818"/>
    <w:rsid w:val="00B91EB6"/>
    <w:rsid w:val="00B974C2"/>
    <w:rsid w:val="00BB118B"/>
    <w:rsid w:val="00BB29B4"/>
    <w:rsid w:val="00BB33C6"/>
    <w:rsid w:val="00BB59DA"/>
    <w:rsid w:val="00BC34D8"/>
    <w:rsid w:val="00BC5D91"/>
    <w:rsid w:val="00BD08D9"/>
    <w:rsid w:val="00BD0C86"/>
    <w:rsid w:val="00BD195F"/>
    <w:rsid w:val="00BD1E7F"/>
    <w:rsid w:val="00BD27AE"/>
    <w:rsid w:val="00BE2D0C"/>
    <w:rsid w:val="00BE2F70"/>
    <w:rsid w:val="00BE3F0E"/>
    <w:rsid w:val="00BE4385"/>
    <w:rsid w:val="00BE487A"/>
    <w:rsid w:val="00BF0702"/>
    <w:rsid w:val="00BF5321"/>
    <w:rsid w:val="00BF569A"/>
    <w:rsid w:val="00BF6CE8"/>
    <w:rsid w:val="00C00CC4"/>
    <w:rsid w:val="00C05C3C"/>
    <w:rsid w:val="00C151F4"/>
    <w:rsid w:val="00C154D7"/>
    <w:rsid w:val="00C26349"/>
    <w:rsid w:val="00C269DE"/>
    <w:rsid w:val="00C27034"/>
    <w:rsid w:val="00C34CB5"/>
    <w:rsid w:val="00C35A6B"/>
    <w:rsid w:val="00C364BC"/>
    <w:rsid w:val="00C46F48"/>
    <w:rsid w:val="00C54863"/>
    <w:rsid w:val="00C602B5"/>
    <w:rsid w:val="00C6457E"/>
    <w:rsid w:val="00C6736B"/>
    <w:rsid w:val="00C83010"/>
    <w:rsid w:val="00C841D2"/>
    <w:rsid w:val="00C93DF2"/>
    <w:rsid w:val="00C96F39"/>
    <w:rsid w:val="00CA1FFD"/>
    <w:rsid w:val="00CA5FF4"/>
    <w:rsid w:val="00CA63E4"/>
    <w:rsid w:val="00CA69CA"/>
    <w:rsid w:val="00CB0AB3"/>
    <w:rsid w:val="00CB0EB1"/>
    <w:rsid w:val="00CB16FE"/>
    <w:rsid w:val="00CB3038"/>
    <w:rsid w:val="00CB5C5D"/>
    <w:rsid w:val="00CB5C76"/>
    <w:rsid w:val="00CB6E80"/>
    <w:rsid w:val="00CB6F7C"/>
    <w:rsid w:val="00CC1636"/>
    <w:rsid w:val="00CC5512"/>
    <w:rsid w:val="00CC6C4D"/>
    <w:rsid w:val="00CD4928"/>
    <w:rsid w:val="00CD5A98"/>
    <w:rsid w:val="00CD5BA0"/>
    <w:rsid w:val="00CE0BF0"/>
    <w:rsid w:val="00CE3E29"/>
    <w:rsid w:val="00CE65A4"/>
    <w:rsid w:val="00CF00CA"/>
    <w:rsid w:val="00CF099E"/>
    <w:rsid w:val="00CF09D3"/>
    <w:rsid w:val="00CF1BC7"/>
    <w:rsid w:val="00CF420E"/>
    <w:rsid w:val="00CF4D91"/>
    <w:rsid w:val="00D001D4"/>
    <w:rsid w:val="00D04ED0"/>
    <w:rsid w:val="00D10CE8"/>
    <w:rsid w:val="00D1173F"/>
    <w:rsid w:val="00D13417"/>
    <w:rsid w:val="00D163B3"/>
    <w:rsid w:val="00D22693"/>
    <w:rsid w:val="00D27677"/>
    <w:rsid w:val="00D324DA"/>
    <w:rsid w:val="00D337BC"/>
    <w:rsid w:val="00D341F0"/>
    <w:rsid w:val="00D37FF9"/>
    <w:rsid w:val="00D4109B"/>
    <w:rsid w:val="00D449DC"/>
    <w:rsid w:val="00D461DE"/>
    <w:rsid w:val="00D57B52"/>
    <w:rsid w:val="00D60259"/>
    <w:rsid w:val="00D60FCF"/>
    <w:rsid w:val="00D622FA"/>
    <w:rsid w:val="00D63436"/>
    <w:rsid w:val="00D643ED"/>
    <w:rsid w:val="00D7279A"/>
    <w:rsid w:val="00D75750"/>
    <w:rsid w:val="00D761E2"/>
    <w:rsid w:val="00D76D29"/>
    <w:rsid w:val="00D80418"/>
    <w:rsid w:val="00D849CC"/>
    <w:rsid w:val="00D86430"/>
    <w:rsid w:val="00D87F92"/>
    <w:rsid w:val="00D90C1F"/>
    <w:rsid w:val="00D95E80"/>
    <w:rsid w:val="00DA0574"/>
    <w:rsid w:val="00DA0586"/>
    <w:rsid w:val="00DA49D1"/>
    <w:rsid w:val="00DA7F2C"/>
    <w:rsid w:val="00DB5428"/>
    <w:rsid w:val="00DB56BE"/>
    <w:rsid w:val="00DB686E"/>
    <w:rsid w:val="00DC0105"/>
    <w:rsid w:val="00DC2A5B"/>
    <w:rsid w:val="00DC30D2"/>
    <w:rsid w:val="00DC3E80"/>
    <w:rsid w:val="00DC4472"/>
    <w:rsid w:val="00DC5456"/>
    <w:rsid w:val="00DC6823"/>
    <w:rsid w:val="00DC6C81"/>
    <w:rsid w:val="00DD13E0"/>
    <w:rsid w:val="00DD2AF7"/>
    <w:rsid w:val="00DD3542"/>
    <w:rsid w:val="00DD4B2E"/>
    <w:rsid w:val="00DE1212"/>
    <w:rsid w:val="00DE27DB"/>
    <w:rsid w:val="00DE31D4"/>
    <w:rsid w:val="00DE483C"/>
    <w:rsid w:val="00DE7F25"/>
    <w:rsid w:val="00DF0E8D"/>
    <w:rsid w:val="00DF5D34"/>
    <w:rsid w:val="00E02F83"/>
    <w:rsid w:val="00E0776F"/>
    <w:rsid w:val="00E10047"/>
    <w:rsid w:val="00E10D65"/>
    <w:rsid w:val="00E13EDB"/>
    <w:rsid w:val="00E154C4"/>
    <w:rsid w:val="00E16105"/>
    <w:rsid w:val="00E21B84"/>
    <w:rsid w:val="00E223EF"/>
    <w:rsid w:val="00E23671"/>
    <w:rsid w:val="00E23735"/>
    <w:rsid w:val="00E237B4"/>
    <w:rsid w:val="00E24797"/>
    <w:rsid w:val="00E24CD0"/>
    <w:rsid w:val="00E30B42"/>
    <w:rsid w:val="00E42F32"/>
    <w:rsid w:val="00E50DD0"/>
    <w:rsid w:val="00E519A4"/>
    <w:rsid w:val="00E55C65"/>
    <w:rsid w:val="00E671A4"/>
    <w:rsid w:val="00E82FFF"/>
    <w:rsid w:val="00E87567"/>
    <w:rsid w:val="00E8781D"/>
    <w:rsid w:val="00E90B4F"/>
    <w:rsid w:val="00E96A31"/>
    <w:rsid w:val="00E96E10"/>
    <w:rsid w:val="00EA141E"/>
    <w:rsid w:val="00EA151E"/>
    <w:rsid w:val="00EA4AD6"/>
    <w:rsid w:val="00EE1CAB"/>
    <w:rsid w:val="00EE216A"/>
    <w:rsid w:val="00EE3A81"/>
    <w:rsid w:val="00EF17B5"/>
    <w:rsid w:val="00EF1BCB"/>
    <w:rsid w:val="00EF3062"/>
    <w:rsid w:val="00EF4157"/>
    <w:rsid w:val="00EF4AB8"/>
    <w:rsid w:val="00F01166"/>
    <w:rsid w:val="00F021E8"/>
    <w:rsid w:val="00F03F79"/>
    <w:rsid w:val="00F06D17"/>
    <w:rsid w:val="00F10A88"/>
    <w:rsid w:val="00F11366"/>
    <w:rsid w:val="00F17373"/>
    <w:rsid w:val="00F204BB"/>
    <w:rsid w:val="00F22B6D"/>
    <w:rsid w:val="00F33A94"/>
    <w:rsid w:val="00F3641C"/>
    <w:rsid w:val="00F41BC3"/>
    <w:rsid w:val="00F43CE8"/>
    <w:rsid w:val="00F44846"/>
    <w:rsid w:val="00F4545D"/>
    <w:rsid w:val="00F45585"/>
    <w:rsid w:val="00F533F6"/>
    <w:rsid w:val="00F60841"/>
    <w:rsid w:val="00F632D5"/>
    <w:rsid w:val="00F64B65"/>
    <w:rsid w:val="00F665B9"/>
    <w:rsid w:val="00F73541"/>
    <w:rsid w:val="00F84370"/>
    <w:rsid w:val="00F86173"/>
    <w:rsid w:val="00F91189"/>
    <w:rsid w:val="00F91E44"/>
    <w:rsid w:val="00F956DB"/>
    <w:rsid w:val="00FA2769"/>
    <w:rsid w:val="00FA4352"/>
    <w:rsid w:val="00FA72B2"/>
    <w:rsid w:val="00FC226F"/>
    <w:rsid w:val="00FD0169"/>
    <w:rsid w:val="00FD0348"/>
    <w:rsid w:val="00FD2B2D"/>
    <w:rsid w:val="00FD2F2E"/>
    <w:rsid w:val="00FD3C03"/>
    <w:rsid w:val="00FD6344"/>
    <w:rsid w:val="00FE0128"/>
    <w:rsid w:val="00FE08F5"/>
    <w:rsid w:val="00FE3C3E"/>
    <w:rsid w:val="00FE5A89"/>
    <w:rsid w:val="00FE638C"/>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89415"/>
  <w15:docId w15:val="{3C96BD1D-92A9-43C2-810D-291D7CE7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4C4"/>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0" w:wrap="around" w:vAnchor="text" w:hAnchor="margin" w:y="158"/>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rFonts w:cs="Times New Roman"/>
      <w:b/>
      <w:bCs/>
      <w:szCs w:val="28"/>
    </w:rPr>
  </w:style>
  <w:style w:type="paragraph" w:styleId="Heading5">
    <w:name w:val="heading 5"/>
    <w:basedOn w:val="Normal"/>
    <w:next w:val="Normal"/>
    <w:qFormat/>
    <w:pPr>
      <w:spacing w:before="240" w:after="60"/>
      <w:outlineLvl w:val="4"/>
    </w:pPr>
    <w:rPr>
      <w:b/>
      <w:bCs/>
      <w:iCs/>
      <w:szCs w:val="26"/>
    </w:rPr>
  </w:style>
  <w:style w:type="paragraph" w:styleId="Heading6">
    <w:name w:val="heading 6"/>
    <w:basedOn w:val="Normal"/>
    <w:next w:val="Normal"/>
    <w:qFormat/>
    <w:pPr>
      <w:spacing w:before="240" w:after="60"/>
      <w:outlineLvl w:val="5"/>
    </w:pPr>
    <w:rPr>
      <w:rFonts w:cs="Times New Roman"/>
      <w:b/>
      <w:bCs/>
      <w:szCs w:val="22"/>
    </w:rPr>
  </w:style>
  <w:style w:type="paragraph" w:styleId="Heading7">
    <w:name w:val="heading 7"/>
    <w:basedOn w:val="Normal"/>
    <w:next w:val="Normal"/>
    <w:qFormat/>
    <w:pPr>
      <w:spacing w:before="240" w:after="60"/>
      <w:outlineLvl w:val="6"/>
    </w:pPr>
    <w:rPr>
      <w:rFonts w:cs="Times New Roman"/>
      <w:b/>
    </w:rPr>
  </w:style>
  <w:style w:type="paragraph" w:styleId="Heading8">
    <w:name w:val="heading 8"/>
    <w:basedOn w:val="Normal"/>
    <w:next w:val="Normal"/>
    <w:qFormat/>
    <w:pPr>
      <w:spacing w:before="240" w:after="60"/>
      <w:outlineLvl w:val="7"/>
    </w:pPr>
    <w:rPr>
      <w:rFonts w:cs="Times New Roman"/>
      <w:b/>
      <w:iCs/>
    </w:rPr>
  </w:style>
  <w:style w:type="paragraph" w:styleId="Heading9">
    <w:name w:val="heading 9"/>
    <w:basedOn w:val="Normal"/>
    <w:next w:val="Normal"/>
    <w:qFormat/>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040"/>
        <w:tab w:val="right" w:pos="9000"/>
      </w:tabs>
    </w:pPr>
  </w:style>
  <w:style w:type="paragraph" w:styleId="Footer">
    <w:name w:val="footer"/>
    <w:basedOn w:val="Normal"/>
    <w:pPr>
      <w:pBdr>
        <w:top w:val="single" w:sz="4" w:space="1" w:color="auto"/>
      </w:pBdr>
      <w:tabs>
        <w:tab w:val="center" w:pos="4860"/>
        <w:tab w:val="right" w:pos="10080"/>
      </w:tabs>
      <w:ind w:right="-56"/>
    </w:pPr>
  </w:style>
  <w:style w:type="character" w:styleId="PageNumber">
    <w:name w:val="page number"/>
    <w:rPr>
      <w:rFonts w:ascii="Arial" w:hAnsi="Arial"/>
    </w:rPr>
  </w:style>
  <w:style w:type="paragraph" w:styleId="BodyText">
    <w:name w:val="Body Text"/>
    <w:basedOn w:val="Normal"/>
    <w:link w:val="BodyTextChar"/>
    <w:rPr>
      <w:bCs/>
    </w:rPr>
  </w:style>
  <w:style w:type="paragraph" w:styleId="TOC2">
    <w:name w:val="toc 2"/>
    <w:basedOn w:val="Normal"/>
    <w:next w:val="Normal"/>
    <w:autoRedefine/>
    <w:semiHidden/>
    <w:pPr>
      <w:ind w:left="240"/>
    </w:pPr>
    <w:rPr>
      <w:b/>
    </w:rPr>
  </w:style>
  <w:style w:type="paragraph" w:styleId="TOC1">
    <w:name w:val="toc 1"/>
    <w:basedOn w:val="Normal"/>
    <w:next w:val="Heading3"/>
    <w:autoRedefine/>
    <w:semiHidden/>
    <w:pPr>
      <w:tabs>
        <w:tab w:val="right" w:pos="8820"/>
      </w:tabs>
      <w:jc w:val="center"/>
    </w:pPr>
    <w:rPr>
      <w:b/>
      <w:u w:val="single"/>
    </w:rPr>
  </w:style>
  <w:style w:type="paragraph" w:styleId="TOC3">
    <w:name w:val="toc 3"/>
    <w:basedOn w:val="Normal"/>
    <w:next w:val="Normal"/>
    <w:autoRedefine/>
    <w:semiHidden/>
    <w:pPr>
      <w:ind w:left="480"/>
    </w:pPr>
    <w:rPr>
      <w:b/>
    </w:rPr>
  </w:style>
  <w:style w:type="paragraph" w:styleId="TOC4">
    <w:name w:val="toc 4"/>
    <w:basedOn w:val="Normal"/>
    <w:next w:val="Normal"/>
    <w:autoRedefine/>
    <w:semiHidden/>
    <w:pPr>
      <w:ind w:left="720"/>
    </w:pPr>
    <w:rPr>
      <w:b/>
    </w:rPr>
  </w:style>
  <w:style w:type="paragraph" w:styleId="TOC5">
    <w:name w:val="toc 5"/>
    <w:basedOn w:val="Normal"/>
    <w:next w:val="Normal"/>
    <w:autoRedefine/>
    <w:semiHidden/>
    <w:pPr>
      <w:ind w:left="960"/>
    </w:pPr>
    <w:rPr>
      <w:b/>
    </w:rPr>
  </w:style>
  <w:style w:type="paragraph" w:styleId="TOC6">
    <w:name w:val="toc 6"/>
    <w:basedOn w:val="Normal"/>
    <w:next w:val="Normal"/>
    <w:autoRedefine/>
    <w:semiHidden/>
    <w:pPr>
      <w:ind w:left="1200"/>
    </w:pPr>
    <w:rPr>
      <w:b/>
    </w:rPr>
  </w:style>
  <w:style w:type="paragraph" w:styleId="TOC7">
    <w:name w:val="toc 7"/>
    <w:basedOn w:val="Normal"/>
    <w:next w:val="Normal"/>
    <w:autoRedefine/>
    <w:semiHidden/>
    <w:pPr>
      <w:ind w:left="1440"/>
    </w:pPr>
    <w:rPr>
      <w:b/>
    </w:rPr>
  </w:style>
  <w:style w:type="paragraph" w:styleId="TOC8">
    <w:name w:val="toc 8"/>
    <w:basedOn w:val="Normal"/>
    <w:next w:val="Normal"/>
    <w:autoRedefine/>
    <w:semiHidden/>
    <w:pPr>
      <w:ind w:left="1680"/>
    </w:pPr>
    <w:rPr>
      <w:b/>
    </w:rPr>
  </w:style>
  <w:style w:type="paragraph" w:styleId="TOC9">
    <w:name w:val="toc 9"/>
    <w:basedOn w:val="Normal"/>
    <w:next w:val="Normal"/>
    <w:autoRedefine/>
    <w:semiHidden/>
    <w:pPr>
      <w:ind w:left="192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style18">
    <w:name w:val="style18"/>
    <w:basedOn w:val="DefaultParagraphFont"/>
    <w:rsid w:val="00EE3A81"/>
  </w:style>
  <w:style w:type="character" w:styleId="FollowedHyperlink">
    <w:name w:val="FollowedHyperlink"/>
    <w:rPr>
      <w:color w:val="800080"/>
      <w:u w:val="single"/>
    </w:rPr>
  </w:style>
  <w:style w:type="table" w:styleId="TableGrid">
    <w:name w:val="Table Grid"/>
    <w:basedOn w:val="TableNormal"/>
    <w:rsid w:val="00BB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mianArmitage">
    <w:name w:val="Damian Armitage"/>
    <w:semiHidden/>
    <w:rsid w:val="00362891"/>
    <w:rPr>
      <w:rFonts w:ascii="Arial" w:hAnsi="Arial" w:cs="Arial"/>
      <w:color w:val="auto"/>
      <w:sz w:val="20"/>
      <w:szCs w:val="20"/>
    </w:rPr>
  </w:style>
  <w:style w:type="paragraph" w:styleId="ListBullet">
    <w:name w:val="List Bullet"/>
    <w:basedOn w:val="Normal"/>
    <w:rsid w:val="00244004"/>
    <w:pPr>
      <w:numPr>
        <w:numId w:val="37"/>
      </w:numPr>
    </w:pPr>
  </w:style>
  <w:style w:type="character" w:customStyle="1" w:styleId="BodyTextChar">
    <w:name w:val="Body Text Char"/>
    <w:link w:val="BodyText"/>
    <w:rsid w:val="005D3EA1"/>
    <w:rPr>
      <w:rFonts w:ascii="Arial" w:hAnsi="Arial" w:cs="Arial"/>
      <w:bCs/>
      <w:sz w:val="24"/>
      <w:szCs w:val="24"/>
      <w:lang w:eastAsia="en-US"/>
    </w:rPr>
  </w:style>
  <w:style w:type="character" w:styleId="UnresolvedMention">
    <w:name w:val="Unresolved Mention"/>
    <w:basedOn w:val="DefaultParagraphFont"/>
    <w:uiPriority w:val="99"/>
    <w:semiHidden/>
    <w:unhideWhenUsed/>
    <w:rsid w:val="00750FE3"/>
    <w:rPr>
      <w:color w:val="605E5C"/>
      <w:shd w:val="clear" w:color="auto" w:fill="E1DFDD"/>
    </w:rPr>
  </w:style>
  <w:style w:type="paragraph" w:styleId="ListParagraph">
    <w:name w:val="List Paragraph"/>
    <w:basedOn w:val="Normal"/>
    <w:uiPriority w:val="34"/>
    <w:qFormat/>
    <w:rsid w:val="00750FE3"/>
    <w:pPr>
      <w:ind w:left="720"/>
      <w:contextualSpacing/>
    </w:pPr>
  </w:style>
  <w:style w:type="character" w:styleId="CommentReference">
    <w:name w:val="annotation reference"/>
    <w:basedOn w:val="DefaultParagraphFont"/>
    <w:semiHidden/>
    <w:unhideWhenUsed/>
    <w:rsid w:val="005A2691"/>
    <w:rPr>
      <w:sz w:val="16"/>
      <w:szCs w:val="16"/>
    </w:rPr>
  </w:style>
  <w:style w:type="paragraph" w:styleId="CommentText">
    <w:name w:val="annotation text"/>
    <w:basedOn w:val="Normal"/>
    <w:link w:val="CommentTextChar"/>
    <w:unhideWhenUsed/>
    <w:rsid w:val="005A2691"/>
    <w:rPr>
      <w:sz w:val="20"/>
      <w:szCs w:val="20"/>
    </w:rPr>
  </w:style>
  <w:style w:type="character" w:customStyle="1" w:styleId="CommentTextChar">
    <w:name w:val="Comment Text Char"/>
    <w:basedOn w:val="DefaultParagraphFont"/>
    <w:link w:val="CommentText"/>
    <w:rsid w:val="005A2691"/>
    <w:rPr>
      <w:rFonts w:ascii="Arial" w:hAnsi="Arial" w:cs="Arial"/>
      <w:lang w:eastAsia="en-US"/>
    </w:rPr>
  </w:style>
  <w:style w:type="paragraph" w:styleId="CommentSubject">
    <w:name w:val="annotation subject"/>
    <w:basedOn w:val="CommentText"/>
    <w:next w:val="CommentText"/>
    <w:link w:val="CommentSubjectChar"/>
    <w:semiHidden/>
    <w:unhideWhenUsed/>
    <w:rsid w:val="005A2691"/>
    <w:rPr>
      <w:b/>
      <w:bCs/>
    </w:rPr>
  </w:style>
  <w:style w:type="character" w:customStyle="1" w:styleId="CommentSubjectChar">
    <w:name w:val="Comment Subject Char"/>
    <w:basedOn w:val="CommentTextChar"/>
    <w:link w:val="CommentSubject"/>
    <w:semiHidden/>
    <w:rsid w:val="005A2691"/>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hn.Quarless@gallifordtr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6F13-682D-4B8A-B5CC-8838D6CA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DCM Strategy</vt:lpstr>
    </vt:vector>
  </TitlesOfParts>
  <Company>NH&amp;ST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 Strategy</dc:title>
  <dc:creator>Stephen Williams</dc:creator>
  <cp:lastModifiedBy>John Quarless (Galliford Try- CW)</cp:lastModifiedBy>
  <cp:revision>2</cp:revision>
  <cp:lastPrinted>2015-04-10T09:14:00Z</cp:lastPrinted>
  <dcterms:created xsi:type="dcterms:W3CDTF">2022-09-30T10:52:00Z</dcterms:created>
  <dcterms:modified xsi:type="dcterms:W3CDTF">2022-09-30T10:52:00Z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Owner">
    <vt:lpwstr/>
  </property>
  <property fmtid="{D5CDD505-2E9C-101B-9397-08002B2CF9AE}" pid="3" name="_NewReviewCycle">
    <vt:lpwstr/>
  </property>
</Properties>
</file>