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8413" w14:textId="6E14D4BB" w:rsidR="008953EC" w:rsidRDefault="0094516E">
      <w:pPr>
        <w:spacing w:after="0" w:line="259" w:lineRule="auto"/>
        <w:ind w:left="-1440" w:right="15398" w:firstLine="0"/>
      </w:pPr>
      <w:r>
        <w:rPr>
          <w:noProof/>
        </w:rPr>
        <mc:AlternateContent>
          <mc:Choice Requires="wps">
            <w:drawing>
              <wp:anchor distT="0" distB="0" distL="114300" distR="114300" simplePos="0" relativeHeight="251663360" behindDoc="0" locked="0" layoutInCell="1" allowOverlap="1" wp14:anchorId="4DDCAA53" wp14:editId="6BDE7AC5">
                <wp:simplePos x="0" y="0"/>
                <wp:positionH relativeFrom="margin">
                  <wp:align>right</wp:align>
                </wp:positionH>
                <wp:positionV relativeFrom="paragraph">
                  <wp:posOffset>5962650</wp:posOffset>
                </wp:positionV>
                <wp:extent cx="1367155" cy="523875"/>
                <wp:effectExtent l="0" t="0" r="0" b="0"/>
                <wp:wrapNone/>
                <wp:docPr id="49" name="Rectangle 49"/>
                <wp:cNvGraphicFramePr/>
                <a:graphic xmlns:a="http://schemas.openxmlformats.org/drawingml/2006/main">
                  <a:graphicData uri="http://schemas.microsoft.com/office/word/2010/wordprocessingShape">
                    <wps:wsp>
                      <wps:cNvSpPr/>
                      <wps:spPr>
                        <a:xfrm>
                          <a:off x="0" y="0"/>
                          <a:ext cx="1367155" cy="523875"/>
                        </a:xfrm>
                        <a:prstGeom prst="rect">
                          <a:avLst/>
                        </a:prstGeom>
                        <a:ln>
                          <a:noFill/>
                        </a:ln>
                      </wps:spPr>
                      <wps:txbx>
                        <w:txbxContent>
                          <w:p w14:paraId="0631710B" w14:textId="77777777" w:rsidR="0040043C" w:rsidRDefault="0040043C" w:rsidP="000A0576">
                            <w:pPr>
                              <w:spacing w:after="160" w:line="259" w:lineRule="auto"/>
                              <w:ind w:left="0" w:firstLine="0"/>
                              <w:jc w:val="right"/>
                              <w:rPr>
                                <w:color w:val="FFFFFF"/>
                                <w:sz w:val="24"/>
                              </w:rPr>
                            </w:pPr>
                            <w:r>
                              <w:rPr>
                                <w:color w:val="FFFFFF"/>
                                <w:sz w:val="24"/>
                              </w:rPr>
                              <w:t xml:space="preserve">Issued July 2014 </w:t>
                            </w:r>
                          </w:p>
                          <w:p w14:paraId="4ADAECDE" w14:textId="60144F42" w:rsidR="0040043C" w:rsidRDefault="0040043C" w:rsidP="000A0576">
                            <w:pPr>
                              <w:spacing w:after="160" w:line="259" w:lineRule="auto"/>
                              <w:ind w:left="0" w:firstLine="0"/>
                              <w:jc w:val="right"/>
                            </w:pPr>
                            <w:r>
                              <w:rPr>
                                <w:color w:val="FFFFFF"/>
                                <w:sz w:val="24"/>
                              </w:rPr>
                              <w:t>Revised May 2021</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DDCAA53" id="Rectangle 49" o:spid="_x0000_s1026" style="position:absolute;left:0;text-align:left;margin-left:56.45pt;margin-top:469.5pt;width:107.65pt;height:41.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GYuQEAAFwDAAAOAAAAZHJzL2Uyb0RvYy54bWysU8Fu2zAMvQ/oPwi6L07Spe2MOMXQokOB&#10;Yi3W7QMUWYoFSKJGKbGzrx8lO+mw3YZdaIqkyfeeqPXt4Cw7KIwGfMMXszlnyktojd81/Pu3h/c3&#10;nMUkfCsseNXwo4r8dnPxbt2HWi2hA9sqZNTEx7oPDe9SCnVVRdkpJ+IMgvKU1IBOJDrirmpR9NTd&#10;2Wo5n19VPWAbEKSKkaL3Y5JvSn+tlUzPWkeVmG04YUvFYrHbbKvNWtQ7FKEzcoIh/gGFE8bT0HOr&#10;e5EE26P5q5UzEiGCTjMJrgKtjVSFA7FZzP9g89qJoAoXEieGs0zx/7WVXw4vyEzb8A8fOfPC0R19&#10;JdWE31nFKEYC9SHWVPcaXnA6RXIz20Gjy1/iwYYi6vEsqhoSkxRcXF5dL1YrziTlVsvLm+tVblq9&#10;/R0wps8KHMtOw5HGFy3F4SmmsfRUkodZn62HB2PtmM2RKqMccWUvDdthAruF9kgcO8Cfz7Sp2kLf&#10;cJg8npeXhuYsZz0tQsPjj71AxZl99KR03pqTgydne3Iw2TsouzWC+rRPoE1BnWGMsyd0dIWF97Ru&#10;eUd+P5eqt0ex+QUAAP//AwBQSwMEFAAGAAgAAAAhAPEGcq/fAAAACQEAAA8AAABkcnMvZG93bnJl&#10;di54bWxMj81uwjAQhO+V+g7WVuqtOIBakRAHof4Iji0g0d5MvCRR7XUUG5Ly9N2eym1WM5r9Jl8M&#10;zoozdqHxpGA8SkAgld40VCnYbd8eZiBC1GS09YQKfjDAori9yXVmfE8feN7ESnAJhUwrqGNsMylD&#10;WaPTYeRbJPaOvnM68tlV0nS653Jn5SRJnqTTDfGHWrf4XGP5vTk5BatZu/xc+0tf2dev1f59n75s&#10;06jU/d2wnIOIOMT/MPzhMzoUzHTwJzJBWAU8JCpIpykLtifjxymIA+cSliCLXF4vKH4BAAD//wMA&#10;UEsBAi0AFAAGAAgAAAAhALaDOJL+AAAA4QEAABMAAAAAAAAAAAAAAAAAAAAAAFtDb250ZW50X1R5&#10;cGVzXS54bWxQSwECLQAUAAYACAAAACEAOP0h/9YAAACUAQAACwAAAAAAAAAAAAAAAAAvAQAAX3Jl&#10;bHMvLnJlbHNQSwECLQAUAAYACAAAACEAzzghmLkBAABcAwAADgAAAAAAAAAAAAAAAAAuAgAAZHJz&#10;L2Uyb0RvYy54bWxQSwECLQAUAAYACAAAACEA8QZyr98AAAAJAQAADwAAAAAAAAAAAAAAAAATBAAA&#10;ZHJzL2Rvd25yZXYueG1sUEsFBgAAAAAEAAQA8wAAAB8FAAAAAA==&#10;" filled="f" stroked="f">
                <v:textbox inset="0,0,0,0">
                  <w:txbxContent>
                    <w:p w14:paraId="0631710B" w14:textId="77777777" w:rsidR="0040043C" w:rsidRDefault="0040043C" w:rsidP="000A0576">
                      <w:pPr>
                        <w:spacing w:after="160" w:line="259" w:lineRule="auto"/>
                        <w:ind w:left="0" w:firstLine="0"/>
                        <w:jc w:val="right"/>
                        <w:rPr>
                          <w:color w:val="FFFFFF"/>
                          <w:sz w:val="24"/>
                        </w:rPr>
                      </w:pPr>
                      <w:r>
                        <w:rPr>
                          <w:color w:val="FFFFFF"/>
                          <w:sz w:val="24"/>
                        </w:rPr>
                        <w:t xml:space="preserve">Issued July 2014 </w:t>
                      </w:r>
                    </w:p>
                    <w:p w14:paraId="4ADAECDE" w14:textId="60144F42" w:rsidR="0040043C" w:rsidRDefault="0040043C" w:rsidP="000A0576">
                      <w:pPr>
                        <w:spacing w:after="160" w:line="259" w:lineRule="auto"/>
                        <w:ind w:left="0" w:firstLine="0"/>
                        <w:jc w:val="right"/>
                      </w:pPr>
                      <w:r>
                        <w:rPr>
                          <w:color w:val="FFFFFF"/>
                          <w:sz w:val="24"/>
                        </w:rPr>
                        <w:t>Revised May 2021</w:t>
                      </w:r>
                    </w:p>
                  </w:txbxContent>
                </v:textbox>
                <w10:wrap anchorx="margin"/>
              </v:rect>
            </w:pict>
          </mc:Fallback>
        </mc:AlternateContent>
      </w:r>
      <w:r>
        <w:rPr>
          <w:rFonts w:ascii="Calibri" w:eastAsia="Calibri" w:hAnsi="Calibri" w:cs="Calibri"/>
          <w:noProof/>
          <w:sz w:val="22"/>
        </w:rPr>
        <mc:AlternateContent>
          <mc:Choice Requires="wpg">
            <w:drawing>
              <wp:anchor distT="0" distB="0" distL="114300" distR="114300" simplePos="0" relativeHeight="251655680" behindDoc="0" locked="0" layoutInCell="1" allowOverlap="1" wp14:anchorId="498B6C73" wp14:editId="606FB8A8">
                <wp:simplePos x="0" y="0"/>
                <wp:positionH relativeFrom="page">
                  <wp:posOffset>809625</wp:posOffset>
                </wp:positionH>
                <wp:positionV relativeFrom="page">
                  <wp:posOffset>323850</wp:posOffset>
                </wp:positionV>
                <wp:extent cx="9883775" cy="7235825"/>
                <wp:effectExtent l="0" t="0" r="3175" b="3175"/>
                <wp:wrapTopAndBottom/>
                <wp:docPr id="6637" name="Group 6637"/>
                <wp:cNvGraphicFramePr/>
                <a:graphic xmlns:a="http://schemas.openxmlformats.org/drawingml/2006/main">
                  <a:graphicData uri="http://schemas.microsoft.com/office/word/2010/wordprocessingGroup">
                    <wpg:wgp>
                      <wpg:cNvGrpSpPr/>
                      <wpg:grpSpPr>
                        <a:xfrm>
                          <a:off x="0" y="0"/>
                          <a:ext cx="9883775" cy="7235825"/>
                          <a:chOff x="411394" y="0"/>
                          <a:chExt cx="9884614" cy="7235994"/>
                        </a:xfrm>
                        <a:solidFill>
                          <a:schemeClr val="accent1"/>
                        </a:solidFill>
                      </wpg:grpSpPr>
                      <wps:wsp>
                        <wps:cNvPr id="6" name="Shape 6"/>
                        <wps:cNvSpPr/>
                        <wps:spPr>
                          <a:xfrm>
                            <a:off x="1288562" y="572058"/>
                            <a:ext cx="9007446" cy="3166008"/>
                          </a:xfrm>
                          <a:custGeom>
                            <a:avLst/>
                            <a:gdLst/>
                            <a:ahLst/>
                            <a:cxnLst/>
                            <a:rect l="0" t="0" r="0" b="0"/>
                            <a:pathLst>
                              <a:path w="9007446" h="3166008">
                                <a:moveTo>
                                  <a:pt x="9007446" y="0"/>
                                </a:moveTo>
                                <a:lnTo>
                                  <a:pt x="9007446" y="2800668"/>
                                </a:lnTo>
                                <a:lnTo>
                                  <a:pt x="7529767" y="3166008"/>
                                </a:lnTo>
                                <a:lnTo>
                                  <a:pt x="0" y="1304353"/>
                                </a:lnTo>
                                <a:lnTo>
                                  <a:pt x="9007446" y="0"/>
                                </a:lnTo>
                                <a:close/>
                              </a:path>
                            </a:pathLst>
                          </a:custGeom>
                          <a:grpFill/>
                          <a:ln w="0" cap="flat">
                            <a:miter lim="127000"/>
                          </a:ln>
                        </wps:spPr>
                        <wps:style>
                          <a:lnRef idx="0">
                            <a:srgbClr val="000000">
                              <a:alpha val="0"/>
                            </a:srgbClr>
                          </a:lnRef>
                          <a:fillRef idx="1">
                            <a:srgbClr val="33ADDD"/>
                          </a:fillRef>
                          <a:effectRef idx="0">
                            <a:scrgbClr r="0" g="0" b="0"/>
                          </a:effectRef>
                          <a:fontRef idx="none"/>
                        </wps:style>
                        <wps:bodyPr/>
                      </wps:wsp>
                      <wps:wsp>
                        <wps:cNvPr id="7" name="Shape 7"/>
                        <wps:cNvSpPr/>
                        <wps:spPr>
                          <a:xfrm>
                            <a:off x="894603" y="1876413"/>
                            <a:ext cx="9401404" cy="4683456"/>
                          </a:xfrm>
                          <a:custGeom>
                            <a:avLst/>
                            <a:gdLst/>
                            <a:ahLst/>
                            <a:cxnLst/>
                            <a:rect l="0" t="0" r="0" b="0"/>
                            <a:pathLst>
                              <a:path w="9401404" h="4683456">
                                <a:moveTo>
                                  <a:pt x="393954" y="0"/>
                                </a:moveTo>
                                <a:lnTo>
                                  <a:pt x="9401404" y="2226983"/>
                                </a:lnTo>
                                <a:lnTo>
                                  <a:pt x="9401404" y="4220858"/>
                                </a:lnTo>
                                <a:lnTo>
                                  <a:pt x="1613636" y="4683456"/>
                                </a:lnTo>
                                <a:lnTo>
                                  <a:pt x="0" y="3746780"/>
                                </a:lnTo>
                                <a:lnTo>
                                  <a:pt x="393954" y="0"/>
                                </a:lnTo>
                                <a:close/>
                              </a:path>
                            </a:pathLst>
                          </a:custGeom>
                          <a:grpFill/>
                          <a:ln w="0" cap="flat">
                            <a:miter lim="127000"/>
                          </a:ln>
                        </wps:spPr>
                        <wps:style>
                          <a:lnRef idx="0">
                            <a:srgbClr val="000000">
                              <a:alpha val="0"/>
                            </a:srgbClr>
                          </a:lnRef>
                          <a:fillRef idx="1">
                            <a:srgbClr val="009DD5"/>
                          </a:fillRef>
                          <a:effectRef idx="0">
                            <a:scrgbClr r="0" g="0" b="0"/>
                          </a:effectRef>
                          <a:fontRef idx="none"/>
                        </wps:style>
                        <wps:bodyPr/>
                      </wps:wsp>
                      <wps:wsp>
                        <wps:cNvPr id="8" name="Shape 8"/>
                        <wps:cNvSpPr/>
                        <wps:spPr>
                          <a:xfrm>
                            <a:off x="725027" y="6097274"/>
                            <a:ext cx="9570974" cy="1138720"/>
                          </a:xfrm>
                          <a:custGeom>
                            <a:avLst/>
                            <a:gdLst/>
                            <a:ahLst/>
                            <a:cxnLst/>
                            <a:rect l="0" t="0" r="0" b="0"/>
                            <a:pathLst>
                              <a:path w="9570974" h="1138720">
                                <a:moveTo>
                                  <a:pt x="9570974" y="0"/>
                                </a:moveTo>
                                <a:lnTo>
                                  <a:pt x="9570974" y="1138720"/>
                                </a:lnTo>
                                <a:lnTo>
                                  <a:pt x="0" y="1138720"/>
                                </a:lnTo>
                                <a:lnTo>
                                  <a:pt x="60338" y="564934"/>
                                </a:lnTo>
                                <a:lnTo>
                                  <a:pt x="9570974" y="0"/>
                                </a:lnTo>
                                <a:close/>
                              </a:path>
                            </a:pathLst>
                          </a:custGeom>
                          <a:grpFill/>
                          <a:ln w="0" cap="flat">
                            <a:miter lim="127000"/>
                          </a:ln>
                        </wps:spPr>
                        <wps:style>
                          <a:lnRef idx="0">
                            <a:srgbClr val="000000">
                              <a:alpha val="0"/>
                            </a:srgbClr>
                          </a:lnRef>
                          <a:fillRef idx="1">
                            <a:srgbClr val="0092D0"/>
                          </a:fillRef>
                          <a:effectRef idx="0">
                            <a:scrgbClr r="0" g="0" b="0"/>
                          </a:effectRef>
                          <a:fontRef idx="none"/>
                        </wps:style>
                        <wps:bodyPr/>
                      </wps:wsp>
                      <wps:wsp>
                        <wps:cNvPr id="11" name="Shape 11"/>
                        <wps:cNvSpPr/>
                        <wps:spPr>
                          <a:xfrm>
                            <a:off x="411394" y="0"/>
                            <a:ext cx="111049" cy="62560"/>
                          </a:xfrm>
                          <a:custGeom>
                            <a:avLst/>
                            <a:gdLst/>
                            <a:ahLst/>
                            <a:cxnLst/>
                            <a:rect l="0" t="0" r="0" b="0"/>
                            <a:pathLst>
                              <a:path w="111049" h="62560">
                                <a:moveTo>
                                  <a:pt x="0" y="0"/>
                                </a:moveTo>
                                <a:lnTo>
                                  <a:pt x="111049" y="18542"/>
                                </a:lnTo>
                                <a:lnTo>
                                  <a:pt x="9906" y="62560"/>
                                </a:lnTo>
                                <a:lnTo>
                                  <a:pt x="0" y="0"/>
                                </a:lnTo>
                                <a:close/>
                              </a:path>
                            </a:pathLst>
                          </a:custGeom>
                          <a:grpFill/>
                          <a:ln w="0" cap="flat">
                            <a:miter lim="127000"/>
                          </a:ln>
                        </wps:spPr>
                        <wps:style>
                          <a:lnRef idx="0">
                            <a:srgbClr val="000000">
                              <a:alpha val="0"/>
                            </a:srgbClr>
                          </a:lnRef>
                          <a:fillRef idx="1">
                            <a:srgbClr val="002D62"/>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EEA2ABB" id="Group 6637" o:spid="_x0000_s1026" style="position:absolute;margin-left:63.75pt;margin-top:25.5pt;width:778.25pt;height:569.75pt;z-index:251655680;mso-position-horizontal-relative:page;mso-position-vertical-relative:page;mso-width-relative:margin;mso-height-relative:margin" coordorigin="4113" coordsize="98846,7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KGMSQQAAB0SAAAOAAAAZHJzL2Uyb0RvYy54bWzkWF1vpDYUfa/U/4B434xtwMAok9Wq081L&#10;1a662x/geMyABBjZZGby73ttcxmySZp0q11VmhfMx/H1ucc+18D1+1PXRgdlbKP7TUyvSBypXupd&#10;0+838V9fPr4r4siOot+JVvdqEz8oG7+/+fmn6+OwVkzXut0pE0GQ3q6Pwyaux3FYr1ZW1qoT9koP&#10;qoeHlTadGOHS7Fc7I44QvWtXjBC+OmqzG4yWylq4uw0P4xsfv6qUHP+oKqvGqN3EwG30R+OPd+64&#10;urkW670RQ93IiYb4BhadaHoYdA61FaOI7k3zJFTXSKOtrsYrqbuVrqpGKp8DZEPJV9ncGn0/+Fz2&#10;6+N+mGUCab/S6ZvDyt8Pn0zU7DYx50keR73oYJb8wJG/AwIdh/0acLdm+Dx8MtONfbhyOZ8q07kW&#10;solOXtqHWVp1GiMJN8uiSPI8iyMJz3KWZAXLgviyhhly/VJKkzKNo3NnWf967p5yCg+xewlIYLI6&#10;j2512+w+Nm3rqPj1o35pTXQQMPNCStWPdOqxQK5cbnMqxwEWoT3rbP+bzp9rMSg/fdbphzqjyP5x&#10;xB0pNzAgZnnt2oLSz2hLWVFknHmRspyRrAgizjITkqcpDzollHNCPGKhk7y3463SfsbE4Tc7wviw&#10;bnd4Jmo8k6ceTw0Y6R8tNIjR9XOh3Gl0hClHLvUmRirueacP6ov2yNHN+4zDiQeyZ0zbv4RlBfif&#10;Y3qIw3bwsfOMlTmHdQ2xkUNYNojDNuChRACSJiRNsmRaLojANiCfY40I2WqrwjBODL9MZ4Egu+UU&#10;wOJzi9ZPQts73YCDFFAKq1aMvqZ0zQg1sm06YMZyQnzVgjBtD5Hd0gmLxZ+ND61y0rb9n6oCX4O+&#10;xAexZn83+wFiuDAOKNqhFsElGHeCeto+jsNVQHIOSZ+GTJIP2+12kmwCu37KF+G550RGTmxCJYZ6&#10;BkljPYbM5k5+ZN2Pc/8edhE/yCJbd3qndw++NnlBwMTBVN/dzXPJDG7OHTfH501uLsqUkyQsuSLn&#10;KfVLDtLHqpcSmpKp6qW8SNLMlwtQCGvucil9XzcjF3AzUnGzc3Zq8EVSJmW2qOLA9QxBg0wWwpBg&#10;OcYYL4tXLLfAp4yRIlQ/74RQJB7Hp5wmPIFiCPGR8uvmT/KU5wV6ASNi+2KSCLhE7xNSbrd+O4e5&#10;uBzvw6tteF0K3vc70Zu9n7OMsLAxcVLmLPfvMwvvZzncnrwPb0YF7PZTdf3x3kcu4H2k8pz3S8SB&#10;4ZDsi+ZfYDHm6+Z8CxJKagJTAxwynpYJvieiQbGdatCCBlJGxIVamW1RiMuxMqWPvQzX/2Yjf/rp&#10;gls4pZSkZXgf5yzjKO0P9zASAQsHHs8ZOLz+IseXrIuhwGG0yFI2lSW0DbaTwUoSduBl9gjBNkAf&#10;j47PLtOFbAtfeaEe/i9c6D+U4R+E/yiY/pe4nxzLa/81cv6rc/M3AAAA//8DAFBLAwQUAAYACAAA&#10;ACEA8HDGY+EAAAAMAQAADwAAAGRycy9kb3ducmV2LnhtbEyPQU/CQBCF7yb+h82YeJNt0SLWbgkh&#10;6omQCCaE29Id2obubNNd2vLvHU56ey/z5c172WK0jeix87UjBfEkAoFUOFNTqeBn9/k0B+GDJqMb&#10;R6jgih4W+f1dplPjBvrGfhtKwSHkU62gCqFNpfRFhVb7iWuR+HZyndWBbVdK0+mBw20jp1E0k1bX&#10;xB8q3eKqwuK8vVgFX4Mels/xR78+n1bXwy7Z7NcxKvX4MC7fQQQcwx8Mt/pcHXLudHQXMl407Kev&#10;CaMKkpg33YDZ/IXVkVX8FiUg80z+H5H/AgAA//8DAFBLAQItABQABgAIAAAAIQC2gziS/gAAAOEB&#10;AAATAAAAAAAAAAAAAAAAAAAAAABbQ29udGVudF9UeXBlc10ueG1sUEsBAi0AFAAGAAgAAAAhADj9&#10;If/WAAAAlAEAAAsAAAAAAAAAAAAAAAAALwEAAF9yZWxzLy5yZWxzUEsBAi0AFAAGAAgAAAAhALz0&#10;oYxJBAAAHRIAAA4AAAAAAAAAAAAAAAAALgIAAGRycy9lMm9Eb2MueG1sUEsBAi0AFAAGAAgAAAAh&#10;APBwxmPhAAAADAEAAA8AAAAAAAAAAAAAAAAAowYAAGRycy9kb3ducmV2LnhtbFBLBQYAAAAABAAE&#10;APMAAACxBwAAAAA=&#10;">
                <v:shape id="Shape 6" o:spid="_x0000_s1027" style="position:absolute;left:12885;top:5720;width:90075;height:31660;visibility:visible;mso-wrap-style:square;v-text-anchor:top" coordsize="9007446,316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v3FvQAAANoAAAAPAAAAZHJzL2Rvd25yZXYueG1sRI/BCsIw&#10;EETvgv8QVvCmqYKi1SgqiB68VAWvS7O2xWZTmljr3xtB8DjMzBtmuW5NKRqqXWFZwWgYgSBOrS44&#10;U3C97AczEM4jaywtk4I3OVivup0lxtq+OKHm7DMRIOxiVJB7X8VSujQng25oK+Lg3W1t0AdZZ1LX&#10;+ApwU8pxFE2lwYLDQo4V7XJKH+enUdAU893xcGL0dDvYskm2k0onSvV77WYBwlPr/+Ff+6gVTOF7&#10;JdwAufoAAAD//wMAUEsBAi0AFAAGAAgAAAAhANvh9svuAAAAhQEAABMAAAAAAAAAAAAAAAAAAAAA&#10;AFtDb250ZW50X1R5cGVzXS54bWxQSwECLQAUAAYACAAAACEAWvQsW78AAAAVAQAACwAAAAAAAAAA&#10;AAAAAAAfAQAAX3JlbHMvLnJlbHNQSwECLQAUAAYACAAAACEAror9xb0AAADaAAAADwAAAAAAAAAA&#10;AAAAAAAHAgAAZHJzL2Rvd25yZXYueG1sUEsFBgAAAAADAAMAtwAAAPECAAAAAA==&#10;" path="m9007446,r,2800668l7529767,3166008,,1304353,9007446,xe" filled="f" stroked="f" strokeweight="0">
                  <v:stroke miterlimit="83231f" joinstyle="miter"/>
                  <v:path arrowok="t" textboxrect="0,0,9007446,3166008"/>
                </v:shape>
                <v:shape id="Shape 7" o:spid="_x0000_s1028" style="position:absolute;left:8946;top:18764;width:94014;height:46834;visibility:visible;mso-wrap-style:square;v-text-anchor:top" coordsize="9401404,468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f/mxAAAANoAAAAPAAAAZHJzL2Rvd25yZXYueG1sRI9Pa8JA&#10;FMTvBb/D8gRvzUYr/kldRYtCb6KttsdH9jUbzL6N2TWm375bKPQ4zMxvmMWqs5VoqfGlYwXDJAVB&#10;nDtdcqHg/W33OAPhA7LGyjEp+CYPq2XvYYGZdnc+UHsMhYgQ9hkqMCHUmZQ+N2TRJ64mjt6XayyG&#10;KJtC6gbvEW4rOUrTibRYclwwWNOLofxyvFkFn+uP6djun0bt9XwZV/60mQ+3RqlBv1s/gwjUhf/w&#10;X/tVK5jC75V4A+TyBwAA//8DAFBLAQItABQABgAIAAAAIQDb4fbL7gAAAIUBAAATAAAAAAAAAAAA&#10;AAAAAAAAAABbQ29udGVudF9UeXBlc10ueG1sUEsBAi0AFAAGAAgAAAAhAFr0LFu/AAAAFQEAAAsA&#10;AAAAAAAAAAAAAAAAHwEAAF9yZWxzLy5yZWxzUEsBAi0AFAAGAAgAAAAhAN5B/+bEAAAA2gAAAA8A&#10;AAAAAAAAAAAAAAAABwIAAGRycy9kb3ducmV2LnhtbFBLBQYAAAAAAwADALcAAAD4AgAAAAA=&#10;" path="m393954,l9401404,2226983r,1993875l1613636,4683456,,3746780,393954,xe" filled="f" stroked="f" strokeweight="0">
                  <v:stroke miterlimit="83231f" joinstyle="miter"/>
                  <v:path arrowok="t" textboxrect="0,0,9401404,4683456"/>
                </v:shape>
                <v:shape id="Shape 8" o:spid="_x0000_s1029" style="position:absolute;left:7250;top:60972;width:95710;height:11387;visibility:visible;mso-wrap-style:square;v-text-anchor:top" coordsize="9570974,113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s/OvgAAANoAAAAPAAAAZHJzL2Rvd25yZXYueG1sRE89a8Mw&#10;EN0L/Q/iCt0a2RmKcSMb01LSsUlM5sO6Wk6kk7FU2/331RDI+Hjfu3p1Vsw0hcGzgnyTgSDuvB64&#10;V9CePl8KECEia7SeScEfBairx4cdltovfKD5GHuRQjiUqMDEOJZShs6Qw7DxI3HifvzkMCY49VJP&#10;uKRwZ+U2y16lw4FTg8GR3g111+OvU2DPfm9P5ts1bVFc8o9DINl2Sj0/rc0biEhrvItv7i+tIG1N&#10;V9INkNU/AAAA//8DAFBLAQItABQABgAIAAAAIQDb4fbL7gAAAIUBAAATAAAAAAAAAAAAAAAAAAAA&#10;AABbQ29udGVudF9UeXBlc10ueG1sUEsBAi0AFAAGAAgAAAAhAFr0LFu/AAAAFQEAAAsAAAAAAAAA&#10;AAAAAAAAHwEAAF9yZWxzLy5yZWxzUEsBAi0AFAAGAAgAAAAhAODqz86+AAAA2gAAAA8AAAAAAAAA&#10;AAAAAAAABwIAAGRycy9kb3ducmV2LnhtbFBLBQYAAAAAAwADALcAAADyAgAAAAA=&#10;" path="m9570974,r,1138720l,1138720,60338,564934,9570974,xe" filled="f" stroked="f" strokeweight="0">
                  <v:stroke miterlimit="83231f" joinstyle="miter"/>
                  <v:path arrowok="t" textboxrect="0,0,9570974,1138720"/>
                </v:shape>
                <v:shape id="Shape 11" o:spid="_x0000_s1030" style="position:absolute;left:4113;width:1111;height:625;visibility:visible;mso-wrap-style:square;v-text-anchor:top" coordsize="111049,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C7oxAAAANsAAAAPAAAAZHJzL2Rvd25yZXYueG1sRE9La8JA&#10;EL4X+h+WKfRS6sa2VoluQlsRehF84XnIjtlgdjZktyb217uC4G0+vufM8t7W4kStrxwrGA4SEMSF&#10;0xWXCnbbxesEhA/IGmvHpOBMHvLs8WGGqXYdr+m0CaWIIexTVGBCaFIpfWHIoh+4hjhyB9daDBG2&#10;pdQtdjHc1vItST6lxYpjg8GGfgwVx82fVTAfd+Pme3V4/1ieX9byfz9azhcjpZ6f+q8piEB9uItv&#10;7l8d5w/h+ks8QGYXAAAA//8DAFBLAQItABQABgAIAAAAIQDb4fbL7gAAAIUBAAATAAAAAAAAAAAA&#10;AAAAAAAAAABbQ29udGVudF9UeXBlc10ueG1sUEsBAi0AFAAGAAgAAAAhAFr0LFu/AAAAFQEAAAsA&#10;AAAAAAAAAAAAAAAAHwEAAF9yZWxzLy5yZWxzUEsBAi0AFAAGAAgAAAAhAABQLujEAAAA2wAAAA8A&#10;AAAAAAAAAAAAAAAABwIAAGRycy9kb3ducmV2LnhtbFBLBQYAAAAAAwADALcAAAD4AgAAAAA=&#10;" path="m,l111049,18542,9906,62560,,xe" filled="f" stroked="f" strokeweight="0">
                  <v:stroke miterlimit="83231f" joinstyle="miter"/>
                  <v:path arrowok="t" textboxrect="0,0,111049,62560"/>
                </v:shape>
                <w10:wrap type="topAndBottom" anchorx="page" anchory="page"/>
              </v:group>
            </w:pict>
          </mc:Fallback>
        </mc:AlternateContent>
      </w:r>
      <w:r>
        <w:rPr>
          <w:noProof/>
        </w:rPr>
        <mc:AlternateContent>
          <mc:Choice Requires="wps">
            <w:drawing>
              <wp:anchor distT="0" distB="0" distL="114300" distR="114300" simplePos="0" relativeHeight="251662848" behindDoc="0" locked="0" layoutInCell="1" allowOverlap="1" wp14:anchorId="42D3EE98" wp14:editId="4913B0D2">
                <wp:simplePos x="0" y="0"/>
                <wp:positionH relativeFrom="margin">
                  <wp:align>right</wp:align>
                </wp:positionH>
                <wp:positionV relativeFrom="paragraph">
                  <wp:posOffset>3914775</wp:posOffset>
                </wp:positionV>
                <wp:extent cx="3981408" cy="1414659"/>
                <wp:effectExtent l="0" t="0" r="0" b="0"/>
                <wp:wrapNone/>
                <wp:docPr id="46" name="Rectangle 46"/>
                <wp:cNvGraphicFramePr/>
                <a:graphic xmlns:a="http://schemas.openxmlformats.org/drawingml/2006/main">
                  <a:graphicData uri="http://schemas.microsoft.com/office/word/2010/wordprocessingShape">
                    <wps:wsp>
                      <wps:cNvSpPr/>
                      <wps:spPr>
                        <a:xfrm>
                          <a:off x="0" y="0"/>
                          <a:ext cx="3981408" cy="1414659"/>
                        </a:xfrm>
                        <a:prstGeom prst="rect">
                          <a:avLst/>
                        </a:prstGeom>
                        <a:ln>
                          <a:noFill/>
                        </a:ln>
                      </wps:spPr>
                      <wps:txbx>
                        <w:txbxContent>
                          <w:p w14:paraId="25E98CA1" w14:textId="77777777" w:rsidR="0040043C" w:rsidRDefault="0040043C" w:rsidP="0094516E">
                            <w:pPr>
                              <w:spacing w:after="160" w:line="259" w:lineRule="auto"/>
                              <w:ind w:left="0" w:firstLine="0"/>
                              <w:jc w:val="right"/>
                              <w:rPr>
                                <w:b/>
                                <w:color w:val="FFFFFF"/>
                                <w:sz w:val="48"/>
                              </w:rPr>
                            </w:pPr>
                            <w:r>
                              <w:rPr>
                                <w:b/>
                                <w:color w:val="FFFFFF"/>
                                <w:sz w:val="48"/>
                              </w:rPr>
                              <w:t>Highways Safety Hub</w:t>
                            </w:r>
                          </w:p>
                          <w:p w14:paraId="0BC4C1A7" w14:textId="2F5FAC1A" w:rsidR="0040043C" w:rsidRDefault="0040043C" w:rsidP="0094516E">
                            <w:pPr>
                              <w:spacing w:after="160" w:line="259" w:lineRule="auto"/>
                              <w:ind w:left="0" w:firstLine="0"/>
                              <w:jc w:val="right"/>
                              <w:rPr>
                                <w:color w:val="FFFFFF"/>
                                <w:sz w:val="48"/>
                              </w:rPr>
                            </w:pPr>
                            <w:r>
                              <w:rPr>
                                <w:b/>
                                <w:color w:val="FFFFFF"/>
                                <w:sz w:val="48"/>
                              </w:rPr>
                              <w:t>Raising the Bar 26</w:t>
                            </w:r>
                          </w:p>
                          <w:p w14:paraId="1645C9E2" w14:textId="597F722E" w:rsidR="0040043C" w:rsidRDefault="0040043C" w:rsidP="0094516E">
                            <w:pPr>
                              <w:spacing w:after="160" w:line="259" w:lineRule="auto"/>
                              <w:ind w:left="0" w:firstLine="0"/>
                              <w:jc w:val="right"/>
                            </w:pPr>
                            <w:r>
                              <w:rPr>
                                <w:color w:val="FFFFFF"/>
                                <w:sz w:val="48"/>
                              </w:rPr>
                              <w:t>Safety by Design</w:t>
                            </w:r>
                          </w:p>
                          <w:p w14:paraId="0E5EAF02" w14:textId="77777777" w:rsidR="0040043C" w:rsidRDefault="0040043C" w:rsidP="0094516E">
                            <w:pPr>
                              <w:spacing w:after="160" w:line="259" w:lineRule="auto"/>
                              <w:ind w:left="0" w:firstLine="0"/>
                            </w:pPr>
                          </w:p>
                          <w:p w14:paraId="616C9347" w14:textId="77777777" w:rsidR="0040043C" w:rsidRDefault="0040043C" w:rsidP="0094516E">
                            <w:pPr>
                              <w:spacing w:after="160" w:line="259" w:lineRule="auto"/>
                              <w:ind w:left="0" w:firstLine="0"/>
                            </w:pPr>
                          </w:p>
                        </w:txbxContent>
                      </wps:txbx>
                      <wps:bodyPr horzOverflow="overflow" vert="horz" lIns="0" tIns="0" rIns="0" bIns="0" rtlCol="0">
                        <a:noAutofit/>
                      </wps:bodyPr>
                    </wps:wsp>
                  </a:graphicData>
                </a:graphic>
              </wp:anchor>
            </w:drawing>
          </mc:Choice>
          <mc:Fallback>
            <w:pict>
              <v:rect w14:anchorId="42D3EE98" id="Rectangle 46" o:spid="_x0000_s1027" style="position:absolute;left:0;text-align:left;margin-left:262.3pt;margin-top:308.25pt;width:313.5pt;height:111.4pt;z-index:25166284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k5sgEAAFYDAAAOAAAAZHJzL2Uyb0RvYy54bWysU8Fu2zAMvQ/YPwi6L7a7LGiDOMWwosOA&#10;YS3a7QMUWYoFSKJAqbGzrx8l2+mw3YZdaIqkyfeeqN3t6Cw7KYwGfMubVc2Z8hI6448t//H9/t01&#10;ZzEJ3wkLXrX8rCK/3b99sxvCVl1BD7ZTyKiJj9shtLxPKWyrKspeORFXEJSnpAZ0ItERj1WHYqDu&#10;zlZXdb2pBsAuIEgVI0XvpiTfl/5aK5ketI4qMdtywpaKxWIP2Vb7ndgeUYTeyBmG+AcUThhPQy+t&#10;7kQS7AXNX62ckQgRdFpJcBVobaQqHIhNU//B5rkXQRUuJE4MF5ni/2srv50ekZmu5esNZ144uqMn&#10;Uk34o1WMYiTQEOKW6p7DI86nSG5mO2p0+Us82FhEPV9EVWNikoLvb66bdU1rICnXrJv15sNN7lq9&#10;/h4wps8KHMtOy5HmFzHF6WtMU+lSkqdZn62He2PtlM2RKsOcgGUvjYex8GoWCgfozsS1B/z5QBur&#10;LQwth9njeYlpds5yZr940jjvy+Lg4hwWB5P9BGWrJjQfXxJoU+Dm+dO0GRZdXiE8L1rejt/Pper1&#10;Oex/AQAA//8DAFBLAwQUAAYACAAAACEA4GTIDuAAAAAIAQAADwAAAGRycy9kb3ducmV2LnhtbEyP&#10;zU7DMBCE70i8g7VI3KjTVoQkZFNV/KgcoUUq3Nx4SSLsdRS7TeDpMSc4zs5q5ptyNVkjTjT4zjHC&#10;fJaAIK6d7rhBeN09XmUgfFCslXFMCF/kYVWdn5Wq0G7kFzptQyNiCPtCIbQh9IWUvm7JKj9zPXH0&#10;PtxgVYhyaKQe1BjDrZGLJEmlVR3Hhlb1dNdS/bk9WoRN1q/fntz32JiH983+eZ/f7/KAeHkxrW9B&#10;BJrC3zP84kd0qCLTwR1Ze2EQ4pCAkM7TaxDRThc38XJAyJb5EmRVyv8Dqh8AAAD//wMAUEsBAi0A&#10;FAAGAAgAAAAhALaDOJL+AAAA4QEAABMAAAAAAAAAAAAAAAAAAAAAAFtDb250ZW50X1R5cGVzXS54&#10;bWxQSwECLQAUAAYACAAAACEAOP0h/9YAAACUAQAACwAAAAAAAAAAAAAAAAAvAQAAX3JlbHMvLnJl&#10;bHNQSwECLQAUAAYACAAAACEA8EB5ObIBAABWAwAADgAAAAAAAAAAAAAAAAAuAgAAZHJzL2Uyb0Rv&#10;Yy54bWxQSwECLQAUAAYACAAAACEA4GTIDuAAAAAIAQAADwAAAAAAAAAAAAAAAAAMBAAAZHJzL2Rv&#10;d25yZXYueG1sUEsFBgAAAAAEAAQA8wAAABkFAAAAAA==&#10;" filled="f" stroked="f">
                <v:textbox inset="0,0,0,0">
                  <w:txbxContent>
                    <w:p w14:paraId="25E98CA1" w14:textId="77777777" w:rsidR="0040043C" w:rsidRDefault="0040043C" w:rsidP="0094516E">
                      <w:pPr>
                        <w:spacing w:after="160" w:line="259" w:lineRule="auto"/>
                        <w:ind w:left="0" w:firstLine="0"/>
                        <w:jc w:val="right"/>
                        <w:rPr>
                          <w:b/>
                          <w:color w:val="FFFFFF"/>
                          <w:sz w:val="48"/>
                        </w:rPr>
                      </w:pPr>
                      <w:r>
                        <w:rPr>
                          <w:b/>
                          <w:color w:val="FFFFFF"/>
                          <w:sz w:val="48"/>
                        </w:rPr>
                        <w:t>Highways Safety Hub</w:t>
                      </w:r>
                    </w:p>
                    <w:p w14:paraId="0BC4C1A7" w14:textId="2F5FAC1A" w:rsidR="0040043C" w:rsidRDefault="0040043C" w:rsidP="0094516E">
                      <w:pPr>
                        <w:spacing w:after="160" w:line="259" w:lineRule="auto"/>
                        <w:ind w:left="0" w:firstLine="0"/>
                        <w:jc w:val="right"/>
                        <w:rPr>
                          <w:color w:val="FFFFFF"/>
                          <w:sz w:val="48"/>
                        </w:rPr>
                      </w:pPr>
                      <w:r>
                        <w:rPr>
                          <w:b/>
                          <w:color w:val="FFFFFF"/>
                          <w:sz w:val="48"/>
                        </w:rPr>
                        <w:t>Raising the Bar 26</w:t>
                      </w:r>
                    </w:p>
                    <w:p w14:paraId="1645C9E2" w14:textId="597F722E" w:rsidR="0040043C" w:rsidRDefault="0040043C" w:rsidP="0094516E">
                      <w:pPr>
                        <w:spacing w:after="160" w:line="259" w:lineRule="auto"/>
                        <w:ind w:left="0" w:firstLine="0"/>
                        <w:jc w:val="right"/>
                      </w:pPr>
                      <w:r>
                        <w:rPr>
                          <w:color w:val="FFFFFF"/>
                          <w:sz w:val="48"/>
                        </w:rPr>
                        <w:t>Safety by Design</w:t>
                      </w:r>
                    </w:p>
                    <w:p w14:paraId="0E5EAF02" w14:textId="77777777" w:rsidR="0040043C" w:rsidRDefault="0040043C" w:rsidP="0094516E">
                      <w:pPr>
                        <w:spacing w:after="160" w:line="259" w:lineRule="auto"/>
                        <w:ind w:left="0" w:firstLine="0"/>
                      </w:pPr>
                    </w:p>
                    <w:p w14:paraId="616C9347" w14:textId="77777777" w:rsidR="0040043C" w:rsidRDefault="0040043C" w:rsidP="0094516E">
                      <w:pPr>
                        <w:spacing w:after="160" w:line="259" w:lineRule="auto"/>
                        <w:ind w:left="0" w:firstLine="0"/>
                      </w:pPr>
                    </w:p>
                  </w:txbxContent>
                </v:textbox>
                <w10:wrap anchorx="margin"/>
              </v:rect>
            </w:pict>
          </mc:Fallback>
        </mc:AlternateContent>
      </w:r>
      <w:r w:rsidR="00B8142F">
        <w:rPr>
          <w:noProof/>
        </w:rPr>
        <w:drawing>
          <wp:anchor distT="0" distB="0" distL="114300" distR="114300" simplePos="0" relativeHeight="251659776" behindDoc="0" locked="0" layoutInCell="1" allowOverlap="1" wp14:anchorId="4B1758D3" wp14:editId="7C90ECF3">
            <wp:simplePos x="0" y="0"/>
            <wp:positionH relativeFrom="column">
              <wp:posOffset>-304800</wp:posOffset>
            </wp:positionH>
            <wp:positionV relativeFrom="paragraph">
              <wp:posOffset>-609600</wp:posOffset>
            </wp:positionV>
            <wp:extent cx="3862977" cy="6096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7070" cy="611824"/>
                    </a:xfrm>
                    <a:prstGeom prst="rect">
                      <a:avLst/>
                    </a:prstGeom>
                    <a:noFill/>
                  </pic:spPr>
                </pic:pic>
              </a:graphicData>
            </a:graphic>
            <wp14:sizeRelH relativeFrom="margin">
              <wp14:pctWidth>0</wp14:pctWidth>
            </wp14:sizeRelH>
            <wp14:sizeRelV relativeFrom="margin">
              <wp14:pctHeight>0</wp14:pctHeight>
            </wp14:sizeRelV>
          </wp:anchor>
        </w:drawing>
      </w:r>
      <w:r>
        <w:br w:type="page"/>
      </w:r>
    </w:p>
    <w:p w14:paraId="32E5CA55" w14:textId="28661A5E" w:rsidR="008953EC" w:rsidRPr="00AF46A5" w:rsidRDefault="0094516E" w:rsidP="00E25F60">
      <w:pPr>
        <w:spacing w:after="197" w:line="259" w:lineRule="auto"/>
        <w:ind w:left="0" w:firstLine="0"/>
        <w:rPr>
          <w:color w:val="002D62"/>
        </w:rPr>
      </w:pPr>
      <w:r w:rsidRPr="00AF46A5">
        <w:rPr>
          <w:b/>
          <w:color w:val="002D62"/>
          <w:sz w:val="40"/>
        </w:rPr>
        <w:lastRenderedPageBreak/>
        <w:t>Contents</w:t>
      </w:r>
    </w:p>
    <w:p w14:paraId="348FFB6B" w14:textId="1C6560AC" w:rsidR="008953EC" w:rsidRDefault="008953EC">
      <w:pPr>
        <w:spacing w:after="0" w:line="259" w:lineRule="auto"/>
        <w:ind w:left="2616" w:firstLine="0"/>
      </w:pPr>
    </w:p>
    <w:tbl>
      <w:tblPr>
        <w:tblStyle w:val="TableGrid1"/>
        <w:tblpPr w:vertAnchor="text" w:tblpX="1711" w:tblpY="114"/>
        <w:tblOverlap w:val="never"/>
        <w:tblW w:w="10632" w:type="dxa"/>
        <w:tblInd w:w="0" w:type="dxa"/>
        <w:tblCellMar>
          <w:top w:w="21" w:type="dxa"/>
          <w:left w:w="80" w:type="dxa"/>
          <w:right w:w="115" w:type="dxa"/>
        </w:tblCellMar>
        <w:tblLook w:val="04A0" w:firstRow="1" w:lastRow="0" w:firstColumn="1" w:lastColumn="0" w:noHBand="0" w:noVBand="1"/>
      </w:tblPr>
      <w:tblGrid>
        <w:gridCol w:w="9639"/>
        <w:gridCol w:w="993"/>
      </w:tblGrid>
      <w:tr w:rsidR="0086642C" w:rsidRPr="00AF46A5" w14:paraId="6190E9DB" w14:textId="5AFB37F8" w:rsidTr="00E25F60">
        <w:trPr>
          <w:trHeight w:val="332"/>
        </w:trPr>
        <w:tc>
          <w:tcPr>
            <w:tcW w:w="9639" w:type="dxa"/>
            <w:shd w:val="clear" w:color="auto" w:fill="auto"/>
            <w:vAlign w:val="center"/>
          </w:tcPr>
          <w:p w14:paraId="15C5D534" w14:textId="7D8BBB26" w:rsidR="0086642C" w:rsidRPr="00523BF7" w:rsidRDefault="0086642C" w:rsidP="00AF46A5">
            <w:pPr>
              <w:autoSpaceDE w:val="0"/>
              <w:autoSpaceDN w:val="0"/>
              <w:adjustRightInd w:val="0"/>
              <w:spacing w:after="0" w:line="240" w:lineRule="auto"/>
              <w:ind w:left="0" w:firstLine="0"/>
              <w:rPr>
                <w:rFonts w:ascii="Helvetica LT Std" w:eastAsia="Times New Roman" w:hAnsi="Helvetica LT Std" w:cs="Helvetica LT Std"/>
                <w:b/>
                <w:color w:val="002D62"/>
                <w:sz w:val="24"/>
                <w:szCs w:val="24"/>
              </w:rPr>
            </w:pPr>
            <w:r w:rsidRPr="00523BF7">
              <w:rPr>
                <w:rFonts w:ascii="Helvetica LT Std" w:eastAsia="Times New Roman" w:hAnsi="Helvetica LT Std" w:cs="Helvetica LT Std"/>
                <w:b/>
                <w:bCs/>
                <w:color w:val="002D62"/>
                <w:sz w:val="24"/>
                <w:szCs w:val="24"/>
              </w:rPr>
              <w:t>Objective</w:t>
            </w:r>
          </w:p>
        </w:tc>
        <w:tc>
          <w:tcPr>
            <w:tcW w:w="993" w:type="dxa"/>
          </w:tcPr>
          <w:p w14:paraId="729F0B25" w14:textId="255EEB3C" w:rsidR="0086642C" w:rsidRPr="00523BF7" w:rsidRDefault="0086642C" w:rsidP="00E25F60">
            <w:pPr>
              <w:autoSpaceDE w:val="0"/>
              <w:autoSpaceDN w:val="0"/>
              <w:adjustRightInd w:val="0"/>
              <w:spacing w:after="0" w:line="240" w:lineRule="auto"/>
              <w:ind w:left="0" w:firstLine="0"/>
              <w:jc w:val="right"/>
              <w:rPr>
                <w:rFonts w:ascii="Helvetica LT Std" w:eastAsia="Times New Roman" w:hAnsi="Helvetica LT Std" w:cs="Helvetica LT Std"/>
                <w:b/>
                <w:bCs/>
                <w:color w:val="002D62"/>
                <w:sz w:val="24"/>
                <w:szCs w:val="24"/>
              </w:rPr>
            </w:pPr>
            <w:r w:rsidRPr="00523BF7">
              <w:rPr>
                <w:rFonts w:ascii="Helvetica LT Std" w:eastAsia="Times New Roman" w:hAnsi="Helvetica LT Std" w:cs="Helvetica LT Std"/>
                <w:b/>
                <w:bCs/>
                <w:color w:val="002D62"/>
                <w:sz w:val="24"/>
                <w:szCs w:val="24"/>
              </w:rPr>
              <w:t>1</w:t>
            </w:r>
          </w:p>
        </w:tc>
      </w:tr>
      <w:tr w:rsidR="0086642C" w:rsidRPr="00AF46A5" w14:paraId="31203C5F" w14:textId="5A7B736A" w:rsidTr="00E25F60">
        <w:trPr>
          <w:trHeight w:val="332"/>
        </w:trPr>
        <w:tc>
          <w:tcPr>
            <w:tcW w:w="9639" w:type="dxa"/>
            <w:shd w:val="clear" w:color="auto" w:fill="auto"/>
            <w:vAlign w:val="center"/>
          </w:tcPr>
          <w:p w14:paraId="0F6858B8" w14:textId="0EA854E9" w:rsidR="0086642C" w:rsidRPr="00523BF7" w:rsidRDefault="0086642C" w:rsidP="00AF46A5">
            <w:pPr>
              <w:autoSpaceDE w:val="0"/>
              <w:autoSpaceDN w:val="0"/>
              <w:adjustRightInd w:val="0"/>
              <w:spacing w:after="0" w:line="240" w:lineRule="auto"/>
              <w:ind w:left="0" w:firstLine="0"/>
              <w:rPr>
                <w:rFonts w:ascii="Helvetica LT Std" w:eastAsia="Times New Roman" w:hAnsi="Helvetica LT Std" w:cs="Helvetica LT Std"/>
                <w:b/>
                <w:color w:val="002D62"/>
                <w:sz w:val="24"/>
                <w:szCs w:val="24"/>
              </w:rPr>
            </w:pPr>
            <w:r w:rsidRPr="00523BF7">
              <w:rPr>
                <w:rFonts w:ascii="Helvetica LT Std" w:eastAsia="Times New Roman" w:hAnsi="Helvetica LT Std" w:cs="Helvetica LT Std"/>
                <w:b/>
                <w:bCs/>
                <w:color w:val="002D62"/>
                <w:sz w:val="24"/>
                <w:szCs w:val="24"/>
              </w:rPr>
              <w:t>Scope</w:t>
            </w:r>
          </w:p>
        </w:tc>
        <w:tc>
          <w:tcPr>
            <w:tcW w:w="993" w:type="dxa"/>
          </w:tcPr>
          <w:p w14:paraId="4D0795C7" w14:textId="45732C12" w:rsidR="0086642C" w:rsidRPr="00523BF7" w:rsidRDefault="0086642C" w:rsidP="00E25F60">
            <w:pPr>
              <w:autoSpaceDE w:val="0"/>
              <w:autoSpaceDN w:val="0"/>
              <w:adjustRightInd w:val="0"/>
              <w:spacing w:after="0" w:line="240" w:lineRule="auto"/>
              <w:ind w:left="0" w:firstLine="0"/>
              <w:jc w:val="right"/>
              <w:rPr>
                <w:rFonts w:ascii="Helvetica LT Std" w:eastAsia="Times New Roman" w:hAnsi="Helvetica LT Std" w:cs="Helvetica LT Std"/>
                <w:b/>
                <w:bCs/>
                <w:color w:val="002D62"/>
                <w:sz w:val="24"/>
                <w:szCs w:val="24"/>
              </w:rPr>
            </w:pPr>
            <w:r w:rsidRPr="00523BF7">
              <w:rPr>
                <w:rFonts w:ascii="Helvetica LT Std" w:eastAsia="Times New Roman" w:hAnsi="Helvetica LT Std" w:cs="Helvetica LT Std"/>
                <w:b/>
                <w:bCs/>
                <w:color w:val="002D62"/>
                <w:sz w:val="24"/>
                <w:szCs w:val="24"/>
              </w:rPr>
              <w:t>1</w:t>
            </w:r>
          </w:p>
        </w:tc>
      </w:tr>
      <w:tr w:rsidR="0086642C" w:rsidRPr="00AF46A5" w14:paraId="1C2F441A" w14:textId="3709DF31" w:rsidTr="00E25F60">
        <w:trPr>
          <w:trHeight w:val="351"/>
        </w:trPr>
        <w:tc>
          <w:tcPr>
            <w:tcW w:w="9639" w:type="dxa"/>
            <w:shd w:val="clear" w:color="auto" w:fill="auto"/>
            <w:vAlign w:val="center"/>
          </w:tcPr>
          <w:p w14:paraId="3CB8E4D3" w14:textId="1DE297CD" w:rsidR="0086642C" w:rsidRPr="00523BF7" w:rsidRDefault="0086642C" w:rsidP="00AF46A5">
            <w:pPr>
              <w:autoSpaceDE w:val="0"/>
              <w:autoSpaceDN w:val="0"/>
              <w:adjustRightInd w:val="0"/>
              <w:spacing w:after="0" w:line="240" w:lineRule="auto"/>
              <w:ind w:left="0" w:firstLine="0"/>
              <w:rPr>
                <w:rFonts w:ascii="Helvetica LT Std" w:eastAsia="Times New Roman" w:hAnsi="Helvetica LT Std" w:cs="Helvetica LT Std"/>
                <w:b/>
                <w:color w:val="002D62"/>
                <w:sz w:val="24"/>
                <w:szCs w:val="24"/>
              </w:rPr>
            </w:pPr>
            <w:r w:rsidRPr="00523BF7">
              <w:rPr>
                <w:rFonts w:ascii="Helvetica LT Std" w:eastAsia="Times New Roman" w:hAnsi="Helvetica LT Std" w:cs="Helvetica LT Std"/>
                <w:b/>
                <w:bCs/>
                <w:color w:val="002D62"/>
                <w:sz w:val="24"/>
                <w:szCs w:val="24"/>
              </w:rPr>
              <w:t>Background</w:t>
            </w:r>
          </w:p>
        </w:tc>
        <w:tc>
          <w:tcPr>
            <w:tcW w:w="993" w:type="dxa"/>
          </w:tcPr>
          <w:p w14:paraId="10C423DC" w14:textId="052DAE00" w:rsidR="0086642C" w:rsidRPr="00523BF7" w:rsidRDefault="002867B1" w:rsidP="00E25F60">
            <w:pPr>
              <w:autoSpaceDE w:val="0"/>
              <w:autoSpaceDN w:val="0"/>
              <w:adjustRightInd w:val="0"/>
              <w:spacing w:after="0" w:line="240" w:lineRule="auto"/>
              <w:ind w:left="0" w:firstLine="0"/>
              <w:jc w:val="right"/>
              <w:rPr>
                <w:rFonts w:ascii="Helvetica LT Std" w:eastAsia="Times New Roman" w:hAnsi="Helvetica LT Std" w:cs="Helvetica LT Std"/>
                <w:b/>
                <w:bCs/>
                <w:color w:val="002D62"/>
                <w:sz w:val="24"/>
                <w:szCs w:val="24"/>
              </w:rPr>
            </w:pPr>
            <w:r>
              <w:rPr>
                <w:rFonts w:ascii="Helvetica LT Std" w:eastAsia="Times New Roman" w:hAnsi="Helvetica LT Std" w:cs="Helvetica LT Std"/>
                <w:b/>
                <w:bCs/>
                <w:color w:val="002D62"/>
                <w:sz w:val="24"/>
                <w:szCs w:val="24"/>
              </w:rPr>
              <w:t>2</w:t>
            </w:r>
          </w:p>
        </w:tc>
      </w:tr>
      <w:tr w:rsidR="0086642C" w:rsidRPr="00AF46A5" w14:paraId="7B2BBD6F" w14:textId="4FA06638" w:rsidTr="00E25F60">
        <w:trPr>
          <w:trHeight w:val="351"/>
        </w:trPr>
        <w:tc>
          <w:tcPr>
            <w:tcW w:w="9639" w:type="dxa"/>
            <w:shd w:val="clear" w:color="auto" w:fill="auto"/>
            <w:vAlign w:val="center"/>
          </w:tcPr>
          <w:p w14:paraId="0EAF6E6B" w14:textId="594F9E5E" w:rsidR="0086642C" w:rsidRPr="00523BF7" w:rsidRDefault="0086642C" w:rsidP="00AF46A5">
            <w:pPr>
              <w:autoSpaceDE w:val="0"/>
              <w:autoSpaceDN w:val="0"/>
              <w:adjustRightInd w:val="0"/>
              <w:spacing w:after="0" w:line="240" w:lineRule="auto"/>
              <w:ind w:left="0" w:firstLine="0"/>
              <w:rPr>
                <w:rFonts w:ascii="Helvetica LT Std" w:eastAsia="Times New Roman" w:hAnsi="Helvetica LT Std" w:cs="Helvetica LT Std"/>
                <w:b/>
                <w:bCs/>
                <w:color w:val="002D62"/>
                <w:sz w:val="24"/>
                <w:szCs w:val="24"/>
              </w:rPr>
            </w:pPr>
            <w:r w:rsidRPr="00523BF7">
              <w:rPr>
                <w:rFonts w:ascii="Helvetica LT Std" w:eastAsia="Times New Roman" w:hAnsi="Helvetica LT Std" w:cs="Helvetica LT Std"/>
                <w:b/>
                <w:bCs/>
                <w:color w:val="002D62"/>
                <w:sz w:val="24"/>
                <w:szCs w:val="24"/>
              </w:rPr>
              <w:t>Governance Requirements</w:t>
            </w:r>
          </w:p>
        </w:tc>
        <w:tc>
          <w:tcPr>
            <w:tcW w:w="993" w:type="dxa"/>
          </w:tcPr>
          <w:p w14:paraId="577E4E21" w14:textId="47ED10BA" w:rsidR="002867B1" w:rsidRPr="00523BF7" w:rsidRDefault="00523BF7" w:rsidP="002867B1">
            <w:pPr>
              <w:autoSpaceDE w:val="0"/>
              <w:autoSpaceDN w:val="0"/>
              <w:adjustRightInd w:val="0"/>
              <w:spacing w:after="0" w:line="240" w:lineRule="auto"/>
              <w:ind w:left="0" w:firstLine="0"/>
              <w:jc w:val="right"/>
              <w:rPr>
                <w:rFonts w:ascii="Helvetica LT Std" w:eastAsia="Times New Roman" w:hAnsi="Helvetica LT Std" w:cs="Helvetica LT Std"/>
                <w:b/>
                <w:bCs/>
                <w:color w:val="002D62"/>
                <w:sz w:val="24"/>
                <w:szCs w:val="24"/>
              </w:rPr>
            </w:pPr>
            <w:r w:rsidRPr="00523BF7">
              <w:rPr>
                <w:rFonts w:ascii="Helvetica LT Std" w:eastAsia="Times New Roman" w:hAnsi="Helvetica LT Std" w:cs="Helvetica LT Std"/>
                <w:b/>
                <w:bCs/>
                <w:color w:val="002D62"/>
                <w:sz w:val="24"/>
                <w:szCs w:val="24"/>
              </w:rPr>
              <w:t>2</w:t>
            </w:r>
          </w:p>
        </w:tc>
      </w:tr>
      <w:tr w:rsidR="002867B1" w:rsidRPr="00AF46A5" w14:paraId="5B2E2361" w14:textId="77777777" w:rsidTr="00E25F60">
        <w:trPr>
          <w:trHeight w:val="351"/>
        </w:trPr>
        <w:tc>
          <w:tcPr>
            <w:tcW w:w="9639" w:type="dxa"/>
            <w:shd w:val="clear" w:color="auto" w:fill="auto"/>
            <w:vAlign w:val="center"/>
          </w:tcPr>
          <w:p w14:paraId="5704CBFD" w14:textId="009542A9" w:rsidR="002867B1" w:rsidRPr="00523BF7" w:rsidRDefault="002867B1" w:rsidP="00AF46A5">
            <w:pPr>
              <w:autoSpaceDE w:val="0"/>
              <w:autoSpaceDN w:val="0"/>
              <w:adjustRightInd w:val="0"/>
              <w:spacing w:after="0" w:line="240" w:lineRule="auto"/>
              <w:ind w:left="0" w:firstLine="0"/>
              <w:rPr>
                <w:rFonts w:ascii="Helvetica LT Std" w:eastAsia="Times New Roman" w:hAnsi="Helvetica LT Std" w:cs="Helvetica LT Std"/>
                <w:b/>
                <w:bCs/>
                <w:color w:val="002D62"/>
                <w:sz w:val="24"/>
                <w:szCs w:val="24"/>
              </w:rPr>
            </w:pPr>
            <w:r>
              <w:rPr>
                <w:rFonts w:ascii="Helvetica LT Std" w:eastAsia="Times New Roman" w:hAnsi="Helvetica LT Std" w:cs="Helvetica LT Std"/>
                <w:b/>
                <w:bCs/>
                <w:color w:val="002D62"/>
                <w:sz w:val="24"/>
                <w:szCs w:val="24"/>
              </w:rPr>
              <w:t>Minimum Requirements</w:t>
            </w:r>
          </w:p>
        </w:tc>
        <w:tc>
          <w:tcPr>
            <w:tcW w:w="993" w:type="dxa"/>
          </w:tcPr>
          <w:p w14:paraId="6E129D6C" w14:textId="05206C72" w:rsidR="002867B1" w:rsidRPr="00523BF7" w:rsidRDefault="002867B1" w:rsidP="00E25F60">
            <w:pPr>
              <w:autoSpaceDE w:val="0"/>
              <w:autoSpaceDN w:val="0"/>
              <w:adjustRightInd w:val="0"/>
              <w:spacing w:after="0" w:line="240" w:lineRule="auto"/>
              <w:ind w:left="0" w:firstLine="0"/>
              <w:jc w:val="right"/>
              <w:rPr>
                <w:rFonts w:ascii="Helvetica LT Std" w:eastAsia="Times New Roman" w:hAnsi="Helvetica LT Std" w:cs="Helvetica LT Std"/>
                <w:b/>
                <w:bCs/>
                <w:color w:val="002D62"/>
                <w:sz w:val="24"/>
                <w:szCs w:val="24"/>
              </w:rPr>
            </w:pPr>
            <w:r>
              <w:rPr>
                <w:rFonts w:ascii="Helvetica LT Std" w:eastAsia="Times New Roman" w:hAnsi="Helvetica LT Std" w:cs="Helvetica LT Std"/>
                <w:b/>
                <w:bCs/>
                <w:color w:val="002D62"/>
                <w:sz w:val="24"/>
                <w:szCs w:val="24"/>
              </w:rPr>
              <w:t>3</w:t>
            </w:r>
          </w:p>
        </w:tc>
      </w:tr>
      <w:tr w:rsidR="0086642C" w:rsidRPr="00AF46A5" w14:paraId="631A3A3C" w14:textId="0BA695CB" w:rsidTr="00E25F60">
        <w:trPr>
          <w:trHeight w:val="332"/>
        </w:trPr>
        <w:tc>
          <w:tcPr>
            <w:tcW w:w="9639" w:type="dxa"/>
            <w:vAlign w:val="center"/>
          </w:tcPr>
          <w:p w14:paraId="5953135A" w14:textId="433F3B11" w:rsidR="0086642C" w:rsidRPr="00523BF7" w:rsidRDefault="0086642C" w:rsidP="00AF46A5">
            <w:pPr>
              <w:autoSpaceDE w:val="0"/>
              <w:autoSpaceDN w:val="0"/>
              <w:adjustRightInd w:val="0"/>
              <w:spacing w:after="0" w:line="240" w:lineRule="auto"/>
              <w:ind w:left="0" w:firstLine="0"/>
              <w:rPr>
                <w:rFonts w:ascii="Helvetica LT Std" w:eastAsia="Times New Roman" w:hAnsi="Helvetica LT Std" w:cs="Times New Roman"/>
                <w:b/>
                <w:bCs/>
                <w:color w:val="002D62"/>
                <w:sz w:val="24"/>
                <w:szCs w:val="24"/>
              </w:rPr>
            </w:pPr>
            <w:r w:rsidRPr="00523BF7">
              <w:rPr>
                <w:rFonts w:ascii="Helvetica LT Std" w:eastAsia="Times New Roman" w:hAnsi="Helvetica LT Std" w:cs="Times New Roman"/>
                <w:b/>
                <w:bCs/>
                <w:color w:val="002D62"/>
                <w:sz w:val="24"/>
                <w:szCs w:val="24"/>
              </w:rPr>
              <w:t>G</w:t>
            </w:r>
            <w:r w:rsidRPr="00523BF7">
              <w:rPr>
                <w:rFonts w:ascii="Helvetica LT Std" w:eastAsia="Times New Roman" w:hAnsi="Helvetica LT Std" w:cs="Helvetica LT Std"/>
                <w:b/>
                <w:bCs/>
                <w:color w:val="002D62"/>
                <w:sz w:val="24"/>
                <w:szCs w:val="24"/>
              </w:rPr>
              <w:t>uidance</w:t>
            </w:r>
          </w:p>
        </w:tc>
        <w:tc>
          <w:tcPr>
            <w:tcW w:w="993" w:type="dxa"/>
          </w:tcPr>
          <w:p w14:paraId="10CD49AA" w14:textId="11B04E2F" w:rsidR="0086642C" w:rsidRPr="00523BF7" w:rsidRDefault="002867B1" w:rsidP="00E25F60">
            <w:pPr>
              <w:autoSpaceDE w:val="0"/>
              <w:autoSpaceDN w:val="0"/>
              <w:adjustRightInd w:val="0"/>
              <w:spacing w:after="0" w:line="240" w:lineRule="auto"/>
              <w:ind w:left="0" w:firstLine="0"/>
              <w:jc w:val="right"/>
              <w:rPr>
                <w:rFonts w:ascii="Helvetica LT Std" w:eastAsia="Times New Roman" w:hAnsi="Helvetica LT Std" w:cs="Times New Roman"/>
                <w:b/>
                <w:bCs/>
                <w:color w:val="002D62"/>
                <w:sz w:val="24"/>
                <w:szCs w:val="24"/>
              </w:rPr>
            </w:pPr>
            <w:r>
              <w:rPr>
                <w:rFonts w:ascii="Helvetica LT Std" w:eastAsia="Times New Roman" w:hAnsi="Helvetica LT Std" w:cs="Times New Roman"/>
                <w:b/>
                <w:bCs/>
                <w:color w:val="002D62"/>
                <w:sz w:val="24"/>
                <w:szCs w:val="24"/>
              </w:rPr>
              <w:t>3</w:t>
            </w:r>
          </w:p>
        </w:tc>
      </w:tr>
      <w:tr w:rsidR="0086642C" w:rsidRPr="00AF46A5" w14:paraId="0A2DC317" w14:textId="2E8FCC16" w:rsidTr="00E25F60">
        <w:trPr>
          <w:trHeight w:val="332"/>
        </w:trPr>
        <w:tc>
          <w:tcPr>
            <w:tcW w:w="9639" w:type="dxa"/>
            <w:vAlign w:val="center"/>
          </w:tcPr>
          <w:p w14:paraId="3C28F437" w14:textId="4C555AD6" w:rsidR="0086642C" w:rsidRPr="00523BF7" w:rsidRDefault="0086642C" w:rsidP="00E25F60">
            <w:pPr>
              <w:autoSpaceDE w:val="0"/>
              <w:autoSpaceDN w:val="0"/>
              <w:adjustRightInd w:val="0"/>
              <w:spacing w:after="0" w:line="240" w:lineRule="auto"/>
              <w:ind w:left="477" w:firstLine="0"/>
              <w:rPr>
                <w:rFonts w:ascii="Helvetica LT Std" w:eastAsia="Times New Roman" w:hAnsi="Helvetica LT Std" w:cs="Times New Roman"/>
                <w:b/>
                <w:bCs/>
                <w:color w:val="002D62"/>
                <w:sz w:val="24"/>
                <w:szCs w:val="24"/>
              </w:rPr>
            </w:pPr>
            <w:r w:rsidRPr="00523BF7">
              <w:rPr>
                <w:rFonts w:ascii="Helvetica LT Std" w:eastAsia="Times New Roman" w:hAnsi="Helvetica LT Std" w:cs="Times New Roman"/>
                <w:b/>
                <w:bCs/>
                <w:color w:val="002D62"/>
                <w:sz w:val="24"/>
                <w:szCs w:val="24"/>
              </w:rPr>
              <w:t>Overview</w:t>
            </w:r>
          </w:p>
        </w:tc>
        <w:tc>
          <w:tcPr>
            <w:tcW w:w="993" w:type="dxa"/>
          </w:tcPr>
          <w:p w14:paraId="5D952CDA" w14:textId="33B41467" w:rsidR="0086642C" w:rsidRPr="00523BF7" w:rsidRDefault="002867B1" w:rsidP="00E25F60">
            <w:pPr>
              <w:autoSpaceDE w:val="0"/>
              <w:autoSpaceDN w:val="0"/>
              <w:adjustRightInd w:val="0"/>
              <w:spacing w:after="0" w:line="240" w:lineRule="auto"/>
              <w:ind w:left="477" w:firstLine="0"/>
              <w:jc w:val="right"/>
              <w:rPr>
                <w:rFonts w:ascii="Helvetica LT Std" w:eastAsia="Times New Roman" w:hAnsi="Helvetica LT Std" w:cs="Times New Roman"/>
                <w:b/>
                <w:bCs/>
                <w:color w:val="002D62"/>
                <w:sz w:val="24"/>
                <w:szCs w:val="24"/>
              </w:rPr>
            </w:pPr>
            <w:r>
              <w:rPr>
                <w:rFonts w:ascii="Helvetica LT Std" w:eastAsia="Times New Roman" w:hAnsi="Helvetica LT Std" w:cs="Times New Roman"/>
                <w:b/>
                <w:bCs/>
                <w:color w:val="002D62"/>
                <w:sz w:val="24"/>
                <w:szCs w:val="24"/>
              </w:rPr>
              <w:t>3</w:t>
            </w:r>
          </w:p>
        </w:tc>
      </w:tr>
      <w:tr w:rsidR="0086642C" w:rsidRPr="00AF46A5" w14:paraId="26F9CF41" w14:textId="3EE67E43" w:rsidTr="00E25F60">
        <w:trPr>
          <w:trHeight w:val="346"/>
        </w:trPr>
        <w:tc>
          <w:tcPr>
            <w:tcW w:w="9639" w:type="dxa"/>
            <w:vAlign w:val="center"/>
          </w:tcPr>
          <w:p w14:paraId="00390823" w14:textId="5681215F" w:rsidR="0086642C" w:rsidRPr="00523BF7" w:rsidRDefault="0086642C" w:rsidP="00AF46A5">
            <w:pPr>
              <w:autoSpaceDE w:val="0"/>
              <w:autoSpaceDN w:val="0"/>
              <w:adjustRightInd w:val="0"/>
              <w:spacing w:after="0" w:line="240" w:lineRule="auto"/>
              <w:ind w:left="473" w:firstLine="0"/>
              <w:rPr>
                <w:rFonts w:ascii="Helvetica LT Std" w:eastAsia="Times New Roman" w:hAnsi="Helvetica LT Std" w:cs="Helvetica LT Std"/>
                <w:b/>
                <w:bCs/>
                <w:color w:val="002D62"/>
                <w:sz w:val="24"/>
                <w:szCs w:val="24"/>
              </w:rPr>
            </w:pPr>
            <w:r w:rsidRPr="00523BF7">
              <w:rPr>
                <w:rFonts w:ascii="Helvetica LT Std" w:eastAsia="Times New Roman" w:hAnsi="Helvetica LT Std" w:cs="Helvetica LT Std"/>
                <w:b/>
                <w:bCs/>
                <w:color w:val="002D62"/>
                <w:sz w:val="24"/>
                <w:szCs w:val="24"/>
              </w:rPr>
              <w:t xml:space="preserve">1. </w:t>
            </w:r>
            <w:r w:rsidR="00D53758" w:rsidRPr="00523BF7">
              <w:rPr>
                <w:rFonts w:ascii="Helvetica LT Std" w:eastAsia="Times New Roman" w:hAnsi="Helvetica LT Std" w:cs="Helvetica LT Std"/>
                <w:b/>
                <w:bCs/>
                <w:color w:val="002D62"/>
                <w:sz w:val="24"/>
                <w:szCs w:val="24"/>
              </w:rPr>
              <w:t>A Safety by Design from the outset</w:t>
            </w:r>
          </w:p>
        </w:tc>
        <w:tc>
          <w:tcPr>
            <w:tcW w:w="993" w:type="dxa"/>
          </w:tcPr>
          <w:p w14:paraId="2B86ACBA" w14:textId="751B129C" w:rsidR="0086642C" w:rsidRPr="00523BF7" w:rsidRDefault="002867B1" w:rsidP="00E25F60">
            <w:pPr>
              <w:autoSpaceDE w:val="0"/>
              <w:autoSpaceDN w:val="0"/>
              <w:adjustRightInd w:val="0"/>
              <w:spacing w:after="0" w:line="240" w:lineRule="auto"/>
              <w:ind w:left="473" w:firstLine="0"/>
              <w:jc w:val="right"/>
              <w:rPr>
                <w:rFonts w:ascii="Helvetica LT Std" w:eastAsia="Times New Roman" w:hAnsi="Helvetica LT Std" w:cs="Helvetica LT Std"/>
                <w:b/>
                <w:bCs/>
                <w:color w:val="002D62"/>
                <w:sz w:val="24"/>
                <w:szCs w:val="24"/>
              </w:rPr>
            </w:pPr>
            <w:r>
              <w:rPr>
                <w:rFonts w:ascii="Helvetica LT Std" w:eastAsia="Times New Roman" w:hAnsi="Helvetica LT Std" w:cs="Helvetica LT Std"/>
                <w:b/>
                <w:bCs/>
                <w:color w:val="002D62"/>
                <w:sz w:val="24"/>
                <w:szCs w:val="24"/>
              </w:rPr>
              <w:t>3</w:t>
            </w:r>
          </w:p>
        </w:tc>
      </w:tr>
      <w:tr w:rsidR="0086642C" w:rsidRPr="00AF46A5" w14:paraId="417DB4B2" w14:textId="689D33FC" w:rsidTr="00E25F60">
        <w:trPr>
          <w:trHeight w:val="332"/>
        </w:trPr>
        <w:tc>
          <w:tcPr>
            <w:tcW w:w="9639" w:type="dxa"/>
            <w:vAlign w:val="center"/>
          </w:tcPr>
          <w:p w14:paraId="5890AE5B" w14:textId="36B66D4B" w:rsidR="0086642C" w:rsidRPr="00523BF7" w:rsidRDefault="0086642C" w:rsidP="00AF46A5">
            <w:pPr>
              <w:autoSpaceDE w:val="0"/>
              <w:autoSpaceDN w:val="0"/>
              <w:adjustRightInd w:val="0"/>
              <w:spacing w:after="0" w:line="240" w:lineRule="auto"/>
              <w:ind w:left="473" w:firstLine="0"/>
              <w:rPr>
                <w:rFonts w:ascii="Helvetica LT Std" w:eastAsia="Times New Roman" w:hAnsi="Helvetica LT Std" w:cs="Helvetica LT Std"/>
                <w:b/>
                <w:bCs/>
                <w:color w:val="002D62"/>
                <w:sz w:val="24"/>
                <w:szCs w:val="24"/>
              </w:rPr>
            </w:pPr>
            <w:r w:rsidRPr="00523BF7">
              <w:rPr>
                <w:rFonts w:ascii="Helvetica LT Std" w:eastAsia="Times New Roman" w:hAnsi="Helvetica LT Std" w:cs="Helvetica LT Std"/>
                <w:b/>
                <w:bCs/>
                <w:color w:val="002D62"/>
                <w:sz w:val="24"/>
                <w:szCs w:val="24"/>
              </w:rPr>
              <w:t xml:space="preserve">2. </w:t>
            </w:r>
            <w:r w:rsidR="00793DC7" w:rsidRPr="00523BF7">
              <w:rPr>
                <w:rFonts w:ascii="Helvetica LT Std" w:eastAsia="Times New Roman" w:hAnsi="Helvetica LT Std" w:cs="Helvetica LT Std"/>
                <w:b/>
                <w:bCs/>
                <w:color w:val="002D62"/>
                <w:sz w:val="24"/>
                <w:szCs w:val="24"/>
              </w:rPr>
              <w:t>Digitally Capturing and Sharing Information</w:t>
            </w:r>
          </w:p>
        </w:tc>
        <w:tc>
          <w:tcPr>
            <w:tcW w:w="993" w:type="dxa"/>
          </w:tcPr>
          <w:p w14:paraId="71E03145" w14:textId="1B0AF4CD" w:rsidR="0086642C" w:rsidRPr="00523BF7" w:rsidRDefault="002867B1" w:rsidP="00E25F60">
            <w:pPr>
              <w:autoSpaceDE w:val="0"/>
              <w:autoSpaceDN w:val="0"/>
              <w:adjustRightInd w:val="0"/>
              <w:spacing w:after="0" w:line="240" w:lineRule="auto"/>
              <w:ind w:left="473" w:firstLine="0"/>
              <w:jc w:val="right"/>
              <w:rPr>
                <w:rFonts w:ascii="Helvetica LT Std" w:eastAsia="Times New Roman" w:hAnsi="Helvetica LT Std" w:cs="Helvetica LT Std"/>
                <w:b/>
                <w:bCs/>
                <w:color w:val="002D62"/>
                <w:sz w:val="24"/>
                <w:szCs w:val="24"/>
              </w:rPr>
            </w:pPr>
            <w:r>
              <w:rPr>
                <w:rFonts w:ascii="Helvetica LT Std" w:eastAsia="Times New Roman" w:hAnsi="Helvetica LT Std" w:cs="Helvetica LT Std"/>
                <w:b/>
                <w:bCs/>
                <w:color w:val="002D62"/>
                <w:sz w:val="24"/>
                <w:szCs w:val="24"/>
              </w:rPr>
              <w:t>4</w:t>
            </w:r>
          </w:p>
        </w:tc>
      </w:tr>
      <w:tr w:rsidR="0086642C" w:rsidRPr="00AF46A5" w14:paraId="14DFBEE2" w14:textId="40CF2565" w:rsidTr="00E25F60">
        <w:trPr>
          <w:trHeight w:val="332"/>
        </w:trPr>
        <w:tc>
          <w:tcPr>
            <w:tcW w:w="9639" w:type="dxa"/>
            <w:vAlign w:val="center"/>
          </w:tcPr>
          <w:p w14:paraId="7C77A41C" w14:textId="6ABF4DD3" w:rsidR="0086642C" w:rsidRPr="00523BF7" w:rsidRDefault="0086642C" w:rsidP="00AF46A5">
            <w:pPr>
              <w:autoSpaceDE w:val="0"/>
              <w:autoSpaceDN w:val="0"/>
              <w:adjustRightInd w:val="0"/>
              <w:spacing w:after="0" w:line="240" w:lineRule="auto"/>
              <w:ind w:left="473" w:firstLine="0"/>
              <w:rPr>
                <w:rFonts w:ascii="Helvetica LT Std" w:eastAsia="Times New Roman" w:hAnsi="Helvetica LT Std" w:cs="Helvetica LT Std"/>
                <w:b/>
                <w:bCs/>
                <w:color w:val="002D62"/>
                <w:sz w:val="24"/>
                <w:szCs w:val="24"/>
              </w:rPr>
            </w:pPr>
            <w:r w:rsidRPr="00523BF7">
              <w:rPr>
                <w:rFonts w:ascii="Helvetica LT Std" w:eastAsia="Times New Roman" w:hAnsi="Helvetica LT Std" w:cs="Helvetica LT Std"/>
                <w:b/>
                <w:bCs/>
                <w:color w:val="002D62"/>
                <w:sz w:val="24"/>
                <w:szCs w:val="24"/>
              </w:rPr>
              <w:t xml:space="preserve">3. </w:t>
            </w:r>
            <w:r w:rsidR="00645A0A" w:rsidRPr="00523BF7">
              <w:rPr>
                <w:rFonts w:ascii="Helvetica LT Std" w:eastAsia="Times New Roman" w:hAnsi="Helvetica LT Std" w:cs="Helvetica LT Std"/>
                <w:b/>
                <w:bCs/>
                <w:color w:val="002D62"/>
                <w:sz w:val="24"/>
                <w:szCs w:val="24"/>
              </w:rPr>
              <w:t>Design for Manufacture and Assembly (DfMA)</w:t>
            </w:r>
          </w:p>
        </w:tc>
        <w:tc>
          <w:tcPr>
            <w:tcW w:w="993" w:type="dxa"/>
          </w:tcPr>
          <w:p w14:paraId="65DA5AF2" w14:textId="4D7C2213" w:rsidR="0086642C" w:rsidRPr="00523BF7" w:rsidRDefault="002867B1" w:rsidP="00E25F60">
            <w:pPr>
              <w:autoSpaceDE w:val="0"/>
              <w:autoSpaceDN w:val="0"/>
              <w:adjustRightInd w:val="0"/>
              <w:spacing w:after="0" w:line="240" w:lineRule="auto"/>
              <w:ind w:left="473" w:firstLine="0"/>
              <w:jc w:val="right"/>
              <w:rPr>
                <w:rFonts w:ascii="Helvetica LT Std" w:eastAsia="Times New Roman" w:hAnsi="Helvetica LT Std" w:cs="Helvetica LT Std"/>
                <w:b/>
                <w:bCs/>
                <w:color w:val="002D62"/>
                <w:sz w:val="24"/>
                <w:szCs w:val="24"/>
              </w:rPr>
            </w:pPr>
            <w:r>
              <w:rPr>
                <w:rFonts w:ascii="Helvetica LT Std" w:eastAsia="Times New Roman" w:hAnsi="Helvetica LT Std" w:cs="Helvetica LT Std"/>
                <w:b/>
                <w:bCs/>
                <w:color w:val="002D62"/>
                <w:sz w:val="24"/>
                <w:szCs w:val="24"/>
              </w:rPr>
              <w:t>5</w:t>
            </w:r>
          </w:p>
        </w:tc>
      </w:tr>
      <w:tr w:rsidR="0086642C" w:rsidRPr="00AF46A5" w14:paraId="5CCDBED6" w14:textId="04DFEC28" w:rsidTr="00E25F60">
        <w:trPr>
          <w:trHeight w:val="332"/>
        </w:trPr>
        <w:tc>
          <w:tcPr>
            <w:tcW w:w="9639" w:type="dxa"/>
            <w:vAlign w:val="center"/>
          </w:tcPr>
          <w:p w14:paraId="623D4749" w14:textId="5D71E523" w:rsidR="0086642C" w:rsidRPr="00523BF7" w:rsidRDefault="0086642C" w:rsidP="00AF46A5">
            <w:pPr>
              <w:autoSpaceDE w:val="0"/>
              <w:autoSpaceDN w:val="0"/>
              <w:adjustRightInd w:val="0"/>
              <w:spacing w:after="0" w:line="240" w:lineRule="auto"/>
              <w:ind w:left="473" w:firstLine="0"/>
              <w:rPr>
                <w:rFonts w:ascii="Helvetica LT Std" w:eastAsia="Times New Roman" w:hAnsi="Helvetica LT Std" w:cs="Helvetica LT Std"/>
                <w:b/>
                <w:bCs/>
                <w:color w:val="002D62"/>
                <w:sz w:val="24"/>
                <w:szCs w:val="24"/>
              </w:rPr>
            </w:pPr>
            <w:r w:rsidRPr="00523BF7">
              <w:rPr>
                <w:rFonts w:ascii="Helvetica LT Std" w:eastAsia="Times New Roman" w:hAnsi="Helvetica LT Std" w:cs="Helvetica LT Std"/>
                <w:b/>
                <w:bCs/>
                <w:color w:val="002D62"/>
                <w:sz w:val="24"/>
                <w:szCs w:val="24"/>
              </w:rPr>
              <w:t xml:space="preserve">4. </w:t>
            </w:r>
            <w:r w:rsidR="002867B1">
              <w:rPr>
                <w:rFonts w:ascii="Helvetica LT Std" w:eastAsia="Times New Roman" w:hAnsi="Helvetica LT Std" w:cs="Helvetica LT Std"/>
                <w:b/>
                <w:bCs/>
                <w:color w:val="002D62"/>
                <w:sz w:val="24"/>
                <w:szCs w:val="24"/>
              </w:rPr>
              <w:t>Design Risk Management</w:t>
            </w:r>
          </w:p>
          <w:p w14:paraId="0E89F020" w14:textId="58C57899" w:rsidR="00793DC7" w:rsidRPr="00523BF7" w:rsidRDefault="00793DC7" w:rsidP="00AF46A5">
            <w:pPr>
              <w:autoSpaceDE w:val="0"/>
              <w:autoSpaceDN w:val="0"/>
              <w:adjustRightInd w:val="0"/>
              <w:spacing w:after="0" w:line="240" w:lineRule="auto"/>
              <w:ind w:left="473" w:firstLine="0"/>
              <w:rPr>
                <w:rFonts w:ascii="Helvetica LT Std" w:eastAsia="Times New Roman" w:hAnsi="Helvetica LT Std" w:cs="Helvetica LT Std"/>
                <w:b/>
                <w:bCs/>
                <w:color w:val="002D62"/>
                <w:sz w:val="24"/>
                <w:szCs w:val="24"/>
              </w:rPr>
            </w:pPr>
            <w:r w:rsidRPr="00523BF7">
              <w:rPr>
                <w:rFonts w:ascii="Helvetica LT Std" w:eastAsia="Times New Roman" w:hAnsi="Helvetica LT Std" w:cs="Helvetica LT Std"/>
                <w:b/>
                <w:bCs/>
                <w:color w:val="002D62"/>
                <w:sz w:val="24"/>
                <w:szCs w:val="24"/>
              </w:rPr>
              <w:t xml:space="preserve">5. </w:t>
            </w:r>
            <w:r w:rsidR="002867B1">
              <w:rPr>
                <w:rFonts w:ascii="Helvetica LT Std" w:eastAsia="Times New Roman" w:hAnsi="Helvetica LT Std" w:cs="Helvetica LT Std"/>
                <w:b/>
                <w:bCs/>
                <w:color w:val="002D62"/>
                <w:sz w:val="24"/>
                <w:szCs w:val="24"/>
              </w:rPr>
              <w:t>Designing</w:t>
            </w:r>
            <w:r w:rsidR="00B9416B" w:rsidRPr="00523BF7">
              <w:rPr>
                <w:rFonts w:ascii="Helvetica LT Std" w:eastAsia="Times New Roman" w:hAnsi="Helvetica LT Std" w:cs="Helvetica LT Std"/>
                <w:b/>
                <w:bCs/>
                <w:color w:val="002D62"/>
                <w:sz w:val="24"/>
                <w:szCs w:val="24"/>
              </w:rPr>
              <w:t xml:space="preserve"> Collaboratively</w:t>
            </w:r>
          </w:p>
        </w:tc>
        <w:tc>
          <w:tcPr>
            <w:tcW w:w="993" w:type="dxa"/>
          </w:tcPr>
          <w:p w14:paraId="4B7E2C55" w14:textId="1C3319B5" w:rsidR="0086642C" w:rsidRPr="00523BF7" w:rsidRDefault="002867B1" w:rsidP="00E25F60">
            <w:pPr>
              <w:autoSpaceDE w:val="0"/>
              <w:autoSpaceDN w:val="0"/>
              <w:adjustRightInd w:val="0"/>
              <w:spacing w:after="0" w:line="240" w:lineRule="auto"/>
              <w:ind w:left="473" w:firstLine="0"/>
              <w:jc w:val="right"/>
              <w:rPr>
                <w:rFonts w:ascii="Helvetica LT Std" w:eastAsia="Times New Roman" w:hAnsi="Helvetica LT Std" w:cs="Helvetica LT Std"/>
                <w:b/>
                <w:bCs/>
                <w:color w:val="002D62"/>
                <w:sz w:val="24"/>
                <w:szCs w:val="24"/>
              </w:rPr>
            </w:pPr>
            <w:r>
              <w:rPr>
                <w:rFonts w:ascii="Helvetica LT Std" w:eastAsia="Times New Roman" w:hAnsi="Helvetica LT Std" w:cs="Helvetica LT Std"/>
                <w:b/>
                <w:bCs/>
                <w:color w:val="002D62"/>
                <w:sz w:val="24"/>
                <w:szCs w:val="24"/>
              </w:rPr>
              <w:t>6</w:t>
            </w:r>
          </w:p>
          <w:p w14:paraId="1D735FC6" w14:textId="25B8D5AB" w:rsidR="00F218AC" w:rsidRPr="00523BF7" w:rsidRDefault="002867B1" w:rsidP="00E25F60">
            <w:pPr>
              <w:autoSpaceDE w:val="0"/>
              <w:autoSpaceDN w:val="0"/>
              <w:adjustRightInd w:val="0"/>
              <w:spacing w:after="0" w:line="240" w:lineRule="auto"/>
              <w:ind w:left="473" w:firstLine="0"/>
              <w:jc w:val="right"/>
              <w:rPr>
                <w:rFonts w:ascii="Helvetica LT Std" w:eastAsia="Times New Roman" w:hAnsi="Helvetica LT Std" w:cs="Helvetica LT Std"/>
                <w:b/>
                <w:bCs/>
                <w:color w:val="002D62"/>
                <w:sz w:val="24"/>
                <w:szCs w:val="24"/>
              </w:rPr>
            </w:pPr>
            <w:r>
              <w:rPr>
                <w:rFonts w:ascii="Helvetica LT Std" w:eastAsia="Times New Roman" w:hAnsi="Helvetica LT Std" w:cs="Helvetica LT Std"/>
                <w:b/>
                <w:bCs/>
                <w:color w:val="002D62"/>
                <w:sz w:val="24"/>
                <w:szCs w:val="24"/>
              </w:rPr>
              <w:t>10</w:t>
            </w:r>
          </w:p>
        </w:tc>
      </w:tr>
      <w:tr w:rsidR="0086642C" w:rsidRPr="00AF46A5" w14:paraId="29C21754" w14:textId="6E2DECF8" w:rsidTr="00E25F60">
        <w:trPr>
          <w:trHeight w:val="332"/>
        </w:trPr>
        <w:tc>
          <w:tcPr>
            <w:tcW w:w="9639" w:type="dxa"/>
            <w:vAlign w:val="center"/>
          </w:tcPr>
          <w:p w14:paraId="5C1EEEF5" w14:textId="3EEA4F4F" w:rsidR="0086642C" w:rsidRPr="00523BF7" w:rsidRDefault="0086642C" w:rsidP="00AF46A5">
            <w:pPr>
              <w:autoSpaceDE w:val="0"/>
              <w:autoSpaceDN w:val="0"/>
              <w:adjustRightInd w:val="0"/>
              <w:spacing w:after="0" w:line="240" w:lineRule="auto"/>
              <w:ind w:left="0" w:firstLine="0"/>
              <w:rPr>
                <w:rFonts w:ascii="Helvetica LT Std" w:eastAsia="Times New Roman" w:hAnsi="Helvetica LT Std" w:cs="Helvetica LT Std"/>
                <w:b/>
                <w:color w:val="002D62"/>
                <w:sz w:val="24"/>
                <w:szCs w:val="24"/>
              </w:rPr>
            </w:pPr>
            <w:r w:rsidRPr="00523BF7">
              <w:rPr>
                <w:rFonts w:ascii="Helvetica LT Std" w:eastAsia="Times New Roman" w:hAnsi="Helvetica LT Std" w:cs="Helvetica LT Std"/>
                <w:b/>
                <w:bCs/>
                <w:color w:val="002D62"/>
                <w:sz w:val="24"/>
                <w:szCs w:val="24"/>
              </w:rPr>
              <w:t>P</w:t>
            </w:r>
            <w:r w:rsidRPr="00523BF7">
              <w:rPr>
                <w:rFonts w:ascii="Helvetica LT Std" w:eastAsia="Times New Roman" w:hAnsi="Helvetica LT Std" w:cs="Times New Roman"/>
                <w:b/>
                <w:bCs/>
                <w:color w:val="002D62"/>
                <w:sz w:val="24"/>
                <w:szCs w:val="24"/>
              </w:rPr>
              <w:t>eople</w:t>
            </w:r>
            <w:r w:rsidRPr="00523BF7">
              <w:rPr>
                <w:rFonts w:ascii="Helvetica LT Std" w:eastAsia="Times New Roman" w:hAnsi="Helvetica LT Std" w:cs="Helvetica LT Std"/>
                <w:b/>
                <w:bCs/>
                <w:color w:val="002D62"/>
                <w:sz w:val="24"/>
                <w:szCs w:val="24"/>
              </w:rPr>
              <w:t xml:space="preserve"> Requirements</w:t>
            </w:r>
          </w:p>
        </w:tc>
        <w:tc>
          <w:tcPr>
            <w:tcW w:w="993" w:type="dxa"/>
          </w:tcPr>
          <w:p w14:paraId="72E8CF37" w14:textId="5772FB11" w:rsidR="0086642C" w:rsidRPr="00523BF7" w:rsidRDefault="002867B1" w:rsidP="00E25F60">
            <w:pPr>
              <w:autoSpaceDE w:val="0"/>
              <w:autoSpaceDN w:val="0"/>
              <w:adjustRightInd w:val="0"/>
              <w:spacing w:after="0" w:line="240" w:lineRule="auto"/>
              <w:ind w:left="0" w:firstLine="0"/>
              <w:jc w:val="right"/>
              <w:rPr>
                <w:rFonts w:ascii="Helvetica LT Std" w:eastAsia="Times New Roman" w:hAnsi="Helvetica LT Std" w:cs="Helvetica LT Std"/>
                <w:b/>
                <w:bCs/>
                <w:color w:val="002D62"/>
                <w:sz w:val="24"/>
                <w:szCs w:val="24"/>
              </w:rPr>
            </w:pPr>
            <w:r>
              <w:rPr>
                <w:rFonts w:ascii="Helvetica LT Std" w:eastAsia="Times New Roman" w:hAnsi="Helvetica LT Std" w:cs="Helvetica LT Std"/>
                <w:b/>
                <w:bCs/>
                <w:color w:val="002D62"/>
                <w:sz w:val="24"/>
                <w:szCs w:val="24"/>
              </w:rPr>
              <w:t>13</w:t>
            </w:r>
          </w:p>
        </w:tc>
      </w:tr>
      <w:tr w:rsidR="0086642C" w:rsidRPr="00AF46A5" w14:paraId="01B5E23A" w14:textId="2CB08330" w:rsidTr="00E25F60">
        <w:trPr>
          <w:trHeight w:val="332"/>
        </w:trPr>
        <w:tc>
          <w:tcPr>
            <w:tcW w:w="9639" w:type="dxa"/>
            <w:vAlign w:val="center"/>
          </w:tcPr>
          <w:p w14:paraId="55ED0A6D" w14:textId="0D0EF0E9" w:rsidR="0086642C" w:rsidRPr="00523BF7" w:rsidRDefault="002867B1" w:rsidP="00AF46A5">
            <w:pPr>
              <w:autoSpaceDE w:val="0"/>
              <w:autoSpaceDN w:val="0"/>
              <w:adjustRightInd w:val="0"/>
              <w:spacing w:after="0" w:line="240" w:lineRule="auto"/>
              <w:ind w:left="0" w:firstLine="0"/>
              <w:rPr>
                <w:rFonts w:ascii="Helvetica LT Std" w:eastAsia="Times New Roman" w:hAnsi="Helvetica LT Std" w:cs="Helvetica LT Std"/>
                <w:b/>
                <w:color w:val="002D62"/>
                <w:sz w:val="24"/>
                <w:szCs w:val="24"/>
              </w:rPr>
            </w:pPr>
            <w:r>
              <w:rPr>
                <w:rFonts w:ascii="Helvetica LT Std" w:eastAsia="Times New Roman" w:hAnsi="Helvetica LT Std" w:cs="Helvetica LT Std"/>
                <w:b/>
                <w:bCs/>
                <w:color w:val="002D62"/>
                <w:sz w:val="24"/>
                <w:szCs w:val="24"/>
              </w:rPr>
              <w:t>Continuous Improvement</w:t>
            </w:r>
          </w:p>
        </w:tc>
        <w:tc>
          <w:tcPr>
            <w:tcW w:w="993" w:type="dxa"/>
          </w:tcPr>
          <w:p w14:paraId="0AA5A1C1" w14:textId="229D6173" w:rsidR="0086642C" w:rsidRPr="00523BF7" w:rsidRDefault="002867B1" w:rsidP="00E25F60">
            <w:pPr>
              <w:autoSpaceDE w:val="0"/>
              <w:autoSpaceDN w:val="0"/>
              <w:adjustRightInd w:val="0"/>
              <w:spacing w:after="0" w:line="240" w:lineRule="auto"/>
              <w:ind w:left="0" w:firstLine="0"/>
              <w:jc w:val="right"/>
              <w:rPr>
                <w:rFonts w:ascii="Helvetica LT Std" w:eastAsia="Times New Roman" w:hAnsi="Helvetica LT Std" w:cs="Helvetica LT Std"/>
                <w:b/>
                <w:bCs/>
                <w:color w:val="002D62"/>
                <w:sz w:val="24"/>
                <w:szCs w:val="24"/>
              </w:rPr>
            </w:pPr>
            <w:r>
              <w:rPr>
                <w:rFonts w:ascii="Helvetica LT Std" w:eastAsia="Times New Roman" w:hAnsi="Helvetica LT Std" w:cs="Helvetica LT Std"/>
                <w:b/>
                <w:bCs/>
                <w:color w:val="002D62"/>
                <w:sz w:val="24"/>
                <w:szCs w:val="24"/>
              </w:rPr>
              <w:t>14</w:t>
            </w:r>
          </w:p>
        </w:tc>
      </w:tr>
      <w:tr w:rsidR="0086642C" w:rsidRPr="00AF46A5" w14:paraId="59625552" w14:textId="0F3B3060" w:rsidTr="00E25F60">
        <w:trPr>
          <w:trHeight w:val="332"/>
        </w:trPr>
        <w:tc>
          <w:tcPr>
            <w:tcW w:w="9639" w:type="dxa"/>
            <w:vAlign w:val="center"/>
          </w:tcPr>
          <w:p w14:paraId="39B46A64" w14:textId="24188AC9" w:rsidR="0086642C" w:rsidRPr="00523BF7" w:rsidRDefault="0086642C" w:rsidP="00AF46A5">
            <w:pPr>
              <w:autoSpaceDE w:val="0"/>
              <w:autoSpaceDN w:val="0"/>
              <w:adjustRightInd w:val="0"/>
              <w:spacing w:after="0" w:line="240" w:lineRule="auto"/>
              <w:ind w:left="0" w:firstLine="0"/>
              <w:rPr>
                <w:rFonts w:ascii="Helvetica LT Std" w:eastAsia="Times New Roman" w:hAnsi="Helvetica LT Std" w:cs="Helvetica LT Std"/>
                <w:b/>
                <w:color w:val="002D62"/>
                <w:sz w:val="24"/>
                <w:szCs w:val="24"/>
              </w:rPr>
            </w:pPr>
            <w:r w:rsidRPr="00523BF7">
              <w:rPr>
                <w:rFonts w:ascii="Helvetica LT Std" w:eastAsia="Times New Roman" w:hAnsi="Helvetica LT Std" w:cs="Helvetica LT Std"/>
                <w:b/>
                <w:bCs/>
                <w:color w:val="002D62"/>
                <w:sz w:val="24"/>
                <w:szCs w:val="24"/>
              </w:rPr>
              <w:t>References</w:t>
            </w:r>
          </w:p>
        </w:tc>
        <w:tc>
          <w:tcPr>
            <w:tcW w:w="993" w:type="dxa"/>
          </w:tcPr>
          <w:p w14:paraId="6CBB7C62" w14:textId="0BFC0A04" w:rsidR="0086642C" w:rsidRPr="00523BF7" w:rsidRDefault="002867B1" w:rsidP="00E25F60">
            <w:pPr>
              <w:autoSpaceDE w:val="0"/>
              <w:autoSpaceDN w:val="0"/>
              <w:adjustRightInd w:val="0"/>
              <w:spacing w:after="0" w:line="240" w:lineRule="auto"/>
              <w:ind w:left="0" w:firstLine="0"/>
              <w:jc w:val="right"/>
              <w:rPr>
                <w:rFonts w:ascii="Helvetica LT Std" w:eastAsia="Times New Roman" w:hAnsi="Helvetica LT Std" w:cs="Helvetica LT Std"/>
                <w:b/>
                <w:bCs/>
                <w:color w:val="002D62"/>
                <w:sz w:val="24"/>
                <w:szCs w:val="24"/>
              </w:rPr>
            </w:pPr>
            <w:r>
              <w:rPr>
                <w:rFonts w:ascii="Helvetica LT Std" w:eastAsia="Times New Roman" w:hAnsi="Helvetica LT Std" w:cs="Helvetica LT Std"/>
                <w:b/>
                <w:bCs/>
                <w:color w:val="002D62"/>
                <w:sz w:val="24"/>
                <w:szCs w:val="24"/>
              </w:rPr>
              <w:t>14</w:t>
            </w:r>
          </w:p>
        </w:tc>
      </w:tr>
      <w:tr w:rsidR="0086642C" w:rsidRPr="00AF46A5" w14:paraId="63374616" w14:textId="6F9FAD91" w:rsidTr="00E25F60">
        <w:trPr>
          <w:trHeight w:val="332"/>
        </w:trPr>
        <w:tc>
          <w:tcPr>
            <w:tcW w:w="9639" w:type="dxa"/>
          </w:tcPr>
          <w:p w14:paraId="2C701736" w14:textId="1C40926A" w:rsidR="0086642C" w:rsidRPr="00523BF7" w:rsidRDefault="0086642C" w:rsidP="00CB59F7">
            <w:pPr>
              <w:autoSpaceDE w:val="0"/>
              <w:autoSpaceDN w:val="0"/>
              <w:adjustRightInd w:val="0"/>
              <w:spacing w:after="0" w:line="240" w:lineRule="auto"/>
              <w:ind w:left="0" w:firstLine="0"/>
              <w:rPr>
                <w:rFonts w:ascii="Helvetica LT Std" w:eastAsia="Times New Roman" w:hAnsi="Helvetica LT Std" w:cs="Helvetica LT Std"/>
                <w:b/>
                <w:bCs/>
                <w:color w:val="002D62"/>
                <w:sz w:val="24"/>
                <w:szCs w:val="24"/>
              </w:rPr>
            </w:pPr>
            <w:r w:rsidRPr="00523BF7">
              <w:rPr>
                <w:rFonts w:ascii="Helvetica LT Std" w:eastAsia="Times New Roman" w:hAnsi="Helvetica LT Std" w:cs="Helvetica LT Std"/>
                <w:b/>
                <w:bCs/>
                <w:color w:val="002D62"/>
                <w:sz w:val="24"/>
                <w:szCs w:val="24"/>
              </w:rPr>
              <w:t xml:space="preserve">Appendix 1 – </w:t>
            </w:r>
            <w:r w:rsidR="00CF2B65">
              <w:rPr>
                <w:rFonts w:ascii="Helvetica LT Std" w:eastAsia="Times New Roman" w:hAnsi="Helvetica LT Std" w:cs="Helvetica LT Std"/>
                <w:b/>
                <w:bCs/>
                <w:color w:val="002D62"/>
                <w:sz w:val="24"/>
                <w:szCs w:val="24"/>
              </w:rPr>
              <w:t xml:space="preserve">Safety </w:t>
            </w:r>
            <w:proofErr w:type="gramStart"/>
            <w:r w:rsidR="00CF2B65">
              <w:rPr>
                <w:rFonts w:ascii="Helvetica LT Std" w:eastAsia="Times New Roman" w:hAnsi="Helvetica LT Std" w:cs="Helvetica LT Std"/>
                <w:b/>
                <w:bCs/>
                <w:color w:val="002D62"/>
                <w:sz w:val="24"/>
                <w:szCs w:val="24"/>
              </w:rPr>
              <w:t>By</w:t>
            </w:r>
            <w:proofErr w:type="gramEnd"/>
            <w:r w:rsidR="00CF2B65">
              <w:rPr>
                <w:rFonts w:ascii="Helvetica LT Std" w:eastAsia="Times New Roman" w:hAnsi="Helvetica LT Std" w:cs="Helvetica LT Std"/>
                <w:b/>
                <w:bCs/>
                <w:color w:val="002D62"/>
                <w:sz w:val="24"/>
                <w:szCs w:val="24"/>
              </w:rPr>
              <w:t xml:space="preserve"> Design Plan Guidance</w:t>
            </w:r>
          </w:p>
        </w:tc>
        <w:tc>
          <w:tcPr>
            <w:tcW w:w="993" w:type="dxa"/>
          </w:tcPr>
          <w:p w14:paraId="5BD27827" w14:textId="16DEFB19" w:rsidR="0086642C" w:rsidRPr="00523BF7" w:rsidRDefault="002867B1" w:rsidP="00E25F60">
            <w:pPr>
              <w:autoSpaceDE w:val="0"/>
              <w:autoSpaceDN w:val="0"/>
              <w:adjustRightInd w:val="0"/>
              <w:spacing w:after="0" w:line="240" w:lineRule="auto"/>
              <w:ind w:left="0" w:firstLine="0"/>
              <w:jc w:val="right"/>
              <w:rPr>
                <w:rFonts w:ascii="Helvetica LT Std" w:eastAsia="Times New Roman" w:hAnsi="Helvetica LT Std" w:cs="Helvetica LT Std"/>
                <w:b/>
                <w:bCs/>
                <w:color w:val="002D62"/>
                <w:sz w:val="24"/>
                <w:szCs w:val="24"/>
              </w:rPr>
            </w:pPr>
            <w:r>
              <w:rPr>
                <w:rFonts w:ascii="Helvetica LT Std" w:eastAsia="Times New Roman" w:hAnsi="Helvetica LT Std" w:cs="Helvetica LT Std"/>
                <w:b/>
                <w:bCs/>
                <w:color w:val="002D62"/>
                <w:sz w:val="24"/>
                <w:szCs w:val="24"/>
              </w:rPr>
              <w:t>16</w:t>
            </w:r>
          </w:p>
        </w:tc>
      </w:tr>
      <w:tr w:rsidR="0086642C" w:rsidRPr="00AF46A5" w14:paraId="32D689EB" w14:textId="34586056" w:rsidTr="00E25F60">
        <w:trPr>
          <w:trHeight w:val="332"/>
        </w:trPr>
        <w:tc>
          <w:tcPr>
            <w:tcW w:w="9639" w:type="dxa"/>
          </w:tcPr>
          <w:p w14:paraId="74A9D829" w14:textId="28652C94" w:rsidR="0086642C" w:rsidRPr="00AF46A5" w:rsidRDefault="002867B1" w:rsidP="00CB59F7">
            <w:pPr>
              <w:autoSpaceDE w:val="0"/>
              <w:autoSpaceDN w:val="0"/>
              <w:adjustRightInd w:val="0"/>
              <w:spacing w:after="0" w:line="240" w:lineRule="auto"/>
              <w:ind w:left="0" w:firstLine="0"/>
              <w:rPr>
                <w:rFonts w:ascii="Helvetica LT Std" w:eastAsia="Times New Roman" w:hAnsi="Helvetica LT Std" w:cs="Helvetica LT Std"/>
                <w:b/>
                <w:bCs/>
                <w:color w:val="002D62"/>
                <w:sz w:val="24"/>
                <w:szCs w:val="24"/>
              </w:rPr>
            </w:pPr>
            <w:r w:rsidRPr="002867B1">
              <w:rPr>
                <w:rFonts w:ascii="Helvetica LT Std" w:eastAsia="Times New Roman" w:hAnsi="Helvetica LT Std" w:cs="Helvetica LT Std"/>
                <w:b/>
                <w:bCs/>
                <w:color w:val="002D62"/>
                <w:sz w:val="24"/>
                <w:szCs w:val="24"/>
              </w:rPr>
              <w:t>Appendix 2 – Principal Designer / Designer Competency check process examples</w:t>
            </w:r>
          </w:p>
        </w:tc>
        <w:tc>
          <w:tcPr>
            <w:tcW w:w="993" w:type="dxa"/>
          </w:tcPr>
          <w:p w14:paraId="3D7499DC" w14:textId="3D637A5A" w:rsidR="0086642C" w:rsidRPr="00CB59F7" w:rsidRDefault="002867B1" w:rsidP="00E25F60">
            <w:pPr>
              <w:autoSpaceDE w:val="0"/>
              <w:autoSpaceDN w:val="0"/>
              <w:adjustRightInd w:val="0"/>
              <w:spacing w:after="0" w:line="240" w:lineRule="auto"/>
              <w:ind w:left="0" w:firstLine="0"/>
              <w:jc w:val="right"/>
              <w:rPr>
                <w:rFonts w:ascii="Helvetica LT Std" w:eastAsia="Times New Roman" w:hAnsi="Helvetica LT Std" w:cs="Helvetica LT Std"/>
                <w:b/>
                <w:bCs/>
                <w:color w:val="002D62"/>
                <w:sz w:val="24"/>
                <w:szCs w:val="24"/>
              </w:rPr>
            </w:pPr>
            <w:r>
              <w:rPr>
                <w:rFonts w:ascii="Helvetica LT Std" w:eastAsia="Times New Roman" w:hAnsi="Helvetica LT Std" w:cs="Helvetica LT Std"/>
                <w:b/>
                <w:bCs/>
                <w:color w:val="002D62"/>
                <w:sz w:val="24"/>
                <w:szCs w:val="24"/>
              </w:rPr>
              <w:t>17</w:t>
            </w:r>
          </w:p>
        </w:tc>
      </w:tr>
      <w:tr w:rsidR="0086642C" w:rsidRPr="00AF46A5" w14:paraId="49F7BE91" w14:textId="55C59078" w:rsidTr="00E25F60">
        <w:trPr>
          <w:trHeight w:val="332"/>
        </w:trPr>
        <w:tc>
          <w:tcPr>
            <w:tcW w:w="9639" w:type="dxa"/>
          </w:tcPr>
          <w:p w14:paraId="0C2386D1" w14:textId="1456A226" w:rsidR="0086642C" w:rsidRPr="00AF46A5" w:rsidRDefault="00C94A15" w:rsidP="00CB59F7">
            <w:pPr>
              <w:autoSpaceDE w:val="0"/>
              <w:autoSpaceDN w:val="0"/>
              <w:adjustRightInd w:val="0"/>
              <w:spacing w:after="0" w:line="240" w:lineRule="auto"/>
              <w:ind w:left="0" w:firstLine="0"/>
              <w:rPr>
                <w:rFonts w:ascii="Helvetica LT Std" w:eastAsia="Times New Roman" w:hAnsi="Helvetica LT Std" w:cs="Helvetica LT Std"/>
                <w:b/>
                <w:bCs/>
                <w:color w:val="002D62"/>
                <w:sz w:val="24"/>
                <w:szCs w:val="24"/>
              </w:rPr>
            </w:pPr>
            <w:r>
              <w:rPr>
                <w:noProof/>
              </w:rPr>
              <mc:AlternateContent>
                <mc:Choice Requires="wps">
                  <w:drawing>
                    <wp:anchor distT="45720" distB="45720" distL="114300" distR="114300" simplePos="0" relativeHeight="251749376" behindDoc="0" locked="0" layoutInCell="1" allowOverlap="1" wp14:anchorId="6EC89E10" wp14:editId="52069F1C">
                      <wp:simplePos x="0" y="0"/>
                      <wp:positionH relativeFrom="column">
                        <wp:posOffset>6350</wp:posOffset>
                      </wp:positionH>
                      <wp:positionV relativeFrom="paragraph">
                        <wp:posOffset>182880</wp:posOffset>
                      </wp:positionV>
                      <wp:extent cx="6581775" cy="1404620"/>
                      <wp:effectExtent l="0" t="0" r="28575"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4620"/>
                              </a:xfrm>
                              <a:prstGeom prst="rect">
                                <a:avLst/>
                              </a:prstGeom>
                              <a:solidFill>
                                <a:srgbClr val="00B0F0"/>
                              </a:solidFill>
                              <a:ln w="9525">
                                <a:solidFill>
                                  <a:srgbClr val="000000"/>
                                </a:solidFill>
                                <a:miter lim="800000"/>
                                <a:headEnd/>
                                <a:tailEnd/>
                              </a:ln>
                            </wps:spPr>
                            <wps:txbx>
                              <w:txbxContent>
                                <w:p w14:paraId="084BEE9B" w14:textId="565DCD66" w:rsidR="0040043C" w:rsidRDefault="0040043C">
                                  <w:r>
                                    <w:t>Status boxes have been included at various points to highlight where there are outstanding issues to be resolved</w:t>
                                  </w:r>
                                  <w:r w:rsidR="001356C4">
                                    <w:t>,</w:t>
                                  </w:r>
                                  <w:r>
                                    <w:t xml:space="preserve"> additional input is requested</w:t>
                                  </w:r>
                                  <w:r w:rsidR="001356C4">
                                    <w:t xml:space="preserve"> or as a marker where action needs to be taken</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EC89E10" id="_x0000_t202" coordsize="21600,21600" o:spt="202" path="m,l,21600r21600,l21600,xe">
                      <v:stroke joinstyle="miter"/>
                      <v:path gradientshapeok="t" o:connecttype="rect"/>
                    </v:shapetype>
                    <v:shape id="Text Box 2" o:spid="_x0000_s1028" type="#_x0000_t202" style="position:absolute;margin-left:.5pt;margin-top:14.4pt;width:518.25pt;height:110.6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FKgIAAE0EAAAOAAAAZHJzL2Uyb0RvYy54bWysVNuO0zAQfUfiHyy/0yRVbxs1Xe12KUJa&#10;FqRdPsB1nMbC9hjbbVK+nrHTlrJIPCDyYPkyPj5zzkyWt71W5CCcl2AqWoxySoThUEuzq+jXl827&#10;BSU+MFMzBUZU9Cg8vV29fbPsbCnG0IKqhSMIYnzZ2Yq2IdgyyzxvhWZ+BFYYPGzAaRZw6XZZ7ViH&#10;6Fpl4zyfZR242jrgwnvcfRgO6SrhN43g4XPTeBGIqihyC2l0adzGMVstWblzzLaSn2iwf2ChmTT4&#10;6AXqgQVG9k7+AaUld+ChCSMOOoOmkVykHDCbIn+VzXPLrEi5oDjeXmTy/w+WPx2+OCJr9A7lMUyj&#10;Ry+iD+QeejKO8nTWlxj1bDEu9LiNoSlVbx+Bf/PEwLplZifunIOuFaxGekW8mV1dHXB8BNl2n6DG&#10;Z9g+QALqG6ejdqgGQXTkcbxYE6lw3JxNF8V8PqWE41kxySezcTIvY+X5unU+fBCgSZxU1KH3CZ4d&#10;Hn2IdFh5DomveVCy3kil0sLttmvlyIHFOsnv880Z/bcwZUhX0ZvpeDoo8BeIHL8kwquXtAxY8Erq&#10;ii5izKkEo27vTZ3KMTCphjlSVuYkZNRuUDH02z5ZdvFnC/URlXUw1Df2I05acD8o6bC2K+q/75kT&#10;lKiPBt25KSaT2AxpMZnOUUrirk+21yfMcISqaKBkmK5DaqCkm71DFzcy6RvtHpicKGPNJtlP/RWb&#10;4nqdon79BVY/AQAA//8DAFBLAwQUAAYACAAAACEAQ1zHet0AAAAJAQAADwAAAGRycy9kb3ducmV2&#10;LnhtbEyPzU7DMBCE70i8g7VI3KhNq4YqxKnSSj2B1B/o3YmXJBCvo9ht07dne4Lj7Ixm58uWo+vE&#10;GYfQetLwPFEgkCpvW6o1fH5snhYgQjRkTecJNVwxwDK/v8tMav2F9ng+xFpwCYXUaGhi7FMpQ9Wg&#10;M2HieyT2vvzgTGQ51NIO5sLlrpNTpRLpTEv8oTE9rhusfg4np2EXV8kYyuuxsO/J+rii+m37XWj9&#10;+DAWryAijvEvDLf5PB1y3lT6E9kgOtZMEjVMFwxws9XsZQ6i5MtcKZB5Jv8T5L8AAAD//wMAUEsB&#10;Ai0AFAAGAAgAAAAhALaDOJL+AAAA4QEAABMAAAAAAAAAAAAAAAAAAAAAAFtDb250ZW50X1R5cGVz&#10;XS54bWxQSwECLQAUAAYACAAAACEAOP0h/9YAAACUAQAACwAAAAAAAAAAAAAAAAAvAQAAX3JlbHMv&#10;LnJlbHNQSwECLQAUAAYACAAAACEArY/8hSoCAABNBAAADgAAAAAAAAAAAAAAAAAuAgAAZHJzL2Uy&#10;b0RvYy54bWxQSwECLQAUAAYACAAAACEAQ1zHet0AAAAJAQAADwAAAAAAAAAAAAAAAACEBAAAZHJz&#10;L2Rvd25yZXYueG1sUEsFBgAAAAAEAAQA8wAAAI4FAAAAAA==&#10;" fillcolor="#00b0f0">
                      <v:textbox style="mso-fit-shape-to-text:t">
                        <w:txbxContent>
                          <w:p w14:paraId="084BEE9B" w14:textId="565DCD66" w:rsidR="0040043C" w:rsidRDefault="0040043C">
                            <w:r>
                              <w:t>Status boxes have been included at various points to highlight where there are outstanding issues to be resolved</w:t>
                            </w:r>
                            <w:r w:rsidR="001356C4">
                              <w:t>,</w:t>
                            </w:r>
                            <w:r>
                              <w:t xml:space="preserve"> additional input is requested</w:t>
                            </w:r>
                            <w:r w:rsidR="001356C4">
                              <w:t xml:space="preserve"> or as a marker where action needs to be taken</w:t>
                            </w:r>
                            <w:r>
                              <w:t>.</w:t>
                            </w:r>
                          </w:p>
                        </w:txbxContent>
                      </v:textbox>
                    </v:shape>
                  </w:pict>
                </mc:Fallback>
              </mc:AlternateContent>
            </w:r>
          </w:p>
        </w:tc>
        <w:tc>
          <w:tcPr>
            <w:tcW w:w="993" w:type="dxa"/>
          </w:tcPr>
          <w:p w14:paraId="174428A8" w14:textId="373F6558" w:rsidR="0086642C" w:rsidRPr="00CB59F7" w:rsidRDefault="0086642C" w:rsidP="00E25F60">
            <w:pPr>
              <w:autoSpaceDE w:val="0"/>
              <w:autoSpaceDN w:val="0"/>
              <w:adjustRightInd w:val="0"/>
              <w:spacing w:after="0" w:line="240" w:lineRule="auto"/>
              <w:ind w:left="0" w:firstLine="0"/>
              <w:jc w:val="right"/>
              <w:rPr>
                <w:rFonts w:ascii="Helvetica LT Std" w:eastAsia="Times New Roman" w:hAnsi="Helvetica LT Std" w:cs="Helvetica LT Std"/>
                <w:b/>
                <w:bCs/>
                <w:color w:val="002D62"/>
                <w:sz w:val="24"/>
                <w:szCs w:val="24"/>
              </w:rPr>
            </w:pPr>
          </w:p>
        </w:tc>
      </w:tr>
    </w:tbl>
    <w:p w14:paraId="0503B425" w14:textId="381B8F56" w:rsidR="008953EC" w:rsidRDefault="001356C4">
      <w:r>
        <w:rPr>
          <w:noProof/>
        </w:rPr>
        <mc:AlternateContent>
          <mc:Choice Requires="wps">
            <w:drawing>
              <wp:anchor distT="45720" distB="45720" distL="114300" distR="114300" simplePos="0" relativeHeight="251751424" behindDoc="0" locked="0" layoutInCell="1" allowOverlap="1" wp14:anchorId="729FE039" wp14:editId="34959FFD">
                <wp:simplePos x="0" y="0"/>
                <wp:positionH relativeFrom="margin">
                  <wp:align>center</wp:align>
                </wp:positionH>
                <wp:positionV relativeFrom="paragraph">
                  <wp:posOffset>4702810</wp:posOffset>
                </wp:positionV>
                <wp:extent cx="6581775" cy="1404620"/>
                <wp:effectExtent l="0" t="0" r="28575" b="165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4620"/>
                        </a:xfrm>
                        <a:prstGeom prst="rect">
                          <a:avLst/>
                        </a:prstGeom>
                        <a:solidFill>
                          <a:srgbClr val="00B0F0"/>
                        </a:solidFill>
                        <a:ln w="9525">
                          <a:solidFill>
                            <a:srgbClr val="000000"/>
                          </a:solidFill>
                          <a:miter lim="800000"/>
                          <a:headEnd/>
                          <a:tailEnd/>
                        </a:ln>
                      </wps:spPr>
                      <wps:txbx>
                        <w:txbxContent>
                          <w:p w14:paraId="4C458E9B" w14:textId="77777777" w:rsidR="001356C4" w:rsidRDefault="001356C4" w:rsidP="001356C4">
                            <w:r>
                              <w:t xml:space="preserve">Table to be updated, </w:t>
                            </w:r>
                          </w:p>
                          <w:p w14:paraId="12CDC42D" w14:textId="26ADCD23" w:rsidR="001356C4" w:rsidRDefault="001356C4" w:rsidP="001356C4">
                            <w:r>
                              <w:t>Verb usage to be checked throughout document– must, shall, should, etc</w:t>
                            </w:r>
                          </w:p>
                          <w:p w14:paraId="74A3706F" w14:textId="628E594A" w:rsidR="00BC2402" w:rsidRDefault="00BC2402" w:rsidP="001356C4">
                            <w:r>
                              <w:t>Check for repetition and edit for removal of surplus / unnecessary text which h adds no value.</w:t>
                            </w:r>
                          </w:p>
                          <w:p w14:paraId="58DC1B93" w14:textId="08FCB73D" w:rsidR="001356C4" w:rsidRDefault="001356C4" w:rsidP="001356C4">
                            <w:r>
                              <w:t>Cross check required with other RtBs for duplications, inconsistencies and inclusion of relevant cross references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9FE039" id="_x0000_s1029" type="#_x0000_t202" style="position:absolute;left:0;text-align:left;margin-left:0;margin-top:370.3pt;width:518.25pt;height:110.6pt;z-index:2517514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Q0lLAIAAE0EAAAOAAAAZHJzL2Uyb0RvYy54bWysVNuO2yAQfa/Uf0C8N740t7XirHazTVVp&#10;e5F2+wEY4xgVMxRI7PTrO+AkTbdSH6r6AQEznJk5Z8ar26FT5CCsk6BLmk1SSoTmUEu9K+nX5+2b&#10;JSXOM10zBVqU9CgcvV2/frXqTSFyaEHVwhIE0a7oTUlb702RJI63omNuAkZoNDZgO+bxaHdJbVmP&#10;6J1K8jSdJz3Y2ljgwjm8fRiNdB3xm0Zw/7lpnPBElRRz83G1ca3CmqxXrNhZZlrJT2mwf8iiY1Jj&#10;0AvUA/OM7K38A6qT3IKDxk84dAk0jeQi1oDVZOmLap5aZkSsBclx5kKT+3+w/NPhiyWyRu1ySjTr&#10;UKNnMXhyDwPJAz29cQV6PRn08wNeo2ss1ZlH4N8c0bBpmd6JO2uhbwWrMb0svEyuno44LoBU/Ueo&#10;MQzbe4hAQ2O7wB2yQRAdZTpepAmpcLycz5bZYjGjhKMtm6bTeR7FS1hxfm6s8+8FdCRsSmpR+wjP&#10;Do/Oh3RYcXYJ0RwoWW+lUvFgd9VGWXJgoU/S+3R7Rv/NTWnSl/Rmls9GBv4CkeIXSXgRqZMeG17J&#10;rqTL4HNqwcDbO13HdvRMqnGPKSt9IjJwN7Loh2qIkr0961NBfURmLYz9jfOImxbsD0p67O2Suu97&#10;ZgUl6oNGdW6y6TQMQzxMZwukkthrS3VtYZojVEk9JeN24+MARd7MHaq4lZHfIPeYySll7NlI+2m+&#10;wlBcn6PXr7/A+icAAAD//wMAUEsDBBQABgAIAAAAIQCafpog3gAAAAkBAAAPAAAAZHJzL2Rvd25y&#10;ZXYueG1sTI/NTsMwEITvSLyDtUjcqF1+TAnZVGklTiABhd6deEkC8TqK3TZ9e9wTHEczmvkmX06u&#10;F3saQ+cZYT5TIIhrbztuED4/nq4WIEI0bE3vmRCOFGBZnJ/lJrP+wO+038RGpBIOmUFoYxwyKUPd&#10;kjNh5gfi5H350ZmY5NhIO5pDKne9vFZKS2c6TgutGWjdUv2z2TmEt7jSU6iO29K+6PV2xc3z63eJ&#10;eHkxlY8gIk3xLwwn/IQORWKq/I5tED1COhIR7m+VBnGy1Y2+A1EhPOj5AmSRy/8Pil8AAAD//wMA&#10;UEsBAi0AFAAGAAgAAAAhALaDOJL+AAAA4QEAABMAAAAAAAAAAAAAAAAAAAAAAFtDb250ZW50X1R5&#10;cGVzXS54bWxQSwECLQAUAAYACAAAACEAOP0h/9YAAACUAQAACwAAAAAAAAAAAAAAAAAvAQAAX3Jl&#10;bHMvLnJlbHNQSwECLQAUAAYACAAAACEA+hkNJSwCAABNBAAADgAAAAAAAAAAAAAAAAAuAgAAZHJz&#10;L2Uyb0RvYy54bWxQSwECLQAUAAYACAAAACEAmn6aIN4AAAAJAQAADwAAAAAAAAAAAAAAAACGBAAA&#10;ZHJzL2Rvd25yZXYueG1sUEsFBgAAAAAEAAQA8wAAAJEFAAAAAA==&#10;" fillcolor="#00b0f0">
                <v:textbox style="mso-fit-shape-to-text:t">
                  <w:txbxContent>
                    <w:p w14:paraId="4C458E9B" w14:textId="77777777" w:rsidR="001356C4" w:rsidRDefault="001356C4" w:rsidP="001356C4">
                      <w:r>
                        <w:t xml:space="preserve">Table to be updated, </w:t>
                      </w:r>
                    </w:p>
                    <w:p w14:paraId="12CDC42D" w14:textId="26ADCD23" w:rsidR="001356C4" w:rsidRDefault="001356C4" w:rsidP="001356C4">
                      <w:r>
                        <w:t>Verb usage to be checked throughout document– must, shall, should, etc</w:t>
                      </w:r>
                    </w:p>
                    <w:p w14:paraId="74A3706F" w14:textId="628E594A" w:rsidR="00BC2402" w:rsidRDefault="00BC2402" w:rsidP="001356C4">
                      <w:r>
                        <w:t>Check for repetition and edit for removal of surplus / unnecessary text which h adds no value.</w:t>
                      </w:r>
                    </w:p>
                    <w:p w14:paraId="58DC1B93" w14:textId="08FCB73D" w:rsidR="001356C4" w:rsidRDefault="001356C4" w:rsidP="001356C4">
                      <w:r>
                        <w:t>Cross check required with other RtBs for duplications, inconsistencies and inclusion of relevant cross references</w:t>
                      </w:r>
                    </w:p>
                  </w:txbxContent>
                </v:textbox>
                <w10:wrap anchorx="margin"/>
              </v:shape>
            </w:pict>
          </mc:Fallback>
        </mc:AlternateContent>
      </w:r>
    </w:p>
    <w:p w14:paraId="12ACF7DD" w14:textId="06BF6282" w:rsidR="00580087" w:rsidRDefault="00580087">
      <w:pPr>
        <w:sectPr w:rsidR="00580087" w:rsidSect="00E25F60">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20" w:footer="720" w:gutter="0"/>
          <w:pgNumType w:start="1"/>
          <w:cols w:space="720"/>
          <w:titlePg/>
        </w:sectPr>
      </w:pPr>
    </w:p>
    <w:p w14:paraId="7E6BD9EB" w14:textId="0895FF32" w:rsidR="006B7687" w:rsidRPr="004C44A9" w:rsidRDefault="006B7687" w:rsidP="006B7687">
      <w:pPr>
        <w:shd w:val="clear" w:color="auto" w:fill="44546A" w:themeFill="text2"/>
        <w:spacing w:before="120" w:after="120" w:line="240" w:lineRule="auto"/>
        <w:rPr>
          <w:rFonts w:ascii="Tahoma" w:hAnsi="Tahoma" w:cs="Tahoma"/>
          <w:b/>
          <w:color w:val="FFFFFF" w:themeColor="background1"/>
          <w:sz w:val="22"/>
        </w:rPr>
      </w:pPr>
      <w:r w:rsidRPr="004C44A9">
        <w:rPr>
          <w:rFonts w:ascii="Tahoma" w:hAnsi="Tahoma" w:cs="Tahoma"/>
          <w:b/>
          <w:color w:val="FFFFFF" w:themeColor="background1"/>
          <w:sz w:val="22"/>
        </w:rPr>
        <w:lastRenderedPageBreak/>
        <w:t>Objective</w:t>
      </w:r>
    </w:p>
    <w:p w14:paraId="6578F8AE" w14:textId="3194BC24" w:rsidR="00C0019B" w:rsidRPr="00C0019B" w:rsidRDefault="00C0019B" w:rsidP="00C0019B">
      <w:pPr>
        <w:spacing w:after="120"/>
        <w:jc w:val="center"/>
        <w:rPr>
          <w:rFonts w:ascii="Tahoma" w:eastAsiaTheme="minorEastAsia" w:hAnsi="Tahoma" w:cs="Tahoma"/>
          <w:b/>
          <w:bCs/>
          <w:color w:val="3B3838" w:themeColor="background2" w:themeShade="40"/>
          <w:kern w:val="24"/>
          <w:sz w:val="24"/>
          <w:szCs w:val="24"/>
        </w:rPr>
      </w:pPr>
      <w:r w:rsidRPr="00C0019B">
        <w:rPr>
          <w:rFonts w:ascii="Tahoma" w:eastAsiaTheme="minorEastAsia" w:hAnsi="Tahoma" w:cs="Tahoma"/>
          <w:b/>
          <w:bCs/>
          <w:color w:val="3B3838" w:themeColor="background2" w:themeShade="40"/>
          <w:kern w:val="24"/>
          <w:sz w:val="24"/>
          <w:szCs w:val="24"/>
        </w:rPr>
        <w:t>Safety by Design must become business as usual within all of our design teams.</w:t>
      </w:r>
    </w:p>
    <w:p w14:paraId="0A9411AC" w14:textId="320271D1" w:rsidR="006B7687" w:rsidRDefault="00C0019B" w:rsidP="006B7687">
      <w:pPr>
        <w:spacing w:after="120"/>
        <w:rPr>
          <w:rFonts w:ascii="Tahoma" w:eastAsiaTheme="minorEastAsia" w:hAnsi="Tahoma" w:cs="Tahoma"/>
          <w:color w:val="3B3838" w:themeColor="background2" w:themeShade="40"/>
          <w:kern w:val="24"/>
          <w:szCs w:val="18"/>
        </w:rPr>
      </w:pPr>
      <w:r w:rsidRPr="00C0019B">
        <w:rPr>
          <w:b/>
          <w:bCs/>
          <w:noProof/>
          <w:sz w:val="24"/>
          <w:szCs w:val="24"/>
        </w:rPr>
        <mc:AlternateContent>
          <mc:Choice Requires="wps">
            <w:drawing>
              <wp:anchor distT="45720" distB="45720" distL="114300" distR="114300" simplePos="0" relativeHeight="251753472" behindDoc="1" locked="0" layoutInCell="1" allowOverlap="1" wp14:anchorId="52B09BFE" wp14:editId="4C518CBA">
                <wp:simplePos x="0" y="0"/>
                <wp:positionH relativeFrom="margin">
                  <wp:posOffset>-66675</wp:posOffset>
                </wp:positionH>
                <wp:positionV relativeFrom="paragraph">
                  <wp:posOffset>273050</wp:posOffset>
                </wp:positionV>
                <wp:extent cx="4295775" cy="295275"/>
                <wp:effectExtent l="0" t="0" r="28575" b="28575"/>
                <wp:wrapTight wrapText="bothSides">
                  <wp:wrapPolygon edited="0">
                    <wp:start x="0" y="0"/>
                    <wp:lineTo x="0" y="22297"/>
                    <wp:lineTo x="21648" y="22297"/>
                    <wp:lineTo x="21648"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95275"/>
                        </a:xfrm>
                        <a:prstGeom prst="rect">
                          <a:avLst/>
                        </a:prstGeom>
                        <a:solidFill>
                          <a:srgbClr val="00B0F0"/>
                        </a:solidFill>
                        <a:ln w="9525">
                          <a:solidFill>
                            <a:srgbClr val="000000"/>
                          </a:solidFill>
                          <a:miter lim="800000"/>
                          <a:headEnd/>
                          <a:tailEnd/>
                        </a:ln>
                      </wps:spPr>
                      <wps:txbx>
                        <w:txbxContent>
                          <w:p w14:paraId="4AEEF549" w14:textId="17E67FE2" w:rsidR="001356C4" w:rsidRDefault="001356C4" w:rsidP="001356C4">
                            <w:pPr>
                              <w:pStyle w:val="CommentText"/>
                            </w:pPr>
                            <w:r>
                              <w:t>Need to check in final review that practical guidance has been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09BFE" id="_x0000_s1030" type="#_x0000_t202" style="position:absolute;left:0;text-align:left;margin-left:-5.25pt;margin-top:21.5pt;width:338.25pt;height:23.25pt;z-index:-251563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a5KgIAAEwEAAAOAAAAZHJzL2Uyb0RvYy54bWysVFFv0zAQfkfiP1h+p0mjdt2iptPWUYQ0&#10;BtLGD3Acp7GwfcZ2m5Rfz9lpSwcSD4g8WGff+bu77ztneTtoRfbCeQmmotNJTokwHBppthX9+rJ5&#10;d02JD8w0TIERFT0IT29Xb98se1uKAjpQjXAEQYwve1vRLgRbZpnnndDMT8AKg84WnGYBt26bNY71&#10;iK5VVuT5VdaDa6wDLrzH04fRSVcJv20FD5/b1otAVEWxtpBWl9Y6rtlqycqtY7aT/FgG+4cqNJMG&#10;k56hHlhgZOfkH1Bacgce2jDhoDNoW8lF6gG7mea/dfPcMStSL0iOt2ea/P+D5U/7L47IBrW7osQw&#10;jRq9iCGQexhIEenprS8x6tliXBjwGENTq94+Av/miYF1x8xW3DkHfSdYg+VN483s4uqI4yNI3X+C&#10;BtOwXYAENLROR+6QDYLoKNPhLE0shePhrLiZLxZzSjj60C7QjilYebptnQ8fBGgSjYo6lD6hs/2j&#10;D2PoKSQm86Bks5FKpY3b1mvlyJ7FMcnv802aDER/FaYM6SuKyecjAX+ByPE7FvgKQsuA866kruh1&#10;jDlOYKTtvWmwTFYGJtVoY35ljjxG6kYSw1APSbHZSZ4amgMS62Acb3yOaHTgflDS42hX1H/fMSco&#10;UR8NinMznc3iW0ib2XxR4MZdeupLDzMcoSoaKBnNdUjvJ5Zq4A5FbGXiN6o9VnIsGUc2KXR8XvFN&#10;XO5T1K+fwOonAAAA//8DAFBLAwQUAAYACAAAACEAyuQgHOAAAAAJAQAADwAAAGRycy9kb3ducmV2&#10;LnhtbEyPwU7DMAyG70i8Q2QkbluywaquNJ0mJAQXNHVw4eY2WVvROFWTbWVPjzmNmy1/+v39+WZy&#10;vTjZMXSeNCzmCoSl2puOGg2fHy+zFESISAZ7T1bDjw2wKW5vcsyMP1NpT/vYCA6hkKGGNsYhkzLU&#10;rXUY5n6wxLeDHx1GXsdGmhHPHO56uVQqkQ474g8tDva5tfX3/ug0fGFajstyd3k9yPr9sl3v1Fsl&#10;tb6/m7ZPIKKd4hWGP31Wh4KdKn8kE0SvYbZQK0Y1PD5wJwaSJOGh0pCuVyCLXP5vUPwCAAD//wMA&#10;UEsBAi0AFAAGAAgAAAAhALaDOJL+AAAA4QEAABMAAAAAAAAAAAAAAAAAAAAAAFtDb250ZW50X1R5&#10;cGVzXS54bWxQSwECLQAUAAYACAAAACEAOP0h/9YAAACUAQAACwAAAAAAAAAAAAAAAAAvAQAAX3Jl&#10;bHMvLnJlbHNQSwECLQAUAAYACAAAACEABStGuSoCAABMBAAADgAAAAAAAAAAAAAAAAAuAgAAZHJz&#10;L2Uyb0RvYy54bWxQSwECLQAUAAYACAAAACEAyuQgHOAAAAAJAQAADwAAAAAAAAAAAAAAAACEBAAA&#10;ZHJzL2Rvd25yZXYueG1sUEsFBgAAAAAEAAQA8wAAAJEFAAAAAA==&#10;" fillcolor="#00b0f0">
                <v:textbox>
                  <w:txbxContent>
                    <w:p w14:paraId="4AEEF549" w14:textId="17E67FE2" w:rsidR="001356C4" w:rsidRDefault="001356C4" w:rsidP="001356C4">
                      <w:pPr>
                        <w:pStyle w:val="CommentText"/>
                      </w:pPr>
                      <w:r>
                        <w:t>Need to check in final review that practical guidance has been provided.</w:t>
                      </w:r>
                    </w:p>
                  </w:txbxContent>
                </v:textbox>
                <w10:wrap type="tight" anchorx="margin"/>
              </v:shape>
            </w:pict>
          </mc:Fallback>
        </mc:AlternateContent>
      </w:r>
      <w:r w:rsidR="00AD71F9" w:rsidRPr="004C44A9">
        <w:rPr>
          <w:rFonts w:ascii="Tahoma" w:eastAsiaTheme="minorEastAsia" w:hAnsi="Tahoma" w:cs="Tahoma"/>
          <w:color w:val="3B3838" w:themeColor="background2" w:themeShade="40"/>
          <w:kern w:val="24"/>
          <w:szCs w:val="18"/>
        </w:rPr>
        <w:t xml:space="preserve">This Raising the Bar Guidance Document provides practical guidance on how to the comply with the Supply Chain Safety Leadership Council </w:t>
      </w:r>
      <w:hyperlink r:id="rId18" w:history="1">
        <w:r w:rsidR="001356C4">
          <w:rPr>
            <w:rStyle w:val="Hyperlink"/>
            <w:rFonts w:ascii="Tahoma" w:eastAsiaTheme="minorEastAsia" w:hAnsi="Tahoma" w:cs="Tahoma"/>
            <w:kern w:val="24"/>
            <w:szCs w:val="18"/>
          </w:rPr>
          <w:t xml:space="preserve">Common Intent Document on Safety by Design </w:t>
        </w:r>
      </w:hyperlink>
      <w:r w:rsidR="00BE2C5A" w:rsidRPr="004C44A9">
        <w:rPr>
          <w:rFonts w:ascii="Tahoma" w:eastAsiaTheme="minorEastAsia" w:hAnsi="Tahoma" w:cs="Tahoma"/>
          <w:color w:val="3B3838" w:themeColor="background2" w:themeShade="40"/>
          <w:kern w:val="24"/>
          <w:szCs w:val="18"/>
        </w:rPr>
        <w:t xml:space="preserve"> </w:t>
      </w:r>
      <w:r w:rsidR="00AD71F9" w:rsidRPr="004C44A9">
        <w:rPr>
          <w:rFonts w:ascii="Tahoma" w:eastAsiaTheme="minorEastAsia" w:hAnsi="Tahoma" w:cs="Tahoma"/>
          <w:color w:val="3B3838" w:themeColor="background2" w:themeShade="40"/>
          <w:kern w:val="24"/>
          <w:szCs w:val="18"/>
        </w:rPr>
        <w:t>as well as providing guidance to the Designer and Contractor as to the standardised method of compliance preferred by Highways England</w:t>
      </w:r>
      <w:r w:rsidR="00BE2C5A" w:rsidRPr="00BE2C5A">
        <w:rPr>
          <w:rFonts w:ascii="Tahoma" w:hAnsi="Tahoma" w:cs="Tahoma"/>
          <w:color w:val="3B3838" w:themeColor="background2" w:themeShade="40"/>
          <w:kern w:val="24"/>
          <w:szCs w:val="20"/>
        </w:rPr>
        <w:t xml:space="preserve"> </w:t>
      </w:r>
      <w:r w:rsidR="00BE2C5A">
        <w:rPr>
          <w:rFonts w:ascii="Tahoma" w:hAnsi="Tahoma" w:cs="Tahoma"/>
          <w:color w:val="3B3838" w:themeColor="background2" w:themeShade="40"/>
          <w:kern w:val="24"/>
          <w:szCs w:val="20"/>
        </w:rPr>
        <w:t>in securing safety by design</w:t>
      </w:r>
      <w:r w:rsidR="00F21CA6" w:rsidRPr="004C44A9">
        <w:rPr>
          <w:rFonts w:ascii="Tahoma" w:eastAsiaTheme="minorEastAsia" w:hAnsi="Tahoma" w:cs="Tahoma"/>
          <w:color w:val="3B3838" w:themeColor="background2" w:themeShade="40"/>
          <w:kern w:val="24"/>
          <w:szCs w:val="18"/>
        </w:rPr>
        <w:t>.</w:t>
      </w:r>
      <w:r w:rsidR="00386CE1">
        <w:rPr>
          <w:rFonts w:ascii="Tahoma" w:eastAsiaTheme="minorEastAsia" w:hAnsi="Tahoma" w:cs="Tahoma"/>
          <w:color w:val="3B3838" w:themeColor="background2" w:themeShade="40"/>
          <w:kern w:val="24"/>
          <w:szCs w:val="18"/>
        </w:rPr>
        <w:t xml:space="preserve"> The Common Intent document contains 5 key themes which are replicated in this document</w:t>
      </w:r>
      <w:r w:rsidR="00BE2C5A">
        <w:rPr>
          <w:rFonts w:ascii="Tahoma" w:eastAsiaTheme="minorEastAsia" w:hAnsi="Tahoma" w:cs="Tahoma"/>
          <w:color w:val="3B3838" w:themeColor="background2" w:themeShade="40"/>
          <w:kern w:val="24"/>
          <w:szCs w:val="18"/>
        </w:rPr>
        <w:t>:</w:t>
      </w:r>
    </w:p>
    <w:p w14:paraId="2E481E1B" w14:textId="77777777" w:rsidR="00386CE1" w:rsidRPr="00386CE1" w:rsidRDefault="00386CE1" w:rsidP="00386CE1">
      <w:pPr>
        <w:pStyle w:val="ListParagraph"/>
        <w:numPr>
          <w:ilvl w:val="0"/>
          <w:numId w:val="22"/>
        </w:numPr>
        <w:autoSpaceDE w:val="0"/>
        <w:autoSpaceDN w:val="0"/>
        <w:adjustRightInd w:val="0"/>
        <w:spacing w:after="120" w:line="264" w:lineRule="auto"/>
        <w:ind w:left="425" w:hanging="425"/>
        <w:rPr>
          <w:rFonts w:ascii="Tahoma" w:hAnsi="Tahoma" w:cs="Tahoma"/>
          <w:sz w:val="20"/>
          <w:szCs w:val="20"/>
        </w:rPr>
      </w:pPr>
      <w:r w:rsidRPr="00386CE1">
        <w:rPr>
          <w:rFonts w:ascii="Tahoma" w:hAnsi="Tahoma" w:cs="Tahoma"/>
          <w:b/>
          <w:bCs/>
          <w:color w:val="585858"/>
          <w:sz w:val="20"/>
          <w:szCs w:val="20"/>
        </w:rPr>
        <w:t xml:space="preserve">We will expect a Safety by Design mindset from the outset </w:t>
      </w:r>
    </w:p>
    <w:p w14:paraId="1FE8AF75" w14:textId="77777777" w:rsidR="00386CE1" w:rsidRPr="00386CE1" w:rsidRDefault="00386CE1" w:rsidP="00386CE1">
      <w:pPr>
        <w:pStyle w:val="ListParagraph"/>
        <w:numPr>
          <w:ilvl w:val="0"/>
          <w:numId w:val="22"/>
        </w:numPr>
        <w:autoSpaceDE w:val="0"/>
        <w:autoSpaceDN w:val="0"/>
        <w:adjustRightInd w:val="0"/>
        <w:spacing w:after="120" w:line="264" w:lineRule="auto"/>
        <w:ind w:left="425" w:hanging="425"/>
        <w:rPr>
          <w:rFonts w:ascii="Tahoma" w:hAnsi="Tahoma" w:cs="Tahoma"/>
          <w:sz w:val="20"/>
          <w:szCs w:val="20"/>
        </w:rPr>
      </w:pPr>
      <w:r w:rsidRPr="00386CE1">
        <w:rPr>
          <w:rFonts w:ascii="Tahoma" w:hAnsi="Tahoma" w:cs="Tahoma"/>
          <w:b/>
          <w:bCs/>
          <w:color w:val="585858"/>
          <w:sz w:val="20"/>
          <w:szCs w:val="20"/>
        </w:rPr>
        <w:t>We will capture and share information throughout the project life-cycle as per PAS1192:6</w:t>
      </w:r>
      <w:r w:rsidRPr="00386CE1">
        <w:rPr>
          <w:rFonts w:ascii="Tahoma" w:hAnsi="Tahoma" w:cs="Tahoma"/>
          <w:color w:val="585858"/>
          <w:sz w:val="20"/>
          <w:szCs w:val="20"/>
        </w:rPr>
        <w:t xml:space="preserve">, </w:t>
      </w:r>
    </w:p>
    <w:p w14:paraId="69B8FE86" w14:textId="77777777" w:rsidR="00386CE1" w:rsidRPr="00386CE1" w:rsidRDefault="00386CE1" w:rsidP="00386CE1">
      <w:pPr>
        <w:pStyle w:val="ListParagraph"/>
        <w:numPr>
          <w:ilvl w:val="0"/>
          <w:numId w:val="22"/>
        </w:numPr>
        <w:autoSpaceDE w:val="0"/>
        <w:autoSpaceDN w:val="0"/>
        <w:adjustRightInd w:val="0"/>
        <w:spacing w:after="120" w:line="264" w:lineRule="auto"/>
        <w:ind w:left="425" w:hanging="425"/>
        <w:rPr>
          <w:rFonts w:ascii="Tahoma" w:hAnsi="Tahoma" w:cs="Tahoma"/>
          <w:sz w:val="20"/>
          <w:szCs w:val="20"/>
        </w:rPr>
      </w:pPr>
      <w:r w:rsidRPr="00386CE1">
        <w:rPr>
          <w:rFonts w:ascii="Tahoma" w:hAnsi="Tahoma" w:cs="Tahoma"/>
          <w:b/>
          <w:bCs/>
          <w:color w:val="585858"/>
          <w:sz w:val="20"/>
          <w:szCs w:val="20"/>
        </w:rPr>
        <w:t xml:space="preserve">Offsite manufacture and assembly will be promoted as the default construction assumption. </w:t>
      </w:r>
    </w:p>
    <w:p w14:paraId="37DF91C4" w14:textId="7A7077B4" w:rsidR="00386CE1" w:rsidRPr="00386CE1" w:rsidRDefault="00386CE1" w:rsidP="00386CE1">
      <w:pPr>
        <w:pStyle w:val="ListParagraph"/>
        <w:numPr>
          <w:ilvl w:val="0"/>
          <w:numId w:val="22"/>
        </w:numPr>
        <w:autoSpaceDE w:val="0"/>
        <w:autoSpaceDN w:val="0"/>
        <w:adjustRightInd w:val="0"/>
        <w:spacing w:after="120" w:line="264" w:lineRule="auto"/>
        <w:ind w:left="425" w:hanging="425"/>
        <w:rPr>
          <w:rFonts w:ascii="Tahoma" w:hAnsi="Tahoma" w:cs="Tahoma"/>
          <w:sz w:val="20"/>
          <w:szCs w:val="20"/>
        </w:rPr>
      </w:pPr>
      <w:r w:rsidRPr="00386CE1">
        <w:rPr>
          <w:rFonts w:ascii="Tahoma" w:hAnsi="Tahoma" w:cs="Tahoma"/>
          <w:b/>
          <w:bCs/>
          <w:color w:val="585858"/>
          <w:sz w:val="20"/>
          <w:szCs w:val="20"/>
        </w:rPr>
        <w:t xml:space="preserve">Where we can’t eliminate risks, we will aim to reduce them or ultimately isolate them. </w:t>
      </w:r>
    </w:p>
    <w:p w14:paraId="73055843" w14:textId="77777777" w:rsidR="00386CE1" w:rsidRPr="00386CE1" w:rsidRDefault="00386CE1" w:rsidP="00386CE1">
      <w:pPr>
        <w:pStyle w:val="ListParagraph"/>
        <w:numPr>
          <w:ilvl w:val="0"/>
          <w:numId w:val="22"/>
        </w:numPr>
        <w:autoSpaceDE w:val="0"/>
        <w:autoSpaceDN w:val="0"/>
        <w:adjustRightInd w:val="0"/>
        <w:spacing w:after="120" w:line="264" w:lineRule="auto"/>
        <w:ind w:left="425" w:hanging="425"/>
        <w:rPr>
          <w:rFonts w:ascii="Tahoma" w:hAnsi="Tahoma" w:cs="Tahoma"/>
          <w:sz w:val="20"/>
          <w:szCs w:val="20"/>
        </w:rPr>
      </w:pPr>
      <w:r w:rsidRPr="00386CE1">
        <w:rPr>
          <w:rFonts w:ascii="Tahoma" w:hAnsi="Tahoma" w:cs="Tahoma"/>
          <w:b/>
          <w:bCs/>
          <w:color w:val="585858"/>
          <w:sz w:val="20"/>
          <w:szCs w:val="20"/>
        </w:rPr>
        <w:t xml:space="preserve">We will foster virtual rehearsal as ‘business as usual’, with the ensuing insights informing our design development. </w:t>
      </w:r>
    </w:p>
    <w:p w14:paraId="6EAE566A" w14:textId="6310F4B5" w:rsidR="00956C2E" w:rsidRPr="004C44A9" w:rsidRDefault="00956C2E" w:rsidP="00956C2E">
      <w:pPr>
        <w:rPr>
          <w:rFonts w:ascii="Tahoma" w:eastAsiaTheme="minorEastAsia" w:hAnsi="Tahoma" w:cs="Tahoma"/>
          <w:color w:val="3B3838" w:themeColor="background2" w:themeShade="40"/>
          <w:kern w:val="24"/>
          <w:szCs w:val="18"/>
        </w:rPr>
      </w:pPr>
      <w:r w:rsidRPr="004C44A9">
        <w:rPr>
          <w:rFonts w:ascii="Tahoma" w:eastAsiaTheme="minorEastAsia" w:hAnsi="Tahoma" w:cs="Tahoma"/>
          <w:color w:val="3B3838" w:themeColor="background2" w:themeShade="40"/>
          <w:kern w:val="24"/>
          <w:szCs w:val="18"/>
        </w:rPr>
        <w:t>The purpose of this document is to drive improvement to ensure effective whole life design for safety makes a significant contribution to eliminating or reducing harm as a consequence of the project.</w:t>
      </w:r>
      <w:r w:rsidR="00C0019B">
        <w:rPr>
          <w:rFonts w:ascii="Tahoma" w:eastAsiaTheme="minorEastAsia" w:hAnsi="Tahoma" w:cs="Tahoma"/>
          <w:color w:val="3B3838" w:themeColor="background2" w:themeShade="40"/>
          <w:kern w:val="24"/>
          <w:szCs w:val="18"/>
        </w:rPr>
        <w:t xml:space="preserve"> </w:t>
      </w:r>
      <w:r w:rsidRPr="004C44A9">
        <w:rPr>
          <w:rFonts w:ascii="Tahoma" w:eastAsiaTheme="minorEastAsia" w:hAnsi="Tahoma" w:cs="Tahoma"/>
          <w:color w:val="3B3838" w:themeColor="background2" w:themeShade="40"/>
          <w:kern w:val="24"/>
          <w:szCs w:val="18"/>
        </w:rPr>
        <w:t xml:space="preserve"> It does this by:-</w:t>
      </w:r>
    </w:p>
    <w:p w14:paraId="31362342" w14:textId="33CB24CF" w:rsidR="00956C2E" w:rsidRPr="00750B0F" w:rsidRDefault="00956C2E" w:rsidP="009067D0">
      <w:pPr>
        <w:pStyle w:val="ListParagraph"/>
        <w:numPr>
          <w:ilvl w:val="0"/>
          <w:numId w:val="14"/>
        </w:numPr>
        <w:spacing w:line="293" w:lineRule="auto"/>
        <w:ind w:left="568" w:hanging="284"/>
        <w:rPr>
          <w:rFonts w:ascii="Tahoma" w:hAnsi="Tahoma" w:cs="Tahoma"/>
          <w:color w:val="3B3838" w:themeColor="background2" w:themeShade="40"/>
          <w:kern w:val="24"/>
          <w:sz w:val="20"/>
          <w:szCs w:val="20"/>
        </w:rPr>
      </w:pPr>
      <w:r w:rsidRPr="00750B0F">
        <w:rPr>
          <w:rFonts w:ascii="Tahoma" w:hAnsi="Tahoma" w:cs="Tahoma"/>
          <w:color w:val="3B3838" w:themeColor="background2" w:themeShade="40"/>
          <w:kern w:val="24"/>
          <w:sz w:val="20"/>
          <w:szCs w:val="20"/>
        </w:rPr>
        <w:t xml:space="preserve">Capturing best practice for identifying, assessing and mitigating risks that can result in injury during the life of a project, from across the design supply chain and the wider construction industry. </w:t>
      </w:r>
    </w:p>
    <w:p w14:paraId="04F37379" w14:textId="2FB53F17" w:rsidR="00956C2E" w:rsidRDefault="00956C2E" w:rsidP="009067D0">
      <w:pPr>
        <w:pStyle w:val="ListParagraph"/>
        <w:numPr>
          <w:ilvl w:val="0"/>
          <w:numId w:val="14"/>
        </w:numPr>
        <w:spacing w:line="293" w:lineRule="auto"/>
        <w:ind w:left="568" w:hanging="284"/>
        <w:rPr>
          <w:rFonts w:ascii="Tahoma" w:hAnsi="Tahoma" w:cs="Tahoma"/>
          <w:color w:val="3B3838" w:themeColor="background2" w:themeShade="40"/>
          <w:kern w:val="24"/>
          <w:sz w:val="20"/>
          <w:szCs w:val="20"/>
        </w:rPr>
      </w:pPr>
      <w:r w:rsidRPr="00750B0F">
        <w:rPr>
          <w:rFonts w:ascii="Tahoma" w:hAnsi="Tahoma" w:cs="Tahoma"/>
          <w:color w:val="3B3838" w:themeColor="background2" w:themeShade="40"/>
          <w:kern w:val="24"/>
          <w:sz w:val="20"/>
          <w:szCs w:val="20"/>
        </w:rPr>
        <w:t>Presenting this best practice as the standard to aspire to when working on schemes on the strategic road network or other areas of the Highways England estate.</w:t>
      </w:r>
    </w:p>
    <w:p w14:paraId="0AA189EE" w14:textId="7D6BD0BD" w:rsidR="00956C2E" w:rsidRPr="001356C4" w:rsidRDefault="00FB4F15" w:rsidP="001356C4">
      <w:pPr>
        <w:pStyle w:val="ListParagraph"/>
        <w:numPr>
          <w:ilvl w:val="0"/>
          <w:numId w:val="14"/>
        </w:numPr>
        <w:spacing w:line="293" w:lineRule="auto"/>
        <w:ind w:left="568" w:hanging="284"/>
        <w:rPr>
          <w:rFonts w:ascii="Tahoma" w:hAnsi="Tahoma" w:cs="Tahoma"/>
          <w:color w:val="3B3838" w:themeColor="background2" w:themeShade="40"/>
          <w:kern w:val="24"/>
          <w:sz w:val="20"/>
          <w:szCs w:val="20"/>
        </w:rPr>
      </w:pPr>
      <w:r>
        <w:rPr>
          <w:noProof/>
        </w:rPr>
        <mc:AlternateContent>
          <mc:Choice Requires="wps">
            <w:drawing>
              <wp:anchor distT="45720" distB="45720" distL="114300" distR="114300" simplePos="0" relativeHeight="251755520" behindDoc="1" locked="0" layoutInCell="1" allowOverlap="1" wp14:anchorId="6E7D4371" wp14:editId="2C33EFFA">
                <wp:simplePos x="0" y="0"/>
                <wp:positionH relativeFrom="column">
                  <wp:align>left</wp:align>
                </wp:positionH>
                <wp:positionV relativeFrom="paragraph">
                  <wp:posOffset>531495</wp:posOffset>
                </wp:positionV>
                <wp:extent cx="4295775" cy="438150"/>
                <wp:effectExtent l="0" t="0" r="28575" b="19050"/>
                <wp:wrapTight wrapText="bothSides">
                  <wp:wrapPolygon edited="0">
                    <wp:start x="0" y="0"/>
                    <wp:lineTo x="0" y="21600"/>
                    <wp:lineTo x="21648" y="21600"/>
                    <wp:lineTo x="21648"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38150"/>
                        </a:xfrm>
                        <a:prstGeom prst="rect">
                          <a:avLst/>
                        </a:prstGeom>
                        <a:solidFill>
                          <a:srgbClr val="00B0F0"/>
                        </a:solidFill>
                        <a:ln w="9525">
                          <a:solidFill>
                            <a:srgbClr val="000000"/>
                          </a:solidFill>
                          <a:miter lim="800000"/>
                          <a:headEnd/>
                          <a:tailEnd/>
                        </a:ln>
                      </wps:spPr>
                      <wps:txbx>
                        <w:txbxContent>
                          <w:p w14:paraId="3D8BA792" w14:textId="3485CA75" w:rsidR="001356C4" w:rsidRDefault="001356C4" w:rsidP="001356C4">
                            <w:pPr>
                              <w:pStyle w:val="CommentText"/>
                            </w:pPr>
                            <w:r>
                              <w:t>Review</w:t>
                            </w:r>
                            <w:r w:rsidR="0045314F">
                              <w:t xml:space="preserve"> statement and</w:t>
                            </w:r>
                            <w:r>
                              <w:t xml:space="preserve"> bullets once document completed to ensure it is still accurate.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D4371" id="_x0000_s1031" type="#_x0000_t202" style="position:absolute;left:0;text-align:left;margin-left:0;margin-top:41.85pt;width:338.25pt;height:34.5pt;z-index:-25156096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QBLAIAAEwEAAAOAAAAZHJzL2Uyb0RvYy54bWysVNuO0zAQfUfiHyy/06ShoW3UdLXbpQhp&#10;uUi7fIDjOI2F7Qm226R8/Y6dtpRF4gGRB8vjGR/PnDOT1c2gFTkI6ySYkk4nKSXCcKil2ZX029P2&#10;zYIS55mpmQIjSnoUjt6sX79a9V0hMmhB1cISBDGu6LuStt53RZI43grN3AQ6YdDZgNXMo2l3SW1Z&#10;j+haJVmavkt6sHVngQvn8PR+dNJ1xG8awf2XpnHCE1VSzM3H1ca1CmuyXrFiZ1nXSn5Kg/1DFppJ&#10;g49eoO6ZZ2Rv5R9QWnILDho/4aATaBrJRawBq5mmL6p5bFknYi1IjusuNLn/B8s/H75aIuuSZnNK&#10;DNOo0ZMYPLmDgWSBnr5zBUY9dhjnBzxGmWOprnsA/t0RA5uWmZ24tRb6VrAa05uGm8nV1RHHBZCq&#10;/wQ1PsP2HiLQ0FgduEM2CKKjTMeLNCEVjoezbJnP5zklHH2zt4tpHrVLWHG+3VnnPwjQJGxKalH6&#10;iM4OD86HbFhxDgmPOVCy3kqlomF31UZZcmChTdK7dHtG/y1MGdKXdJln+UjAXyBS/CIHL17S0mO/&#10;K6lLuggxpw4MtL03dexGz6Qa95iyMiceA3UjiX6ohqhYfpangvqIxFoY2xvHETct2J+U9NjaJXU/&#10;9swKStRHg+Isp7NZmIVozPJ5hoa99lTXHmY4QpXUUzJuNz7OT+DNwC2K2MjIb1B7zOSUMrZspP00&#10;XmEmru0Y9esnsH4GAAD//wMAUEsDBBQABgAIAAAAIQArKfTq3gAAAAcBAAAPAAAAZHJzL2Rvd25y&#10;ZXYueG1sTI9BT4NAFITvJv6HzTPxZhcxBUpZmsbE6MU0VC/eHuwrENldwm5b7K/3earHyUxmvik2&#10;sxnEiSbfO6vgcRGBINs43dtWwefHy0MGwge0GgdnScEPediUtzcF5tqdbUWnfWgFl1ifo4IuhDGX&#10;0jcdGfQLN5Jl7+Amg4Hl1Eo94ZnLzSDjKEqkwd7yQocjPXfUfO+PRsEXZtUUV7vL60E275ftahe9&#10;1VKp+7t5uwYRaA7XMPzhMzqUzFS7o9VeDAr4SFCQPaUg2E3SZAmi5tgyTkGWhfzPX/4CAAD//wMA&#10;UEsBAi0AFAAGAAgAAAAhALaDOJL+AAAA4QEAABMAAAAAAAAAAAAAAAAAAAAAAFtDb250ZW50X1R5&#10;cGVzXS54bWxQSwECLQAUAAYACAAAACEAOP0h/9YAAACUAQAACwAAAAAAAAAAAAAAAAAvAQAAX3Jl&#10;bHMvLnJlbHNQSwECLQAUAAYACAAAACEAIYs0ASwCAABMBAAADgAAAAAAAAAAAAAAAAAuAgAAZHJz&#10;L2Uyb0RvYy54bWxQSwECLQAUAAYACAAAACEAKyn06t4AAAAHAQAADwAAAAAAAAAAAAAAAACGBAAA&#10;ZHJzL2Rvd25yZXYueG1sUEsFBgAAAAAEAAQA8wAAAJEFAAAAAA==&#10;" fillcolor="#00b0f0">
                <v:textbox>
                  <w:txbxContent>
                    <w:p w14:paraId="3D8BA792" w14:textId="3485CA75" w:rsidR="001356C4" w:rsidRDefault="001356C4" w:rsidP="001356C4">
                      <w:pPr>
                        <w:pStyle w:val="CommentText"/>
                      </w:pPr>
                      <w:r>
                        <w:t>Review</w:t>
                      </w:r>
                      <w:r w:rsidR="0045314F">
                        <w:t xml:space="preserve"> statement and</w:t>
                      </w:r>
                      <w:r>
                        <w:t xml:space="preserve"> bullets once document completed to ensure it is still accurate.</w:t>
                      </w:r>
                    </w:p>
                  </w:txbxContent>
                </v:textbox>
                <w10:wrap type="tight"/>
              </v:shape>
            </w:pict>
          </mc:Fallback>
        </mc:AlternateContent>
      </w:r>
      <w:r w:rsidR="000571EC" w:rsidRPr="00490AB6">
        <w:rPr>
          <w:rFonts w:ascii="Tahoma" w:hAnsi="Tahoma" w:cs="Tahoma"/>
          <w:color w:val="3B3838" w:themeColor="background2" w:themeShade="40"/>
          <w:kern w:val="24"/>
          <w:sz w:val="20"/>
          <w:szCs w:val="20"/>
        </w:rPr>
        <w:t>Recognising the importance of human centric design, the key to a successful outcome</w:t>
      </w:r>
      <w:r w:rsidR="00BE2C5A">
        <w:rPr>
          <w:rFonts w:ascii="Tahoma" w:hAnsi="Tahoma" w:cs="Tahoma"/>
          <w:color w:val="3B3838" w:themeColor="background2" w:themeShade="40"/>
          <w:kern w:val="24"/>
          <w:sz w:val="20"/>
          <w:szCs w:val="20"/>
        </w:rPr>
        <w:t xml:space="preserve"> </w:t>
      </w:r>
    </w:p>
    <w:p w14:paraId="6D76AC5A" w14:textId="326010A2" w:rsidR="006B7687" w:rsidRPr="00431154" w:rsidRDefault="006B7687" w:rsidP="006B7687">
      <w:pPr>
        <w:shd w:val="clear" w:color="auto" w:fill="44546A" w:themeFill="text2"/>
        <w:spacing w:before="120" w:after="120" w:line="240" w:lineRule="auto"/>
        <w:rPr>
          <w:rFonts w:ascii="Tahoma" w:hAnsi="Tahoma" w:cs="Tahoma"/>
          <w:b/>
          <w:color w:val="FFFFFF" w:themeColor="background1"/>
          <w:sz w:val="22"/>
        </w:rPr>
      </w:pPr>
      <w:r w:rsidRPr="00431154">
        <w:rPr>
          <w:rFonts w:ascii="Tahoma" w:hAnsi="Tahoma" w:cs="Tahoma"/>
          <w:b/>
          <w:color w:val="FFFFFF" w:themeColor="background1"/>
          <w:sz w:val="22"/>
        </w:rPr>
        <w:t>Scope</w:t>
      </w:r>
    </w:p>
    <w:p w14:paraId="05BBC9DC" w14:textId="77777777" w:rsidR="00831D49" w:rsidRDefault="00A33C6F" w:rsidP="00831D49">
      <w:pPr>
        <w:spacing w:before="120" w:after="120"/>
        <w:rPr>
          <w:rFonts w:ascii="Tahoma" w:eastAsiaTheme="minorEastAsia" w:hAnsi="Tahoma" w:cs="Tahoma"/>
          <w:color w:val="3B3838" w:themeColor="background2" w:themeShade="40"/>
          <w:kern w:val="24"/>
          <w:szCs w:val="18"/>
        </w:rPr>
      </w:pPr>
      <w:r w:rsidRPr="00431154">
        <w:rPr>
          <w:rFonts w:ascii="Tahoma" w:eastAsiaTheme="minorEastAsia" w:hAnsi="Tahoma" w:cs="Tahoma"/>
          <w:color w:val="3B3838" w:themeColor="background2" w:themeShade="40"/>
          <w:kern w:val="24"/>
          <w:szCs w:val="18"/>
        </w:rPr>
        <w:t xml:space="preserve">This </w:t>
      </w:r>
      <w:r w:rsidR="00831D49">
        <w:rPr>
          <w:rFonts w:ascii="Tahoma" w:eastAsiaTheme="minorEastAsia" w:hAnsi="Tahoma" w:cs="Tahoma"/>
          <w:color w:val="3B3838" w:themeColor="background2" w:themeShade="40"/>
          <w:kern w:val="24"/>
          <w:szCs w:val="18"/>
        </w:rPr>
        <w:t>safety by design guidance is applicable</w:t>
      </w:r>
      <w:r w:rsidRPr="00431154">
        <w:rPr>
          <w:rFonts w:ascii="Tahoma" w:eastAsiaTheme="minorEastAsia" w:hAnsi="Tahoma" w:cs="Tahoma"/>
          <w:color w:val="3B3838" w:themeColor="background2" w:themeShade="40"/>
          <w:kern w:val="24"/>
          <w:szCs w:val="18"/>
        </w:rPr>
        <w:t xml:space="preserve"> on all Highways England projects.</w:t>
      </w:r>
      <w:r w:rsidRPr="00A33C6F">
        <w:rPr>
          <w:rFonts w:ascii="Tahoma" w:eastAsiaTheme="minorEastAsia" w:hAnsi="Tahoma" w:cs="Tahoma"/>
          <w:color w:val="3B3838" w:themeColor="background2" w:themeShade="40"/>
          <w:kern w:val="24"/>
          <w:szCs w:val="18"/>
        </w:rPr>
        <w:t xml:space="preserve"> The guidance is relevant to all design activities over the whole life cycle of </w:t>
      </w:r>
      <w:r w:rsidR="00490AB6">
        <w:rPr>
          <w:rFonts w:ascii="Tahoma" w:eastAsiaTheme="minorEastAsia" w:hAnsi="Tahoma" w:cs="Tahoma"/>
          <w:color w:val="3B3838" w:themeColor="background2" w:themeShade="40"/>
          <w:kern w:val="24"/>
          <w:szCs w:val="18"/>
        </w:rPr>
        <w:t>the works</w:t>
      </w:r>
      <w:r w:rsidRPr="00A33C6F">
        <w:rPr>
          <w:rFonts w:ascii="Tahoma" w:eastAsiaTheme="minorEastAsia" w:hAnsi="Tahoma" w:cs="Tahoma"/>
          <w:color w:val="3B3838" w:themeColor="background2" w:themeShade="40"/>
          <w:kern w:val="24"/>
          <w:szCs w:val="18"/>
        </w:rPr>
        <w:t xml:space="preserve"> and should therefore be considered from the concept stage onwards.</w:t>
      </w:r>
      <w:r w:rsidR="00F4100A">
        <w:rPr>
          <w:rFonts w:ascii="Tahoma" w:eastAsiaTheme="minorEastAsia" w:hAnsi="Tahoma" w:cs="Tahoma"/>
          <w:color w:val="3B3838" w:themeColor="background2" w:themeShade="40"/>
          <w:kern w:val="24"/>
          <w:szCs w:val="18"/>
        </w:rPr>
        <w:t xml:space="preserve"> </w:t>
      </w:r>
    </w:p>
    <w:p w14:paraId="3657AA96" w14:textId="08D0C53F" w:rsidR="00831D49" w:rsidRDefault="00831D49" w:rsidP="00831D49">
      <w:pPr>
        <w:spacing w:before="120" w:after="120"/>
        <w:rPr>
          <w:rFonts w:ascii="Tahoma" w:eastAsiaTheme="minorEastAsia" w:hAnsi="Tahoma" w:cs="Tahoma"/>
          <w:color w:val="3B3838" w:themeColor="background2" w:themeShade="40"/>
          <w:kern w:val="24"/>
          <w:szCs w:val="18"/>
        </w:rPr>
      </w:pPr>
      <w:r w:rsidRPr="00A33C6F">
        <w:rPr>
          <w:rFonts w:ascii="Tahoma" w:eastAsiaTheme="minorEastAsia" w:hAnsi="Tahoma" w:cs="Tahoma"/>
          <w:color w:val="3B3838" w:themeColor="background2" w:themeShade="40"/>
          <w:kern w:val="24"/>
          <w:szCs w:val="18"/>
        </w:rPr>
        <w:t xml:space="preserve">The document </w:t>
      </w:r>
      <w:r>
        <w:rPr>
          <w:rFonts w:ascii="Tahoma" w:eastAsiaTheme="minorEastAsia" w:hAnsi="Tahoma" w:cs="Tahoma"/>
          <w:color w:val="3B3838" w:themeColor="background2" w:themeShade="40"/>
          <w:kern w:val="24"/>
          <w:szCs w:val="18"/>
        </w:rPr>
        <w:t>applies</w:t>
      </w:r>
      <w:r w:rsidRPr="00A33C6F">
        <w:rPr>
          <w:rFonts w:ascii="Tahoma" w:eastAsiaTheme="minorEastAsia" w:hAnsi="Tahoma" w:cs="Tahoma"/>
          <w:color w:val="3B3838" w:themeColor="background2" w:themeShade="40"/>
          <w:kern w:val="24"/>
          <w:szCs w:val="18"/>
        </w:rPr>
        <w:t xml:space="preserve"> to all designers, both </w:t>
      </w:r>
      <w:r>
        <w:rPr>
          <w:rFonts w:ascii="Tahoma" w:eastAsiaTheme="minorEastAsia" w:hAnsi="Tahoma" w:cs="Tahoma"/>
          <w:color w:val="3B3838" w:themeColor="background2" w:themeShade="40"/>
          <w:kern w:val="24"/>
          <w:szCs w:val="18"/>
        </w:rPr>
        <w:t>i</w:t>
      </w:r>
      <w:r w:rsidRPr="00A33C6F">
        <w:rPr>
          <w:rFonts w:ascii="Tahoma" w:eastAsiaTheme="minorEastAsia" w:hAnsi="Tahoma" w:cs="Tahoma"/>
          <w:color w:val="3B3838" w:themeColor="background2" w:themeShade="40"/>
          <w:kern w:val="24"/>
          <w:szCs w:val="18"/>
        </w:rPr>
        <w:t xml:space="preserve">n the supply chain and within Highways England, working on the development of </w:t>
      </w:r>
      <w:r>
        <w:rPr>
          <w:rFonts w:ascii="Tahoma" w:eastAsiaTheme="minorEastAsia" w:hAnsi="Tahoma" w:cs="Tahoma"/>
          <w:color w:val="3B3838" w:themeColor="background2" w:themeShade="40"/>
          <w:kern w:val="24"/>
          <w:szCs w:val="18"/>
        </w:rPr>
        <w:t xml:space="preserve">works </w:t>
      </w:r>
      <w:r w:rsidRPr="00A33C6F">
        <w:rPr>
          <w:rFonts w:ascii="Tahoma" w:eastAsiaTheme="minorEastAsia" w:hAnsi="Tahoma" w:cs="Tahoma"/>
          <w:color w:val="3B3838" w:themeColor="background2" w:themeShade="40"/>
          <w:kern w:val="24"/>
          <w:szCs w:val="18"/>
        </w:rPr>
        <w:t xml:space="preserve">for the strategic road network or other areas of the Highways England estate. </w:t>
      </w:r>
    </w:p>
    <w:p w14:paraId="493B4571" w14:textId="061031EB" w:rsidR="00831D49" w:rsidRPr="00A33C6F" w:rsidRDefault="00831D49" w:rsidP="00831D49">
      <w:pPr>
        <w:spacing w:before="120" w:after="120"/>
        <w:rPr>
          <w:rFonts w:ascii="Tahoma" w:eastAsiaTheme="minorEastAsia" w:hAnsi="Tahoma" w:cs="Tahoma"/>
          <w:color w:val="3B3838" w:themeColor="background2" w:themeShade="40"/>
          <w:kern w:val="24"/>
          <w:szCs w:val="18"/>
        </w:rPr>
      </w:pPr>
      <w:r w:rsidRPr="00EE08CA">
        <w:rPr>
          <w:rFonts w:ascii="Tahoma" w:eastAsiaTheme="minorEastAsia" w:hAnsi="Tahoma" w:cs="Tahoma"/>
          <w:color w:val="3B3838" w:themeColor="background2" w:themeShade="40"/>
          <w:kern w:val="24"/>
          <w:szCs w:val="20"/>
        </w:rPr>
        <w:t xml:space="preserve">Design for safety considers the impact of the </w:t>
      </w:r>
      <w:r w:rsidRPr="00494771">
        <w:rPr>
          <w:rFonts w:ascii="Tahoma" w:eastAsiaTheme="minorEastAsia" w:hAnsi="Tahoma" w:cs="Tahoma"/>
          <w:color w:val="3B3838" w:themeColor="background2" w:themeShade="40"/>
          <w:kern w:val="24"/>
          <w:szCs w:val="20"/>
        </w:rPr>
        <w:t xml:space="preserve">proposed </w:t>
      </w:r>
      <w:r>
        <w:rPr>
          <w:rFonts w:ascii="Tahoma" w:eastAsiaTheme="minorEastAsia" w:hAnsi="Tahoma" w:cs="Tahoma"/>
          <w:color w:val="3B3838" w:themeColor="background2" w:themeShade="40"/>
          <w:kern w:val="24"/>
          <w:szCs w:val="20"/>
        </w:rPr>
        <w:t>work</w:t>
      </w:r>
      <w:r w:rsidRPr="00494771">
        <w:rPr>
          <w:rFonts w:ascii="Tahoma" w:eastAsiaTheme="minorEastAsia" w:hAnsi="Tahoma" w:cs="Tahoma"/>
          <w:color w:val="3B3838" w:themeColor="background2" w:themeShade="40"/>
          <w:kern w:val="24"/>
          <w:szCs w:val="20"/>
        </w:rPr>
        <w:t xml:space="preserve"> on all populations who might be affected by it throughout </w:t>
      </w:r>
      <w:r>
        <w:rPr>
          <w:rFonts w:ascii="Tahoma" w:eastAsiaTheme="minorEastAsia" w:hAnsi="Tahoma" w:cs="Tahoma"/>
          <w:color w:val="3B3838" w:themeColor="background2" w:themeShade="40"/>
          <w:kern w:val="24"/>
          <w:szCs w:val="20"/>
        </w:rPr>
        <w:t>the</w:t>
      </w:r>
      <w:r w:rsidRPr="00494771">
        <w:rPr>
          <w:rFonts w:ascii="Tahoma" w:eastAsiaTheme="minorEastAsia" w:hAnsi="Tahoma" w:cs="Tahoma"/>
          <w:color w:val="3B3838" w:themeColor="background2" w:themeShade="40"/>
          <w:kern w:val="24"/>
          <w:szCs w:val="20"/>
        </w:rPr>
        <w:t xml:space="preserve"> lifecycle</w:t>
      </w:r>
      <w:r>
        <w:rPr>
          <w:rFonts w:ascii="Tahoma" w:eastAsiaTheme="minorEastAsia" w:hAnsi="Tahoma" w:cs="Tahoma"/>
          <w:color w:val="3B3838" w:themeColor="background2" w:themeShade="40"/>
          <w:kern w:val="24"/>
          <w:szCs w:val="20"/>
        </w:rPr>
        <w:t xml:space="preserve"> of the asset</w:t>
      </w:r>
      <w:r w:rsidRPr="00494771">
        <w:rPr>
          <w:rFonts w:ascii="Tahoma" w:eastAsiaTheme="minorEastAsia" w:hAnsi="Tahoma" w:cs="Tahoma"/>
          <w:color w:val="3B3838" w:themeColor="background2" w:themeShade="40"/>
          <w:kern w:val="24"/>
          <w:szCs w:val="20"/>
        </w:rPr>
        <w:t>. (</w:t>
      </w:r>
      <w:r w:rsidRPr="00494771">
        <w:rPr>
          <w:rStyle w:val="A2"/>
          <w:rFonts w:ascii="Tahoma" w:hAnsi="Tahoma" w:cs="Tahoma"/>
          <w:color w:val="3B3838" w:themeColor="background2" w:themeShade="40"/>
          <w:sz w:val="20"/>
          <w:szCs w:val="20"/>
        </w:rPr>
        <w:t xml:space="preserve">see </w:t>
      </w:r>
      <w:hyperlink r:id="rId19" w:history="1">
        <w:r w:rsidRPr="00EE08CA">
          <w:rPr>
            <w:rStyle w:val="Hyperlink"/>
            <w:rFonts w:ascii="Tahoma" w:hAnsi="Tahoma" w:cs="Tahoma"/>
            <w:szCs w:val="20"/>
          </w:rPr>
          <w:t>GG 104</w:t>
        </w:r>
      </w:hyperlink>
      <w:r w:rsidRPr="00EE08CA">
        <w:rPr>
          <w:rStyle w:val="A2"/>
          <w:rFonts w:ascii="Tahoma" w:hAnsi="Tahoma" w:cs="Tahoma"/>
          <w:color w:val="auto"/>
          <w:sz w:val="20"/>
          <w:szCs w:val="20"/>
        </w:rPr>
        <w:t xml:space="preserve"> </w:t>
      </w:r>
      <w:r w:rsidRPr="00494771">
        <w:rPr>
          <w:rStyle w:val="A2"/>
          <w:rFonts w:ascii="Tahoma" w:hAnsi="Tahoma" w:cs="Tahoma"/>
          <w:color w:val="3B3838" w:themeColor="background2" w:themeShade="40"/>
          <w:sz w:val="20"/>
          <w:szCs w:val="20"/>
        </w:rPr>
        <w:t>f</w:t>
      </w:r>
      <w:r w:rsidRPr="00494771">
        <w:rPr>
          <w:rFonts w:ascii="Tahoma" w:eastAsiaTheme="minorEastAsia" w:hAnsi="Tahoma" w:cs="Tahoma"/>
          <w:color w:val="3B3838" w:themeColor="background2" w:themeShade="40"/>
          <w:kern w:val="24"/>
          <w:szCs w:val="20"/>
        </w:rPr>
        <w:t>or</w:t>
      </w:r>
      <w:r w:rsidRPr="00A33C6F">
        <w:rPr>
          <w:rFonts w:ascii="Tahoma" w:eastAsiaTheme="minorEastAsia" w:hAnsi="Tahoma" w:cs="Tahoma"/>
          <w:color w:val="3B3838" w:themeColor="background2" w:themeShade="40"/>
          <w:kern w:val="24"/>
          <w:szCs w:val="18"/>
        </w:rPr>
        <w:t xml:space="preserve"> definition of populations to be considered) </w:t>
      </w:r>
    </w:p>
    <w:p w14:paraId="76EFCC27" w14:textId="355892A8" w:rsidR="009A48D9" w:rsidRDefault="00F4100A" w:rsidP="00E73C00">
      <w:pPr>
        <w:spacing w:before="120" w:after="120"/>
        <w:rPr>
          <w:rFonts w:ascii="Tahoma" w:eastAsiaTheme="minorEastAsia" w:hAnsi="Tahoma" w:cs="Tahoma"/>
          <w:color w:val="3B3838" w:themeColor="background2" w:themeShade="40"/>
          <w:kern w:val="24"/>
          <w:szCs w:val="18"/>
        </w:rPr>
      </w:pPr>
      <w:r>
        <w:rPr>
          <w:rFonts w:ascii="Tahoma" w:eastAsiaTheme="minorEastAsia" w:hAnsi="Tahoma" w:cs="Tahoma"/>
          <w:color w:val="3B3838" w:themeColor="background2" w:themeShade="40"/>
          <w:kern w:val="24"/>
          <w:szCs w:val="18"/>
        </w:rPr>
        <w:t>When considering the scope of design and designers</w:t>
      </w:r>
      <w:r w:rsidR="00831D49">
        <w:rPr>
          <w:rFonts w:ascii="Tahoma" w:eastAsiaTheme="minorEastAsia" w:hAnsi="Tahoma" w:cs="Tahoma"/>
          <w:color w:val="3B3838" w:themeColor="background2" w:themeShade="40"/>
          <w:kern w:val="24"/>
          <w:szCs w:val="18"/>
        </w:rPr>
        <w:t>,</w:t>
      </w:r>
      <w:r>
        <w:rPr>
          <w:rFonts w:ascii="Tahoma" w:eastAsiaTheme="minorEastAsia" w:hAnsi="Tahoma" w:cs="Tahoma"/>
          <w:color w:val="3B3838" w:themeColor="background2" w:themeShade="40"/>
          <w:kern w:val="24"/>
          <w:szCs w:val="18"/>
        </w:rPr>
        <w:t xml:space="preserve"> the following definitions </w:t>
      </w:r>
      <w:r w:rsidR="00CE7683">
        <w:rPr>
          <w:rFonts w:ascii="Tahoma" w:eastAsiaTheme="minorEastAsia" w:hAnsi="Tahoma" w:cs="Tahoma"/>
          <w:color w:val="3B3838" w:themeColor="background2" w:themeShade="40"/>
          <w:kern w:val="24"/>
          <w:szCs w:val="18"/>
        </w:rPr>
        <w:t xml:space="preserve">of design and designers within the Construction (Design and Management) Regulations 2015 Regulation 2 </w:t>
      </w:r>
      <w:r>
        <w:rPr>
          <w:rFonts w:ascii="Tahoma" w:eastAsiaTheme="minorEastAsia" w:hAnsi="Tahoma" w:cs="Tahoma"/>
          <w:color w:val="3B3838" w:themeColor="background2" w:themeShade="40"/>
          <w:kern w:val="24"/>
          <w:szCs w:val="18"/>
        </w:rPr>
        <w:t>should be referred to.</w:t>
      </w:r>
    </w:p>
    <w:p w14:paraId="51A525E7" w14:textId="7E16408D" w:rsidR="009A48D9" w:rsidRPr="009A48D9" w:rsidRDefault="009A48D9" w:rsidP="009A48D9">
      <w:pPr>
        <w:spacing w:before="120" w:after="120"/>
        <w:rPr>
          <w:rFonts w:ascii="Tahoma" w:eastAsiaTheme="minorEastAsia" w:hAnsi="Tahoma" w:cs="Tahoma"/>
          <w:color w:val="3B3838" w:themeColor="background2" w:themeShade="40"/>
          <w:kern w:val="24"/>
          <w:szCs w:val="18"/>
        </w:rPr>
      </w:pPr>
      <w:r w:rsidRPr="009A48D9">
        <w:rPr>
          <w:rFonts w:ascii="Tahoma" w:eastAsiaTheme="minorEastAsia" w:hAnsi="Tahoma" w:cs="Tahoma"/>
          <w:color w:val="3B3838" w:themeColor="background2" w:themeShade="40"/>
          <w:kern w:val="24"/>
          <w:szCs w:val="18"/>
        </w:rPr>
        <w:t>“design” includes drawings, design details, specifications and bills of quantities</w:t>
      </w:r>
      <w:r>
        <w:rPr>
          <w:rFonts w:ascii="Tahoma" w:eastAsiaTheme="minorEastAsia" w:hAnsi="Tahoma" w:cs="Tahoma"/>
          <w:color w:val="3B3838" w:themeColor="background2" w:themeShade="40"/>
          <w:kern w:val="24"/>
          <w:szCs w:val="18"/>
        </w:rPr>
        <w:t xml:space="preserve"> </w:t>
      </w:r>
      <w:r w:rsidRPr="009A48D9">
        <w:rPr>
          <w:rFonts w:ascii="Tahoma" w:eastAsiaTheme="minorEastAsia" w:hAnsi="Tahoma" w:cs="Tahoma"/>
          <w:color w:val="3B3838" w:themeColor="background2" w:themeShade="40"/>
          <w:kern w:val="24"/>
          <w:szCs w:val="18"/>
        </w:rPr>
        <w:t>(including specification of articles or substances) relating to a structure, and</w:t>
      </w:r>
      <w:r>
        <w:rPr>
          <w:rFonts w:ascii="Tahoma" w:eastAsiaTheme="minorEastAsia" w:hAnsi="Tahoma" w:cs="Tahoma"/>
          <w:color w:val="3B3838" w:themeColor="background2" w:themeShade="40"/>
          <w:kern w:val="24"/>
          <w:szCs w:val="18"/>
        </w:rPr>
        <w:t xml:space="preserve"> </w:t>
      </w:r>
      <w:r w:rsidRPr="009A48D9">
        <w:rPr>
          <w:rFonts w:ascii="Tahoma" w:eastAsiaTheme="minorEastAsia" w:hAnsi="Tahoma" w:cs="Tahoma"/>
          <w:color w:val="3B3838" w:themeColor="background2" w:themeShade="40"/>
          <w:kern w:val="24"/>
          <w:szCs w:val="18"/>
        </w:rPr>
        <w:t>calculations prepared for the purpose of a design;</w:t>
      </w:r>
    </w:p>
    <w:p w14:paraId="2952290C" w14:textId="3377CBE7" w:rsidR="009A48D9" w:rsidRPr="009A48D9" w:rsidRDefault="009A48D9" w:rsidP="009A48D9">
      <w:pPr>
        <w:spacing w:before="120" w:after="120"/>
        <w:rPr>
          <w:rFonts w:ascii="Tahoma" w:eastAsiaTheme="minorEastAsia" w:hAnsi="Tahoma" w:cs="Tahoma"/>
          <w:color w:val="3B3838" w:themeColor="background2" w:themeShade="40"/>
          <w:kern w:val="24"/>
          <w:szCs w:val="18"/>
        </w:rPr>
      </w:pPr>
      <w:r w:rsidRPr="009A48D9">
        <w:rPr>
          <w:rFonts w:ascii="Tahoma" w:eastAsiaTheme="minorEastAsia" w:hAnsi="Tahoma" w:cs="Tahoma"/>
          <w:color w:val="3B3838" w:themeColor="background2" w:themeShade="40"/>
          <w:kern w:val="24"/>
          <w:szCs w:val="18"/>
        </w:rPr>
        <w:t>“designer” means any person (including a client, contractor or other person referred</w:t>
      </w:r>
      <w:r>
        <w:rPr>
          <w:rFonts w:ascii="Tahoma" w:eastAsiaTheme="minorEastAsia" w:hAnsi="Tahoma" w:cs="Tahoma"/>
          <w:color w:val="3B3838" w:themeColor="background2" w:themeShade="40"/>
          <w:kern w:val="24"/>
          <w:szCs w:val="18"/>
        </w:rPr>
        <w:t xml:space="preserve"> </w:t>
      </w:r>
      <w:r w:rsidRPr="009A48D9">
        <w:rPr>
          <w:rFonts w:ascii="Tahoma" w:eastAsiaTheme="minorEastAsia" w:hAnsi="Tahoma" w:cs="Tahoma"/>
          <w:color w:val="3B3838" w:themeColor="background2" w:themeShade="40"/>
          <w:kern w:val="24"/>
          <w:szCs w:val="18"/>
        </w:rPr>
        <w:t>to in these Regulations) who in the course or furtherance of a business—</w:t>
      </w:r>
    </w:p>
    <w:p w14:paraId="4FFD7492" w14:textId="2DCC9547" w:rsidR="009A48D9" w:rsidRPr="00F4100A" w:rsidRDefault="009A48D9" w:rsidP="00F4100A">
      <w:pPr>
        <w:pStyle w:val="ListParagraph"/>
        <w:numPr>
          <w:ilvl w:val="0"/>
          <w:numId w:val="23"/>
        </w:numPr>
        <w:spacing w:before="120" w:after="120"/>
        <w:rPr>
          <w:rFonts w:ascii="Tahoma" w:hAnsi="Tahoma" w:cs="Tahoma"/>
          <w:color w:val="3B3838" w:themeColor="background2" w:themeShade="40"/>
          <w:kern w:val="24"/>
          <w:sz w:val="20"/>
          <w:szCs w:val="20"/>
        </w:rPr>
      </w:pPr>
      <w:r w:rsidRPr="00F4100A">
        <w:rPr>
          <w:rFonts w:ascii="Tahoma" w:hAnsi="Tahoma" w:cs="Tahoma"/>
          <w:color w:val="3B3838" w:themeColor="background2" w:themeShade="40"/>
          <w:kern w:val="24"/>
          <w:sz w:val="20"/>
          <w:szCs w:val="20"/>
        </w:rPr>
        <w:lastRenderedPageBreak/>
        <w:t>prepares or modifies a design; or</w:t>
      </w:r>
    </w:p>
    <w:p w14:paraId="5A7F8DEF" w14:textId="1C878DC7" w:rsidR="009A48D9" w:rsidRPr="00F4100A" w:rsidRDefault="009A48D9" w:rsidP="00F4100A">
      <w:pPr>
        <w:pStyle w:val="ListParagraph"/>
        <w:numPr>
          <w:ilvl w:val="0"/>
          <w:numId w:val="23"/>
        </w:numPr>
        <w:spacing w:before="120" w:after="120"/>
        <w:rPr>
          <w:rFonts w:ascii="Tahoma" w:hAnsi="Tahoma" w:cs="Tahoma"/>
          <w:color w:val="3B3838" w:themeColor="background2" w:themeShade="40"/>
          <w:kern w:val="24"/>
          <w:sz w:val="20"/>
          <w:szCs w:val="20"/>
        </w:rPr>
      </w:pPr>
      <w:r w:rsidRPr="00F4100A">
        <w:rPr>
          <w:rFonts w:ascii="Tahoma" w:hAnsi="Tahoma" w:cs="Tahoma"/>
          <w:color w:val="3B3838" w:themeColor="background2" w:themeShade="40"/>
          <w:kern w:val="24"/>
          <w:sz w:val="20"/>
          <w:szCs w:val="20"/>
        </w:rPr>
        <w:t>arranges for, or instructs, any person under their control to do so, relating to a structure, or to a product or mechanical or electrical system intended for a particular structure, and a person is deemed to prepare a design where a design is prepared by a person under their control;</w:t>
      </w:r>
    </w:p>
    <w:p w14:paraId="5E021228" w14:textId="76918113" w:rsidR="00F4100A" w:rsidRPr="00F4100A" w:rsidRDefault="00F4100A" w:rsidP="00F4100A">
      <w:pPr>
        <w:spacing w:before="120" w:after="120"/>
        <w:rPr>
          <w:rFonts w:ascii="Tahoma" w:eastAsiaTheme="minorEastAsia" w:hAnsi="Tahoma" w:cs="Tahoma"/>
          <w:color w:val="3B3838" w:themeColor="background2" w:themeShade="40"/>
          <w:kern w:val="24"/>
          <w:szCs w:val="20"/>
        </w:rPr>
      </w:pPr>
      <w:r>
        <w:rPr>
          <w:rFonts w:ascii="Tahoma" w:eastAsiaTheme="minorEastAsia" w:hAnsi="Tahoma" w:cs="Tahoma"/>
          <w:color w:val="3B3838" w:themeColor="background2" w:themeShade="40"/>
          <w:kern w:val="24"/>
          <w:szCs w:val="20"/>
        </w:rPr>
        <w:t xml:space="preserve">In the context of the above </w:t>
      </w:r>
      <w:proofErr w:type="gramStart"/>
      <w:r>
        <w:rPr>
          <w:rFonts w:ascii="Tahoma" w:eastAsiaTheme="minorEastAsia" w:hAnsi="Tahoma" w:cs="Tahoma"/>
          <w:color w:val="3B3838" w:themeColor="background2" w:themeShade="40"/>
          <w:kern w:val="24"/>
          <w:szCs w:val="20"/>
        </w:rPr>
        <w:t>definitions</w:t>
      </w:r>
      <w:proofErr w:type="gramEnd"/>
      <w:r>
        <w:rPr>
          <w:rFonts w:ascii="Tahoma" w:eastAsiaTheme="minorEastAsia" w:hAnsi="Tahoma" w:cs="Tahoma"/>
          <w:color w:val="3B3838" w:themeColor="background2" w:themeShade="40"/>
          <w:kern w:val="24"/>
          <w:szCs w:val="20"/>
        </w:rPr>
        <w:t xml:space="preserve"> </w:t>
      </w:r>
      <w:r w:rsidRPr="00F4100A">
        <w:rPr>
          <w:rFonts w:ascii="Tahoma" w:eastAsiaTheme="minorEastAsia" w:hAnsi="Tahoma" w:cs="Tahoma"/>
          <w:color w:val="3B3838" w:themeColor="background2" w:themeShade="40"/>
          <w:kern w:val="24"/>
          <w:szCs w:val="20"/>
        </w:rPr>
        <w:t>“structure” means—</w:t>
      </w:r>
    </w:p>
    <w:p w14:paraId="1BD6D0D4" w14:textId="1756BBA0" w:rsidR="00F4100A" w:rsidRPr="00F4100A" w:rsidRDefault="00F4100A" w:rsidP="00F4100A">
      <w:pPr>
        <w:pStyle w:val="ListParagraph"/>
        <w:numPr>
          <w:ilvl w:val="0"/>
          <w:numId w:val="27"/>
        </w:numPr>
        <w:spacing w:before="120" w:after="120"/>
        <w:rPr>
          <w:rFonts w:ascii="Tahoma" w:hAnsi="Tahoma" w:cs="Tahoma"/>
          <w:color w:val="3B3838" w:themeColor="background2" w:themeShade="40"/>
          <w:kern w:val="24"/>
          <w:sz w:val="20"/>
          <w:szCs w:val="20"/>
        </w:rPr>
      </w:pPr>
      <w:r w:rsidRPr="00F4100A">
        <w:rPr>
          <w:rFonts w:ascii="Tahoma" w:hAnsi="Tahoma" w:cs="Tahoma"/>
          <w:color w:val="3B3838" w:themeColor="background2" w:themeShade="40"/>
          <w:kern w:val="24"/>
          <w:sz w:val="20"/>
          <w:szCs w:val="20"/>
        </w:rPr>
        <w:t>any building, timber, masonry, metal or reinforced concrete structure, railway line or siding, tramway line, dock, harbour, inland navigation, tunnel, shaft, bridge, viaduct, waterworks, reservoir, pipe or pipeline, cable, aqueduct, sewer, sewage works, gasholder, road, airfield, sea defence works, river works, drainage works, earthworks, lagoon, dam, wall, caisson, mast, tower, pylon, underground tank, earth retaining structure or structure designed to preserve or alter any natural feature, and fixed plant;</w:t>
      </w:r>
    </w:p>
    <w:p w14:paraId="1B160593" w14:textId="7C383E59" w:rsidR="00F4100A" w:rsidRPr="00F4100A" w:rsidRDefault="00F4100A" w:rsidP="00F4100A">
      <w:pPr>
        <w:pStyle w:val="ListParagraph"/>
        <w:numPr>
          <w:ilvl w:val="0"/>
          <w:numId w:val="27"/>
        </w:numPr>
        <w:spacing w:before="120" w:after="120"/>
        <w:rPr>
          <w:rFonts w:ascii="Tahoma" w:hAnsi="Tahoma" w:cs="Tahoma"/>
          <w:color w:val="3B3838" w:themeColor="background2" w:themeShade="40"/>
          <w:kern w:val="24"/>
          <w:sz w:val="20"/>
          <w:szCs w:val="20"/>
        </w:rPr>
      </w:pPr>
      <w:r w:rsidRPr="00F4100A">
        <w:rPr>
          <w:rFonts w:ascii="Tahoma" w:hAnsi="Tahoma" w:cs="Tahoma"/>
          <w:color w:val="3B3838" w:themeColor="background2" w:themeShade="40"/>
          <w:kern w:val="24"/>
          <w:sz w:val="20"/>
          <w:szCs w:val="20"/>
        </w:rPr>
        <w:t>any structure similar to anything specified in paragraph (a);</w:t>
      </w:r>
    </w:p>
    <w:p w14:paraId="12628CED" w14:textId="14BCE5E7" w:rsidR="00F4100A" w:rsidRPr="00F4100A" w:rsidRDefault="00F4100A" w:rsidP="00F4100A">
      <w:pPr>
        <w:pStyle w:val="ListParagraph"/>
        <w:numPr>
          <w:ilvl w:val="0"/>
          <w:numId w:val="27"/>
        </w:numPr>
        <w:spacing w:before="120" w:after="120"/>
        <w:rPr>
          <w:rFonts w:ascii="Tahoma" w:hAnsi="Tahoma" w:cs="Tahoma"/>
          <w:color w:val="3B3838" w:themeColor="background2" w:themeShade="40"/>
          <w:kern w:val="24"/>
          <w:sz w:val="20"/>
          <w:szCs w:val="20"/>
        </w:rPr>
      </w:pPr>
      <w:r w:rsidRPr="00F4100A">
        <w:rPr>
          <w:rFonts w:ascii="Tahoma" w:hAnsi="Tahoma" w:cs="Tahoma"/>
          <w:color w:val="3B3838" w:themeColor="background2" w:themeShade="40"/>
          <w:kern w:val="24"/>
          <w:sz w:val="20"/>
          <w:szCs w:val="20"/>
        </w:rPr>
        <w:t>any formwork, falsework, scaffold or other structure designed or used to provide support or means of access during construction work, and any reference to a structure includes part of a structure;</w:t>
      </w:r>
    </w:p>
    <w:p w14:paraId="53D10AB8" w14:textId="1F11FE6D" w:rsidR="00E73C00" w:rsidRDefault="00956DA2" w:rsidP="00E73C00">
      <w:pPr>
        <w:spacing w:before="120" w:after="120"/>
        <w:rPr>
          <w:rStyle w:val="A2"/>
          <w:rFonts w:ascii="Tahoma" w:hAnsi="Tahoma" w:cs="Tahoma"/>
          <w:color w:val="auto"/>
          <w:sz w:val="20"/>
          <w:szCs w:val="20"/>
        </w:rPr>
      </w:pPr>
      <w:r w:rsidRPr="00956DA2">
        <w:rPr>
          <w:rFonts w:ascii="Tahoma" w:eastAsiaTheme="minorEastAsia" w:hAnsi="Tahoma" w:cs="Tahoma"/>
          <w:color w:val="3B3838" w:themeColor="background2" w:themeShade="40"/>
          <w:kern w:val="24"/>
          <w:szCs w:val="18"/>
        </w:rPr>
        <w:t xml:space="preserve">This document should be read in conjunction </w:t>
      </w:r>
      <w:r w:rsidRPr="00550C5E">
        <w:rPr>
          <w:rFonts w:ascii="Tahoma" w:eastAsiaTheme="minorEastAsia" w:hAnsi="Tahoma" w:cs="Tahoma"/>
          <w:color w:val="3B3838" w:themeColor="background2" w:themeShade="40"/>
          <w:kern w:val="24"/>
          <w:szCs w:val="20"/>
        </w:rPr>
        <w:t>with</w:t>
      </w:r>
      <w:r w:rsidR="00550C5E" w:rsidRPr="00550C5E">
        <w:rPr>
          <w:rFonts w:ascii="Tahoma" w:eastAsiaTheme="minorEastAsia" w:hAnsi="Tahoma" w:cs="Tahoma"/>
          <w:color w:val="3B3838" w:themeColor="background2" w:themeShade="40"/>
          <w:kern w:val="24"/>
          <w:szCs w:val="20"/>
        </w:rPr>
        <w:t xml:space="preserve"> </w:t>
      </w:r>
      <w:bookmarkStart w:id="0" w:name="_Hlk22137962"/>
      <w:r w:rsidR="00550C5E" w:rsidRPr="00550C5E">
        <w:rPr>
          <w:rStyle w:val="A2"/>
          <w:rFonts w:ascii="Tahoma" w:hAnsi="Tahoma" w:cs="Tahoma"/>
          <w:color w:val="auto"/>
          <w:sz w:val="20"/>
          <w:szCs w:val="20"/>
        </w:rPr>
        <w:fldChar w:fldCharType="begin"/>
      </w:r>
      <w:r w:rsidR="00550C5E" w:rsidRPr="00550C5E">
        <w:rPr>
          <w:rStyle w:val="A2"/>
          <w:rFonts w:ascii="Tahoma" w:hAnsi="Tahoma" w:cs="Tahoma"/>
          <w:color w:val="auto"/>
          <w:sz w:val="20"/>
          <w:szCs w:val="20"/>
        </w:rPr>
        <w:instrText xml:space="preserve"> HYPERLINK "http://www.standardsforhighways.co.uk/ha/standards/dmrb/vol0/section2/GD%20304%20Designing%20health%20and%20safety%20into%20maintenance-web.pdf" </w:instrText>
      </w:r>
      <w:r w:rsidR="00550C5E" w:rsidRPr="00550C5E">
        <w:rPr>
          <w:rStyle w:val="A2"/>
          <w:rFonts w:ascii="Tahoma" w:hAnsi="Tahoma" w:cs="Tahoma"/>
          <w:color w:val="auto"/>
          <w:sz w:val="20"/>
          <w:szCs w:val="20"/>
        </w:rPr>
        <w:fldChar w:fldCharType="separate"/>
      </w:r>
      <w:r w:rsidR="00550C5E" w:rsidRPr="00550C5E">
        <w:rPr>
          <w:rStyle w:val="Hyperlink"/>
          <w:rFonts w:ascii="Tahoma" w:hAnsi="Tahoma" w:cs="Tahoma"/>
          <w:szCs w:val="20"/>
        </w:rPr>
        <w:t>GD 304 - Designing Health and Safety into Maintenance</w:t>
      </w:r>
      <w:r w:rsidR="00550C5E" w:rsidRPr="00550C5E">
        <w:rPr>
          <w:rStyle w:val="A2"/>
          <w:rFonts w:ascii="Tahoma" w:hAnsi="Tahoma" w:cs="Tahoma"/>
          <w:color w:val="auto"/>
          <w:sz w:val="20"/>
          <w:szCs w:val="20"/>
        </w:rPr>
        <w:fldChar w:fldCharType="end"/>
      </w:r>
      <w:bookmarkEnd w:id="0"/>
    </w:p>
    <w:p w14:paraId="46BFC24C" w14:textId="1BBC2F36" w:rsidR="00550C5E" w:rsidRDefault="00615C02" w:rsidP="002B7EC1">
      <w:pPr>
        <w:spacing w:before="120" w:after="120"/>
        <w:rPr>
          <w:rStyle w:val="A2"/>
          <w:rFonts w:ascii="Tahoma" w:eastAsiaTheme="minorEastAsia" w:hAnsi="Tahoma" w:cs="Tahoma"/>
          <w:i/>
          <w:iCs/>
          <w:color w:val="3B3838" w:themeColor="background2" w:themeShade="40"/>
          <w:kern w:val="24"/>
          <w:sz w:val="20"/>
          <w:szCs w:val="18"/>
        </w:rPr>
      </w:pPr>
      <w:r w:rsidRPr="005107FD">
        <w:rPr>
          <w:rFonts w:ascii="Tahoma" w:eastAsiaTheme="minorEastAsi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757568" behindDoc="0" locked="0" layoutInCell="1" allowOverlap="1" wp14:anchorId="6E4FCF43" wp14:editId="50F73093">
                <wp:simplePos x="0" y="0"/>
                <wp:positionH relativeFrom="margin">
                  <wp:posOffset>-635</wp:posOffset>
                </wp:positionH>
                <wp:positionV relativeFrom="paragraph">
                  <wp:posOffset>517525</wp:posOffset>
                </wp:positionV>
                <wp:extent cx="4413885" cy="419100"/>
                <wp:effectExtent l="0" t="0" r="24765"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419100"/>
                        </a:xfrm>
                        <a:prstGeom prst="rect">
                          <a:avLst/>
                        </a:prstGeom>
                        <a:solidFill>
                          <a:srgbClr val="4472C4">
                            <a:lumMod val="20000"/>
                            <a:lumOff val="80000"/>
                          </a:srgbClr>
                        </a:solidFill>
                        <a:ln w="9525">
                          <a:solidFill>
                            <a:srgbClr val="000000"/>
                          </a:solidFill>
                          <a:miter lim="800000"/>
                          <a:headEnd/>
                          <a:tailEnd/>
                        </a:ln>
                      </wps:spPr>
                      <wps:txbx>
                        <w:txbxContent>
                          <w:p w14:paraId="71BA9D27" w14:textId="46D778F9" w:rsidR="00615C02" w:rsidRDefault="00615C02" w:rsidP="00615C02">
                            <w:pPr>
                              <w:spacing w:after="0" w:line="240" w:lineRule="auto"/>
                              <w:rPr>
                                <w:rStyle w:val="A2"/>
                                <w:rFonts w:ascii="Tahoma" w:hAnsi="Tahoma" w:cs="Tahoma"/>
                                <w:color w:val="3B3838" w:themeColor="background2" w:themeShade="40"/>
                                <w:sz w:val="20"/>
                                <w:szCs w:val="20"/>
                              </w:rPr>
                            </w:pPr>
                            <w:r>
                              <w:rPr>
                                <w:rStyle w:val="A2"/>
                                <w:rFonts w:ascii="Tahoma" w:hAnsi="Tahoma" w:cs="Tahoma"/>
                                <w:color w:val="3B3838" w:themeColor="background2" w:themeShade="40"/>
                                <w:sz w:val="20"/>
                                <w:szCs w:val="20"/>
                              </w:rPr>
                              <w:t>These boxes are used to highlight specific examples and links to good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FCF43" id="_x0000_s1032" type="#_x0000_t202" style="position:absolute;left:0;text-align:left;margin-left:-.05pt;margin-top:40.75pt;width:347.55pt;height:33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eERAIAAIUEAAAOAAAAZHJzL2Uyb0RvYy54bWysVNtu2zAMfR+wfxD0vjhOnTQx4hRdug4D&#10;ugvQ7gNkWY6FSaImKbG7rx8lJ1m6YS/DXgyRlA7Jc0ivbwatyEE4L8FUNJ9MKRGGQyPNrqJfn+7f&#10;LCnxgZmGKTCios/C05vN61fr3pZiBh2oRjiCIMaXva1oF4Its8zzTmjmJ2CFwWALTrOApttljWM9&#10;omuVzabTRdaDa6wDLrxH790YpJuE37aCh89t60UgqqJYW0hfl751/GabNSt3jtlO8mMZ7B+q0Ewa&#10;THqGumOBkb2Tf0BpyR14aMOEg86gbSUXqQfsJp/+1s1jx6xIvSA53p5p8v8Pln86fHFENhW9WlBi&#10;mEaNnsQQyFsYyCzS01tf4q1Hi/fCgG6UObXq7QPwb54Y2HbM7MStc9B3gjVYXh5fZhdPRxwfQer+&#10;IzSYhu0DJKChdTpyh2wQREeZns/SxFI4Oosiv1ou55RwjBX5Kp8m7TJWnl5b58N7AZrEQ0UdSp/Q&#10;2eHBh1gNK09XYjIPSjb3UqlkuF29VY4cGI5JUVzPtkV6q/Yaax3dOG1jTlaiG6dqdC9PbsT3I0zK&#10;9QJfGdJXdDWfzUfm/po7gp07ewGhZcBFUVJXNKU8jm7k+51p0hgHJtV4xlqUOQoQOR/ZD0M9JKkX&#10;J11raJ5REQfjXuAe46ED94OSHneiov77njlBifpgUNVVXhRxiZJRzK9naLjLSH0ZYYYjVEUDJeNx&#10;G9LiRcIN3KL6rUzCxDEZKzmWjLOeODzuZVymSzvd+vX32PwEAAD//wMAUEsDBBQABgAIAAAAIQB9&#10;/aIo3QAAAAgBAAAPAAAAZHJzL2Rvd25yZXYueG1sTI/LTsMwEEX3SPyDNUjsWjuUlDbEqRAV3Ua0&#10;KGs3niYR8YPYTcLfM6xgObpHd87Nd7Pp2YhD6JyVkCwFMLS1051tJHyc3hYbYCEqq1XvLEr4xgC7&#10;4vYmV5l2k33H8RgbRiU2ZEpCG6PPOA91i0aFpfNoKbu4wahI59BwPaiJyk3PH4RYc6M6Sx9a5fG1&#10;xfrzeDUSxP5UrVbl3lelOBz8pMu5+hqlvL+bX56BRZzjHwy/+qQOBTmd3dXqwHoJi4RACZskBUbx&#10;epvStDNxj08p8CLn/wcUPwAAAP//AwBQSwECLQAUAAYACAAAACEAtoM4kv4AAADhAQAAEwAAAAAA&#10;AAAAAAAAAAAAAAAAW0NvbnRlbnRfVHlwZXNdLnhtbFBLAQItABQABgAIAAAAIQA4/SH/1gAAAJQB&#10;AAALAAAAAAAAAAAAAAAAAC8BAABfcmVscy8ucmVsc1BLAQItABQABgAIAAAAIQArzReERAIAAIUE&#10;AAAOAAAAAAAAAAAAAAAAAC4CAABkcnMvZTJvRG9jLnhtbFBLAQItABQABgAIAAAAIQB9/aIo3QAA&#10;AAgBAAAPAAAAAAAAAAAAAAAAAJ4EAABkcnMvZG93bnJldi54bWxQSwUGAAAAAAQABADzAAAAqAUA&#10;AAAA&#10;" fillcolor="#dae3f3">
                <v:textbox>
                  <w:txbxContent>
                    <w:p w14:paraId="71BA9D27" w14:textId="46D778F9" w:rsidR="00615C02" w:rsidRDefault="00615C02" w:rsidP="00615C02">
                      <w:pPr>
                        <w:spacing w:after="0" w:line="240" w:lineRule="auto"/>
                        <w:rPr>
                          <w:rStyle w:val="A2"/>
                          <w:rFonts w:ascii="Tahoma" w:hAnsi="Tahoma" w:cs="Tahoma"/>
                          <w:color w:val="3B3838" w:themeColor="background2" w:themeShade="40"/>
                          <w:sz w:val="20"/>
                          <w:szCs w:val="20"/>
                        </w:rPr>
                      </w:pPr>
                      <w:r>
                        <w:rPr>
                          <w:rStyle w:val="A2"/>
                          <w:rFonts w:ascii="Tahoma" w:hAnsi="Tahoma" w:cs="Tahoma"/>
                          <w:color w:val="3B3838" w:themeColor="background2" w:themeShade="40"/>
                          <w:sz w:val="20"/>
                          <w:szCs w:val="20"/>
                        </w:rPr>
                        <w:t>These boxes are used to highlight specific examples and links to good practice.</w:t>
                      </w:r>
                    </w:p>
                  </w:txbxContent>
                </v:textbox>
                <w10:wrap type="square" anchorx="margin"/>
              </v:shape>
            </w:pict>
          </mc:Fallback>
        </mc:AlternateContent>
      </w:r>
      <w:r w:rsidR="00490AB6" w:rsidRPr="0045314F">
        <w:rPr>
          <w:rStyle w:val="A2"/>
          <w:rFonts w:ascii="Tahoma" w:eastAsiaTheme="minorEastAsia" w:hAnsi="Tahoma" w:cs="Tahoma"/>
          <w:i/>
          <w:iCs/>
          <w:color w:val="3B3838" w:themeColor="background2" w:themeShade="40"/>
          <w:kern w:val="24"/>
          <w:sz w:val="20"/>
          <w:szCs w:val="18"/>
        </w:rPr>
        <w:t xml:space="preserve">For the purposes of this document, </w:t>
      </w:r>
      <w:r w:rsidR="00BE2C5A" w:rsidRPr="0045314F">
        <w:rPr>
          <w:rStyle w:val="A2"/>
          <w:rFonts w:ascii="Tahoma" w:eastAsiaTheme="minorEastAsia" w:hAnsi="Tahoma" w:cs="Tahoma"/>
          <w:i/>
          <w:iCs/>
          <w:color w:val="3B3838" w:themeColor="background2" w:themeShade="40"/>
          <w:kern w:val="24"/>
          <w:sz w:val="20"/>
          <w:szCs w:val="18"/>
        </w:rPr>
        <w:t>“</w:t>
      </w:r>
      <w:r w:rsidR="00490AB6" w:rsidRPr="0045314F">
        <w:rPr>
          <w:rStyle w:val="A2"/>
          <w:rFonts w:ascii="Tahoma" w:eastAsiaTheme="minorEastAsia" w:hAnsi="Tahoma" w:cs="Tahoma"/>
          <w:i/>
          <w:iCs/>
          <w:color w:val="3B3838" w:themeColor="background2" w:themeShade="40"/>
          <w:kern w:val="24"/>
          <w:sz w:val="20"/>
          <w:szCs w:val="18"/>
        </w:rPr>
        <w:t>works</w:t>
      </w:r>
      <w:r w:rsidR="00BE2C5A" w:rsidRPr="0045314F">
        <w:rPr>
          <w:rStyle w:val="A2"/>
          <w:rFonts w:ascii="Tahoma" w:eastAsiaTheme="minorEastAsia" w:hAnsi="Tahoma" w:cs="Tahoma"/>
          <w:i/>
          <w:iCs/>
          <w:color w:val="3B3838" w:themeColor="background2" w:themeShade="40"/>
          <w:kern w:val="24"/>
          <w:sz w:val="20"/>
          <w:szCs w:val="18"/>
        </w:rPr>
        <w:t>”</w:t>
      </w:r>
      <w:r w:rsidR="00490AB6" w:rsidRPr="0045314F">
        <w:rPr>
          <w:rStyle w:val="A2"/>
          <w:rFonts w:ascii="Tahoma" w:eastAsiaTheme="minorEastAsia" w:hAnsi="Tahoma" w:cs="Tahoma"/>
          <w:i/>
          <w:iCs/>
          <w:color w:val="3B3838" w:themeColor="background2" w:themeShade="40"/>
          <w:kern w:val="24"/>
          <w:sz w:val="20"/>
          <w:szCs w:val="18"/>
        </w:rPr>
        <w:t xml:space="preserve">  is used to cover new, maintenance and operational </w:t>
      </w:r>
      <w:r w:rsidR="00831D49" w:rsidRPr="0045314F">
        <w:rPr>
          <w:rStyle w:val="A2"/>
          <w:rFonts w:ascii="Tahoma" w:eastAsiaTheme="minorEastAsia" w:hAnsi="Tahoma" w:cs="Tahoma"/>
          <w:i/>
          <w:iCs/>
          <w:color w:val="3B3838" w:themeColor="background2" w:themeShade="40"/>
          <w:kern w:val="24"/>
          <w:sz w:val="20"/>
          <w:szCs w:val="18"/>
        </w:rPr>
        <w:t xml:space="preserve">construction </w:t>
      </w:r>
      <w:r w:rsidR="00490AB6" w:rsidRPr="0045314F">
        <w:rPr>
          <w:rStyle w:val="A2"/>
          <w:rFonts w:ascii="Tahoma" w:eastAsiaTheme="minorEastAsia" w:hAnsi="Tahoma" w:cs="Tahoma"/>
          <w:i/>
          <w:iCs/>
          <w:color w:val="3B3838" w:themeColor="background2" w:themeShade="40"/>
          <w:kern w:val="24"/>
          <w:sz w:val="20"/>
          <w:szCs w:val="18"/>
        </w:rPr>
        <w:t>activities on the network.</w:t>
      </w:r>
    </w:p>
    <w:p w14:paraId="44990A4D" w14:textId="5A3CD113" w:rsidR="006B7687" w:rsidRPr="00431154" w:rsidRDefault="006B7687" w:rsidP="006B7687">
      <w:pPr>
        <w:shd w:val="clear" w:color="auto" w:fill="44546A" w:themeFill="text2"/>
        <w:spacing w:before="120" w:after="120" w:line="240" w:lineRule="auto"/>
        <w:rPr>
          <w:rFonts w:ascii="Tahoma" w:hAnsi="Tahoma" w:cs="Tahoma"/>
          <w:b/>
          <w:color w:val="FFFFFF" w:themeColor="background1"/>
          <w:sz w:val="22"/>
        </w:rPr>
      </w:pPr>
      <w:r w:rsidRPr="00431154">
        <w:rPr>
          <w:rFonts w:ascii="Tahoma" w:hAnsi="Tahoma" w:cs="Tahoma"/>
          <w:b/>
          <w:color w:val="FFFFFF" w:themeColor="background1"/>
          <w:sz w:val="22"/>
        </w:rPr>
        <w:t>Background</w:t>
      </w:r>
    </w:p>
    <w:p w14:paraId="1C0DA597" w14:textId="5E0961D5" w:rsidR="001C61B8" w:rsidRPr="00AF3983" w:rsidRDefault="001C61B8" w:rsidP="001C61B8">
      <w:pPr>
        <w:spacing w:before="120" w:after="120"/>
        <w:rPr>
          <w:rFonts w:ascii="Tahoma" w:eastAsiaTheme="minorEastAsia" w:hAnsi="Tahoma" w:cs="Tahoma"/>
          <w:color w:val="3B3838" w:themeColor="background2" w:themeShade="40"/>
          <w:kern w:val="24"/>
          <w:szCs w:val="18"/>
        </w:rPr>
      </w:pPr>
      <w:r>
        <w:rPr>
          <w:rFonts w:ascii="Tahoma" w:eastAsiaTheme="minorEastAsia" w:hAnsi="Tahoma" w:cs="Tahoma"/>
          <w:color w:val="3B3838" w:themeColor="background2" w:themeShade="40"/>
          <w:kern w:val="24"/>
          <w:szCs w:val="18"/>
        </w:rPr>
        <w:t xml:space="preserve">Designers have a legal duty set out in the </w:t>
      </w:r>
      <w:hyperlink r:id="rId20" w:history="1">
        <w:r>
          <w:rPr>
            <w:rStyle w:val="Hyperlink"/>
            <w:rFonts w:ascii="Tahoma" w:eastAsiaTheme="minorEastAsia" w:hAnsi="Tahoma" w:cs="Tahoma"/>
            <w:kern w:val="24"/>
            <w:szCs w:val="18"/>
          </w:rPr>
          <w:t>Construction (Design and Management) Regulations 2015</w:t>
        </w:r>
      </w:hyperlink>
      <w:r>
        <w:rPr>
          <w:rFonts w:ascii="Tahoma" w:eastAsiaTheme="minorEastAsia" w:hAnsi="Tahoma" w:cs="Tahoma"/>
          <w:color w:val="3B3838" w:themeColor="background2" w:themeShade="40"/>
          <w:kern w:val="24"/>
          <w:szCs w:val="18"/>
        </w:rPr>
        <w:t xml:space="preserve"> to eliminate or mitigate </w:t>
      </w:r>
      <w:r w:rsidRPr="001C61B8">
        <w:rPr>
          <w:rFonts w:ascii="Tahoma" w:eastAsiaTheme="minorEastAsia" w:hAnsi="Tahoma" w:cs="Tahoma"/>
          <w:b/>
          <w:bCs/>
          <w:color w:val="3B3838" w:themeColor="background2" w:themeShade="40"/>
          <w:kern w:val="24"/>
          <w:szCs w:val="18"/>
        </w:rPr>
        <w:t>foreseeable</w:t>
      </w:r>
      <w:r w:rsidRPr="001C1B04">
        <w:rPr>
          <w:rFonts w:ascii="Tahoma" w:eastAsiaTheme="minorEastAsia" w:hAnsi="Tahoma" w:cs="Tahoma"/>
          <w:color w:val="3B3838" w:themeColor="background2" w:themeShade="40"/>
          <w:kern w:val="24"/>
          <w:szCs w:val="18"/>
        </w:rPr>
        <w:t xml:space="preserve"> risks to the health or</w:t>
      </w:r>
      <w:r>
        <w:rPr>
          <w:rFonts w:ascii="Tahoma" w:eastAsiaTheme="minorEastAsia" w:hAnsi="Tahoma" w:cs="Tahoma"/>
          <w:color w:val="3B3838" w:themeColor="background2" w:themeShade="40"/>
          <w:kern w:val="24"/>
          <w:szCs w:val="18"/>
        </w:rPr>
        <w:t xml:space="preserve"> </w:t>
      </w:r>
      <w:r w:rsidRPr="001C1B04">
        <w:rPr>
          <w:rFonts w:ascii="Tahoma" w:eastAsiaTheme="minorEastAsia" w:hAnsi="Tahoma" w:cs="Tahoma"/>
          <w:color w:val="3B3838" w:themeColor="background2" w:themeShade="40"/>
          <w:kern w:val="24"/>
          <w:szCs w:val="18"/>
        </w:rPr>
        <w:t>safety of any person</w:t>
      </w:r>
      <w:r>
        <w:rPr>
          <w:rFonts w:ascii="Tahoma" w:eastAsiaTheme="minorEastAsia" w:hAnsi="Tahoma" w:cs="Tahoma"/>
          <w:color w:val="3B3838" w:themeColor="background2" w:themeShade="40"/>
          <w:kern w:val="24"/>
          <w:szCs w:val="18"/>
        </w:rPr>
        <w:t xml:space="preserve"> affected by their design.</w:t>
      </w:r>
      <w:r w:rsidRPr="00AE349B">
        <w:rPr>
          <w:rFonts w:ascii="Tahoma" w:eastAsiaTheme="minorEastAsia" w:hAnsi="Tahoma" w:cs="Tahoma"/>
          <w:color w:val="3B3838" w:themeColor="background2" w:themeShade="40"/>
          <w:kern w:val="24"/>
          <w:szCs w:val="18"/>
        </w:rPr>
        <w:t xml:space="preserve"> </w:t>
      </w:r>
      <w:r w:rsidRPr="00AF3983">
        <w:rPr>
          <w:rFonts w:ascii="Tahoma" w:eastAsiaTheme="minorEastAsia" w:hAnsi="Tahoma" w:cs="Tahoma"/>
          <w:color w:val="3B3838" w:themeColor="background2" w:themeShade="40"/>
          <w:kern w:val="24"/>
          <w:szCs w:val="18"/>
        </w:rPr>
        <w:t xml:space="preserve">Designers have a responsibility to apply the principles of prevention to eliminate </w:t>
      </w:r>
      <w:r w:rsidRPr="00AF3983">
        <w:rPr>
          <w:rFonts w:ascii="Tahoma" w:eastAsiaTheme="minorEastAsia" w:hAnsi="Tahoma" w:cs="Tahoma"/>
          <w:color w:val="3B3838" w:themeColor="background2" w:themeShade="40"/>
          <w:kern w:val="24"/>
          <w:szCs w:val="18"/>
        </w:rPr>
        <w:t>hazards and reduce the risks identified in each and</w:t>
      </w:r>
      <w:r w:rsidRPr="00172A0F">
        <w:rPr>
          <w:rFonts w:ascii="Tahoma" w:eastAsiaTheme="minorEastAsia" w:hAnsi="Tahoma" w:cs="Tahoma"/>
          <w:color w:val="3B3838" w:themeColor="background2" w:themeShade="40"/>
          <w:kern w:val="24"/>
          <w:szCs w:val="18"/>
        </w:rPr>
        <w:t xml:space="preserve"> every part of </w:t>
      </w:r>
      <w:r>
        <w:rPr>
          <w:rFonts w:ascii="Tahoma" w:eastAsiaTheme="minorEastAsia" w:hAnsi="Tahoma" w:cs="Tahoma"/>
          <w:color w:val="3B3838" w:themeColor="background2" w:themeShade="40"/>
          <w:kern w:val="24"/>
          <w:szCs w:val="18"/>
        </w:rPr>
        <w:t>the works’</w:t>
      </w:r>
      <w:r w:rsidRPr="00172A0F">
        <w:rPr>
          <w:rFonts w:ascii="Tahoma" w:eastAsiaTheme="minorEastAsia" w:hAnsi="Tahoma" w:cs="Tahoma"/>
          <w:color w:val="3B3838" w:themeColor="background2" w:themeShade="40"/>
          <w:kern w:val="24"/>
          <w:szCs w:val="18"/>
        </w:rPr>
        <w:t xml:space="preserve"> life cycle.</w:t>
      </w:r>
    </w:p>
    <w:p w14:paraId="2570BAC9" w14:textId="4D6CCD57" w:rsidR="00615C02" w:rsidRDefault="001C61B8" w:rsidP="001C61B8">
      <w:pPr>
        <w:spacing w:before="120" w:after="120"/>
        <w:rPr>
          <w:rFonts w:ascii="Tahoma" w:eastAsiaTheme="minorEastAsia" w:hAnsi="Tahoma" w:cs="Tahoma"/>
          <w:color w:val="3B3838" w:themeColor="background2" w:themeShade="40"/>
          <w:kern w:val="24"/>
          <w:szCs w:val="18"/>
        </w:rPr>
      </w:pPr>
      <w:r>
        <w:rPr>
          <w:rFonts w:ascii="Tahoma" w:eastAsiaTheme="minorEastAsia" w:hAnsi="Tahoma" w:cs="Tahoma"/>
          <w:color w:val="3B3838" w:themeColor="background2" w:themeShade="40"/>
          <w:kern w:val="24"/>
          <w:szCs w:val="18"/>
        </w:rPr>
        <w:t>Beyond this legal duty, d</w:t>
      </w:r>
      <w:r w:rsidR="00AE349B">
        <w:rPr>
          <w:rFonts w:ascii="Tahoma" w:eastAsiaTheme="minorEastAsia" w:hAnsi="Tahoma" w:cs="Tahoma"/>
          <w:color w:val="3B3838" w:themeColor="background2" w:themeShade="40"/>
          <w:kern w:val="24"/>
          <w:szCs w:val="18"/>
        </w:rPr>
        <w:t>esigners are morally</w:t>
      </w:r>
      <w:r>
        <w:rPr>
          <w:rFonts w:ascii="Tahoma" w:eastAsiaTheme="minorEastAsia" w:hAnsi="Tahoma" w:cs="Tahoma"/>
          <w:color w:val="3B3838" w:themeColor="background2" w:themeShade="40"/>
          <w:kern w:val="24"/>
          <w:szCs w:val="18"/>
        </w:rPr>
        <w:t>, professionally</w:t>
      </w:r>
      <w:r w:rsidR="00AE349B">
        <w:rPr>
          <w:rFonts w:ascii="Tahoma" w:eastAsiaTheme="minorEastAsia" w:hAnsi="Tahoma" w:cs="Tahoma"/>
          <w:color w:val="3B3838" w:themeColor="background2" w:themeShade="40"/>
          <w:kern w:val="24"/>
          <w:szCs w:val="18"/>
        </w:rPr>
        <w:t xml:space="preserve"> and financially obliged to produce safe designs.</w:t>
      </w:r>
      <w:r w:rsidR="00AE349B" w:rsidRPr="00AE349B">
        <w:rPr>
          <w:rFonts w:ascii="Tahoma" w:eastAsiaTheme="minorEastAsia" w:hAnsi="Tahoma" w:cs="Tahoma"/>
          <w:color w:val="3B3838" w:themeColor="background2" w:themeShade="40"/>
          <w:kern w:val="24"/>
          <w:szCs w:val="18"/>
        </w:rPr>
        <w:t xml:space="preserve"> </w:t>
      </w:r>
      <w:r w:rsidR="00AE349B" w:rsidRPr="00AF3983">
        <w:rPr>
          <w:rFonts w:ascii="Tahoma" w:eastAsiaTheme="minorEastAsia" w:hAnsi="Tahoma" w:cs="Tahoma"/>
          <w:color w:val="3B3838" w:themeColor="background2" w:themeShade="40"/>
          <w:kern w:val="24"/>
          <w:szCs w:val="18"/>
        </w:rPr>
        <w:t xml:space="preserve">In order to support Home Safe and Well, </w:t>
      </w:r>
      <w:r>
        <w:rPr>
          <w:rFonts w:ascii="Tahoma" w:eastAsiaTheme="minorEastAsia" w:hAnsi="Tahoma" w:cs="Tahoma"/>
          <w:color w:val="3B3838" w:themeColor="background2" w:themeShade="40"/>
          <w:kern w:val="24"/>
          <w:szCs w:val="18"/>
        </w:rPr>
        <w:t>safety by design must be a consideration</w:t>
      </w:r>
      <w:r w:rsidRPr="00AF3983">
        <w:rPr>
          <w:rFonts w:ascii="Tahoma" w:eastAsiaTheme="minorEastAsia" w:hAnsi="Tahoma" w:cs="Tahoma"/>
          <w:color w:val="3B3838" w:themeColor="background2" w:themeShade="40"/>
          <w:kern w:val="24"/>
          <w:szCs w:val="18"/>
        </w:rPr>
        <w:t xml:space="preserve"> from the </w:t>
      </w:r>
      <w:r>
        <w:rPr>
          <w:rFonts w:ascii="Tahoma" w:eastAsiaTheme="minorEastAsia" w:hAnsi="Tahoma" w:cs="Tahoma"/>
          <w:color w:val="3B3838" w:themeColor="background2" w:themeShade="40"/>
          <w:kern w:val="24"/>
          <w:szCs w:val="18"/>
        </w:rPr>
        <w:t>inception or outset of</w:t>
      </w:r>
      <w:r w:rsidRPr="00AF3983">
        <w:rPr>
          <w:rFonts w:ascii="Tahoma" w:eastAsiaTheme="minorEastAsia" w:hAnsi="Tahoma" w:cs="Tahoma"/>
          <w:color w:val="3B3838" w:themeColor="background2" w:themeShade="40"/>
          <w:kern w:val="24"/>
          <w:szCs w:val="18"/>
        </w:rPr>
        <w:t xml:space="preserve"> the </w:t>
      </w:r>
      <w:r>
        <w:rPr>
          <w:rFonts w:ascii="Tahoma" w:eastAsiaTheme="minorEastAsia" w:hAnsi="Tahoma" w:cs="Tahoma"/>
          <w:color w:val="3B3838" w:themeColor="background2" w:themeShade="40"/>
          <w:kern w:val="24"/>
          <w:szCs w:val="18"/>
        </w:rPr>
        <w:t>works</w:t>
      </w:r>
      <w:r w:rsidRPr="00AF3983">
        <w:rPr>
          <w:rFonts w:ascii="Tahoma" w:eastAsiaTheme="minorEastAsia" w:hAnsi="Tahoma" w:cs="Tahoma"/>
          <w:color w:val="3B3838" w:themeColor="background2" w:themeShade="40"/>
          <w:kern w:val="24"/>
          <w:szCs w:val="18"/>
        </w:rPr>
        <w:t>, as decisions made early on can have a significant impact on the level of safety risk involved in later stages.</w:t>
      </w:r>
      <w:r>
        <w:rPr>
          <w:rFonts w:ascii="Tahoma" w:eastAsiaTheme="minorEastAsia" w:hAnsi="Tahoma" w:cs="Tahoma"/>
          <w:color w:val="3B3838" w:themeColor="background2" w:themeShade="40"/>
          <w:kern w:val="24"/>
          <w:szCs w:val="18"/>
        </w:rPr>
        <w:t xml:space="preserve"> </w:t>
      </w:r>
    </w:p>
    <w:p w14:paraId="25611091" w14:textId="32783892" w:rsidR="00AE349B" w:rsidRDefault="00615C02" w:rsidP="00E73C00">
      <w:pPr>
        <w:spacing w:before="120" w:after="120"/>
        <w:rPr>
          <w:rFonts w:ascii="Tahoma" w:eastAsiaTheme="minorEastAsia" w:hAnsi="Tahoma" w:cs="Tahoma"/>
          <w:color w:val="3B3838" w:themeColor="background2" w:themeShade="40"/>
          <w:kern w:val="24"/>
          <w:szCs w:val="18"/>
        </w:rPr>
      </w:pPr>
      <w:r>
        <w:rPr>
          <w:rFonts w:ascii="Tahoma" w:eastAsiaTheme="minorEastAsia" w:hAnsi="Tahoma" w:cs="Tahoma"/>
          <w:color w:val="3B3838" w:themeColor="background2" w:themeShade="40"/>
          <w:kern w:val="24"/>
          <w:szCs w:val="18"/>
        </w:rPr>
        <w:t>However, ha</w:t>
      </w:r>
      <w:r w:rsidRPr="00AF3983">
        <w:rPr>
          <w:rFonts w:ascii="Tahoma" w:eastAsiaTheme="minorEastAsia" w:hAnsi="Tahoma" w:cs="Tahoma"/>
          <w:color w:val="3B3838" w:themeColor="background2" w:themeShade="40"/>
          <w:kern w:val="24"/>
          <w:szCs w:val="18"/>
        </w:rPr>
        <w:t>zards</w:t>
      </w:r>
      <w:r w:rsidR="001C61B8" w:rsidRPr="00AF3983">
        <w:rPr>
          <w:rFonts w:ascii="Tahoma" w:eastAsiaTheme="minorEastAsia" w:hAnsi="Tahoma" w:cs="Tahoma"/>
          <w:color w:val="3B3838" w:themeColor="background2" w:themeShade="40"/>
          <w:kern w:val="24"/>
          <w:szCs w:val="18"/>
        </w:rPr>
        <w:t xml:space="preserve"> </w:t>
      </w:r>
      <w:r w:rsidR="001C61B8">
        <w:rPr>
          <w:rFonts w:ascii="Tahoma" w:eastAsiaTheme="minorEastAsia" w:hAnsi="Tahoma" w:cs="Tahoma"/>
          <w:color w:val="3B3838" w:themeColor="background2" w:themeShade="40"/>
          <w:kern w:val="24"/>
          <w:szCs w:val="18"/>
        </w:rPr>
        <w:t xml:space="preserve">introduced at any stage, </w:t>
      </w:r>
      <w:r w:rsidR="001C61B8" w:rsidRPr="00AF3983">
        <w:rPr>
          <w:rFonts w:ascii="Tahoma" w:eastAsiaTheme="minorEastAsia" w:hAnsi="Tahoma" w:cs="Tahoma"/>
          <w:color w:val="3B3838" w:themeColor="background2" w:themeShade="40"/>
          <w:kern w:val="24"/>
          <w:szCs w:val="18"/>
        </w:rPr>
        <w:t>can impact all stages of an asset’s life cycle including construction, operation, use, maintenance and decommissioning activities</w:t>
      </w:r>
      <w:r>
        <w:rPr>
          <w:rFonts w:ascii="Tahoma" w:eastAsiaTheme="minorEastAsia" w:hAnsi="Tahoma" w:cs="Tahoma"/>
          <w:color w:val="3B3838" w:themeColor="background2" w:themeShade="40"/>
          <w:kern w:val="24"/>
          <w:szCs w:val="18"/>
        </w:rPr>
        <w:t>. I</w:t>
      </w:r>
      <w:r w:rsidR="00AE349B" w:rsidRPr="00AF3983">
        <w:rPr>
          <w:rFonts w:ascii="Tahoma" w:eastAsiaTheme="minorEastAsia" w:hAnsi="Tahoma" w:cs="Tahoma"/>
          <w:color w:val="3B3838" w:themeColor="background2" w:themeShade="40"/>
          <w:kern w:val="24"/>
          <w:szCs w:val="18"/>
        </w:rPr>
        <w:t xml:space="preserve">t is essential to consider how </w:t>
      </w:r>
      <w:r w:rsidR="001C61B8">
        <w:rPr>
          <w:rFonts w:ascii="Tahoma" w:eastAsiaTheme="minorEastAsia" w:hAnsi="Tahoma" w:cs="Tahoma"/>
          <w:color w:val="3B3838" w:themeColor="background2" w:themeShade="40"/>
          <w:kern w:val="24"/>
          <w:szCs w:val="18"/>
        </w:rPr>
        <w:t>we</w:t>
      </w:r>
      <w:r w:rsidR="00AE349B" w:rsidRPr="00AF3983">
        <w:rPr>
          <w:rFonts w:ascii="Tahoma" w:eastAsiaTheme="minorEastAsia" w:hAnsi="Tahoma" w:cs="Tahoma"/>
          <w:color w:val="3B3838" w:themeColor="background2" w:themeShade="40"/>
          <w:kern w:val="24"/>
          <w:szCs w:val="18"/>
        </w:rPr>
        <w:t xml:space="preserve"> </w:t>
      </w:r>
      <w:r>
        <w:rPr>
          <w:rFonts w:ascii="Tahoma" w:eastAsiaTheme="minorEastAsia" w:hAnsi="Tahoma" w:cs="Tahoma"/>
          <w:color w:val="3B3838" w:themeColor="background2" w:themeShade="40"/>
          <w:kern w:val="24"/>
          <w:szCs w:val="18"/>
        </w:rPr>
        <w:t xml:space="preserve">firstly </w:t>
      </w:r>
      <w:r w:rsidR="00490AB6">
        <w:rPr>
          <w:rFonts w:ascii="Tahoma" w:eastAsiaTheme="minorEastAsia" w:hAnsi="Tahoma" w:cs="Tahoma"/>
          <w:color w:val="3B3838" w:themeColor="background2" w:themeShade="40"/>
          <w:kern w:val="24"/>
          <w:szCs w:val="18"/>
        </w:rPr>
        <w:t xml:space="preserve">identify and </w:t>
      </w:r>
      <w:r>
        <w:rPr>
          <w:rFonts w:ascii="Tahoma" w:eastAsiaTheme="minorEastAsia" w:hAnsi="Tahoma" w:cs="Tahoma"/>
          <w:color w:val="3B3838" w:themeColor="background2" w:themeShade="40"/>
          <w:kern w:val="24"/>
          <w:szCs w:val="18"/>
        </w:rPr>
        <w:t xml:space="preserve">then </w:t>
      </w:r>
      <w:r w:rsidR="00490AB6">
        <w:rPr>
          <w:rFonts w:ascii="Tahoma" w:eastAsiaTheme="minorEastAsia" w:hAnsi="Tahoma" w:cs="Tahoma"/>
          <w:color w:val="3B3838" w:themeColor="background2" w:themeShade="40"/>
          <w:kern w:val="24"/>
          <w:szCs w:val="18"/>
        </w:rPr>
        <w:t>eliminate or mitigate</w:t>
      </w:r>
      <w:r w:rsidR="00AE349B" w:rsidRPr="00AF3983">
        <w:rPr>
          <w:rFonts w:ascii="Tahoma" w:eastAsiaTheme="minorEastAsia" w:hAnsi="Tahoma" w:cs="Tahoma"/>
          <w:color w:val="3B3838" w:themeColor="background2" w:themeShade="40"/>
          <w:kern w:val="24"/>
          <w:szCs w:val="18"/>
        </w:rPr>
        <w:t xml:space="preserve"> hazards during the design phase of any </w:t>
      </w:r>
      <w:r w:rsidR="0084472B">
        <w:rPr>
          <w:rFonts w:ascii="Tahoma" w:eastAsiaTheme="minorEastAsia" w:hAnsi="Tahoma" w:cs="Tahoma"/>
          <w:color w:val="3B3838" w:themeColor="background2" w:themeShade="40"/>
          <w:kern w:val="24"/>
          <w:szCs w:val="18"/>
        </w:rPr>
        <w:t>works</w:t>
      </w:r>
      <w:r w:rsidR="00AE349B" w:rsidRPr="00AF3983">
        <w:rPr>
          <w:rFonts w:ascii="Tahoma" w:eastAsiaTheme="minorEastAsia" w:hAnsi="Tahoma" w:cs="Tahoma"/>
          <w:color w:val="3B3838" w:themeColor="background2" w:themeShade="40"/>
          <w:kern w:val="24"/>
          <w:szCs w:val="18"/>
        </w:rPr>
        <w:t>.</w:t>
      </w:r>
    </w:p>
    <w:p w14:paraId="085E0D67" w14:textId="41B654B6" w:rsidR="00AE349B" w:rsidRDefault="00AE349B" w:rsidP="00AE349B">
      <w:pPr>
        <w:spacing w:before="120" w:after="120"/>
        <w:rPr>
          <w:rFonts w:ascii="Tahoma" w:eastAsiaTheme="minorEastAsia" w:hAnsi="Tahoma" w:cs="Tahoma"/>
          <w:color w:val="3B3838" w:themeColor="background2" w:themeShade="40"/>
          <w:kern w:val="24"/>
          <w:szCs w:val="18"/>
        </w:rPr>
      </w:pPr>
      <w:r w:rsidRPr="00AF3983">
        <w:rPr>
          <w:rFonts w:ascii="Tahoma" w:eastAsiaTheme="minorEastAsia" w:hAnsi="Tahoma" w:cs="Tahoma"/>
          <w:color w:val="3B3838" w:themeColor="background2" w:themeShade="40"/>
          <w:kern w:val="24"/>
          <w:szCs w:val="18"/>
        </w:rPr>
        <w:t>Hazards are more efficiently removed early in the development of infrastructure.</w:t>
      </w:r>
      <w:r>
        <w:rPr>
          <w:rFonts w:ascii="Tahoma" w:eastAsiaTheme="minorEastAsia" w:hAnsi="Tahoma" w:cs="Tahoma"/>
          <w:color w:val="3B3838" w:themeColor="background2" w:themeShade="40"/>
          <w:kern w:val="24"/>
          <w:szCs w:val="18"/>
        </w:rPr>
        <w:t xml:space="preserve"> Making changes during detailed design or even on site</w:t>
      </w:r>
      <w:r w:rsidRPr="00AF3983">
        <w:rPr>
          <w:rFonts w:ascii="Tahoma" w:eastAsiaTheme="minorEastAsia" w:hAnsi="Tahoma" w:cs="Tahoma"/>
          <w:color w:val="3B3838" w:themeColor="background2" w:themeShade="40"/>
          <w:kern w:val="24"/>
          <w:szCs w:val="18"/>
        </w:rPr>
        <w:t xml:space="preserve"> </w:t>
      </w:r>
      <w:r>
        <w:rPr>
          <w:rFonts w:ascii="Tahoma" w:eastAsiaTheme="minorEastAsia" w:hAnsi="Tahoma" w:cs="Tahoma"/>
          <w:color w:val="3B3838" w:themeColor="background2" w:themeShade="40"/>
          <w:kern w:val="24"/>
          <w:szCs w:val="18"/>
        </w:rPr>
        <w:t xml:space="preserve">to address hazards consumes substantially more resources than addressing the issue during concept or preliminary design. </w:t>
      </w:r>
      <w:r w:rsidRPr="00AF3983">
        <w:rPr>
          <w:rFonts w:ascii="Tahoma" w:eastAsiaTheme="minorEastAsia" w:hAnsi="Tahoma" w:cs="Tahoma"/>
          <w:color w:val="3B3838" w:themeColor="background2" w:themeShade="40"/>
          <w:kern w:val="24"/>
          <w:szCs w:val="18"/>
        </w:rPr>
        <w:t>The most effective way of managing health and safety risks is to design hazards out at source before relying on other control mechanisms on site</w:t>
      </w:r>
      <w:r>
        <w:rPr>
          <w:rFonts w:ascii="Tahoma" w:eastAsiaTheme="minorEastAsia" w:hAnsi="Tahoma" w:cs="Tahoma"/>
          <w:color w:val="3B3838" w:themeColor="background2" w:themeShade="40"/>
          <w:kern w:val="24"/>
          <w:szCs w:val="18"/>
        </w:rPr>
        <w:t>.</w:t>
      </w:r>
    </w:p>
    <w:p w14:paraId="7D336DAE" w14:textId="1D6BF087" w:rsidR="006777F1" w:rsidRPr="0064738F" w:rsidRDefault="00C76948" w:rsidP="00AF3983">
      <w:pPr>
        <w:spacing w:before="120" w:after="120"/>
        <w:rPr>
          <w:rFonts w:ascii="Tahoma" w:eastAsiaTheme="minorEastAsia" w:hAnsi="Tahoma" w:cs="Tahoma"/>
          <w:color w:val="3B3838" w:themeColor="background2" w:themeShade="40"/>
          <w:kern w:val="24"/>
          <w:szCs w:val="18"/>
        </w:rPr>
      </w:pPr>
      <w:r w:rsidRPr="0064738F">
        <w:rPr>
          <w:rFonts w:ascii="Tahoma" w:eastAsiaTheme="minorEastAsia" w:hAnsi="Tahoma" w:cs="Tahoma"/>
          <w:noProof/>
          <w:color w:val="3B3838" w:themeColor="background2" w:themeShade="40"/>
          <w:kern w:val="24"/>
          <w:szCs w:val="20"/>
          <w:highlight w:val="yellow"/>
        </w:rPr>
        <mc:AlternateContent>
          <mc:Choice Requires="wps">
            <w:drawing>
              <wp:anchor distT="45720" distB="45720" distL="114300" distR="114300" simplePos="0" relativeHeight="251730944" behindDoc="0" locked="0" layoutInCell="1" allowOverlap="1" wp14:anchorId="0C2EB253" wp14:editId="424F021C">
                <wp:simplePos x="0" y="0"/>
                <wp:positionH relativeFrom="column">
                  <wp:align>left</wp:align>
                </wp:positionH>
                <wp:positionV relativeFrom="page">
                  <wp:posOffset>5082540</wp:posOffset>
                </wp:positionV>
                <wp:extent cx="4453200" cy="741600"/>
                <wp:effectExtent l="0" t="0" r="24130" b="2095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00" cy="741600"/>
                        </a:xfrm>
                        <a:prstGeom prst="rect">
                          <a:avLst/>
                        </a:prstGeom>
                        <a:solidFill>
                          <a:srgbClr val="00B0F0"/>
                        </a:solidFill>
                        <a:ln w="9525">
                          <a:solidFill>
                            <a:srgbClr val="000000"/>
                          </a:solidFill>
                          <a:miter lim="800000"/>
                          <a:headEnd/>
                          <a:tailEnd/>
                        </a:ln>
                      </wps:spPr>
                      <wps:txbx>
                        <w:txbxContent>
                          <w:p w14:paraId="0C720C59" w14:textId="17FE2B05" w:rsidR="0040043C" w:rsidRPr="00837E59" w:rsidRDefault="0040043C" w:rsidP="00793FDE">
                            <w:pPr>
                              <w:spacing w:after="0" w:line="240" w:lineRule="auto"/>
                              <w:rPr>
                                <w:rStyle w:val="Hyperlink"/>
                                <w:rFonts w:ascii="Tahoma" w:hAnsi="Tahoma" w:cs="Tahoma"/>
                                <w:bCs/>
                                <w:color w:val="auto"/>
                                <w:kern w:val="24"/>
                                <w:szCs w:val="20"/>
                              </w:rPr>
                            </w:pPr>
                            <w:r>
                              <w:t>Is there any governance required for contractor to accept hazards not eliminated or sufficiently mitigated by designers. Or do we go for internal designer sign off and a feedback process from contractor to drive continuous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EB253" id="_x0000_s1033" type="#_x0000_t202" style="position:absolute;left:0;text-align:left;margin-left:0;margin-top:400.2pt;width:350.65pt;height:58.4pt;z-index:251730944;visibility:visible;mso-wrap-style:square;mso-width-percent:0;mso-height-percent:0;mso-wrap-distance-left:9pt;mso-wrap-distance-top:3.6pt;mso-wrap-distance-right:9pt;mso-wrap-distance-bottom:3.6pt;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YgKwIAAEwEAAAOAAAAZHJzL2Uyb0RvYy54bWysVNtu2zAMfR+wfxD0vtjxnLQ14hRtugwD&#10;ugvQ7gNkWY6FSaInKbGzrx8lO1m6AXsY5gdBFKkj8hzSq9tBK3IQ1kkwJZ3PUkqE4VBLsyvp1+ft&#10;m2tKnGemZgqMKOlROHq7fv1q1XeFyKAFVQtLEMS4ou9K2nrfFUnieCs0czPohEFnA1Yzj6bdJbVl&#10;PaJrlWRpukx6sHVngQvn8PRhdNJ1xG8awf3npnHCE1VSzM3H1ca1CmuyXrFiZ1nXSj6lwf4hC82k&#10;wUfPUA/MM7K38g8oLbkFB42fcdAJNI3kItaA1czT36p5alknYi1IjuvONLn/B8s/Hb5YIuuSZktK&#10;DNOo0bMYPLmHgWSBnr5zBUY9dRjnBzxGmWOprnsE/s0RA5uWmZ24sxb6VrAa05uHm8nF1RHHBZCq&#10;/wg1PsP2HiLQ0FgduEM2CKKjTMezNCEVjod5vniLelPC0XeVz5e4D0+w4nS7s86/F6BJ2JTUovQR&#10;nR0enR9DTyHhMQdK1lupVDTsrtooSw4stEl6n25P6C/ClCF9SW8W2WIk4C8QKX5Tgi8gtPTY70rq&#10;kl6HmKkDA23vTI1pssIzqcY9VqfMxGOgbiTRD9UQFbs6yVNBfURiLYztjeOImxbsD0p6bO2Suu97&#10;ZgUl6oNBcW7meR5mIRr54ipDw156qksPMxyhSuopGbcbH+cnpGrgDkVsZOQ3qD1mMqWMLRsVmsYr&#10;zMSlHaN+/QTWPwEAAP//AwBQSwMEFAAGAAgAAAAhAK6EEb7fAAAACAEAAA8AAABkcnMvZG93bnJl&#10;di54bWxMj8FOwzAQRO9I/IO1SNyonYBoGrKpKiQEF1SlcOG2id0kIl5HsduGfj3mVI6jGc28Kdaz&#10;HcTRTL53jJAsFAjDjdM9twifHy93GQgfiDUNjg3Cj/GwLq+vCsq1O3FljrvQiljCPieELoQxl9I3&#10;nbHkF240HL29myyFKKdW6olOsdwOMlXqUVrqOS50NJrnzjTfu4NF+KKsmtJqe37dy+b9vFlt1Vst&#10;EW9v5s0TiGDmcAnDH35EhzIy1e7A2osBIR4JCJlSDyCivVTJPYgaYZUsU5BlIf8fKH8BAAD//wMA&#10;UEsBAi0AFAAGAAgAAAAhALaDOJL+AAAA4QEAABMAAAAAAAAAAAAAAAAAAAAAAFtDb250ZW50X1R5&#10;cGVzXS54bWxQSwECLQAUAAYACAAAACEAOP0h/9YAAACUAQAACwAAAAAAAAAAAAAAAAAvAQAAX3Jl&#10;bHMvLnJlbHNQSwECLQAUAAYACAAAACEA1RBmICsCAABMBAAADgAAAAAAAAAAAAAAAAAuAgAAZHJz&#10;L2Uyb0RvYy54bWxQSwECLQAUAAYACAAAACEAroQRvt8AAAAIAQAADwAAAAAAAAAAAAAAAACFBAAA&#10;ZHJzL2Rvd25yZXYueG1sUEsFBgAAAAAEAAQA8wAAAJEFAAAAAA==&#10;" fillcolor="#00b0f0">
                <v:textbox>
                  <w:txbxContent>
                    <w:p w14:paraId="0C720C59" w14:textId="17FE2B05" w:rsidR="0040043C" w:rsidRPr="00837E59" w:rsidRDefault="0040043C" w:rsidP="00793FDE">
                      <w:pPr>
                        <w:spacing w:after="0" w:line="240" w:lineRule="auto"/>
                        <w:rPr>
                          <w:rStyle w:val="Hyperlink"/>
                          <w:rFonts w:ascii="Tahoma" w:hAnsi="Tahoma" w:cs="Tahoma"/>
                          <w:bCs/>
                          <w:color w:val="auto"/>
                          <w:kern w:val="24"/>
                          <w:szCs w:val="20"/>
                        </w:rPr>
                      </w:pPr>
                      <w:r>
                        <w:t>Is there any governance required for contractor to accept hazards not eliminated or sufficiently mitigated by designers. Or do we go for internal designer sign off and a feedback process from contractor to drive continuous improvement?</w:t>
                      </w:r>
                    </w:p>
                  </w:txbxContent>
                </v:textbox>
                <w10:wrap type="square" anchory="page"/>
              </v:shape>
            </w:pict>
          </mc:Fallback>
        </mc:AlternateContent>
      </w:r>
      <w:r w:rsidR="0064738F" w:rsidRPr="0064738F">
        <w:rPr>
          <w:rFonts w:ascii="Tahoma" w:eastAsiaTheme="minorEastAsia" w:hAnsi="Tahoma" w:cs="Tahoma"/>
          <w:noProof/>
          <w:color w:val="3B3838" w:themeColor="background2" w:themeShade="40"/>
          <w:kern w:val="24"/>
          <w:szCs w:val="20"/>
        </w:rPr>
        <w:t xml:space="preserve">It is important to recognise there are often multiple designers involved in projects from </w:t>
      </w:r>
      <w:r w:rsidR="0064738F">
        <w:rPr>
          <w:rFonts w:ascii="Tahoma" w:eastAsiaTheme="minorEastAsia" w:hAnsi="Tahoma" w:cs="Tahoma"/>
          <w:noProof/>
          <w:color w:val="3B3838" w:themeColor="background2" w:themeShade="40"/>
          <w:kern w:val="24"/>
          <w:szCs w:val="20"/>
        </w:rPr>
        <w:t xml:space="preserve">concept and option </w:t>
      </w:r>
      <w:r w:rsidR="0064738F" w:rsidRPr="0064738F">
        <w:rPr>
          <w:rFonts w:ascii="Tahoma" w:eastAsiaTheme="minorEastAsia" w:hAnsi="Tahoma" w:cs="Tahoma"/>
          <w:noProof/>
          <w:color w:val="3B3838" w:themeColor="background2" w:themeShade="40"/>
          <w:kern w:val="24"/>
          <w:szCs w:val="20"/>
        </w:rPr>
        <w:t xml:space="preserve">studies through to preliminary and final design stages. Ensuring focus on hazard elimination at all of these phases </w:t>
      </w:r>
      <w:r w:rsidRPr="0014050F">
        <w:rPr>
          <w:rStyle w:val="A2"/>
          <w:rFonts w:cs="Tahoma"/>
          <w:noProof/>
          <w:color w:val="3B3838" w:themeColor="background2" w:themeShade="40"/>
          <w:sz w:val="20"/>
          <w:szCs w:val="20"/>
        </w:rPr>
        <w:lastRenderedPageBreak/>
        <mc:AlternateContent>
          <mc:Choice Requires="wps">
            <w:drawing>
              <wp:anchor distT="45720" distB="45720" distL="114300" distR="114300" simplePos="0" relativeHeight="251681792" behindDoc="0" locked="0" layoutInCell="1" allowOverlap="1" wp14:anchorId="4C5A09BC" wp14:editId="5A90DAA6">
                <wp:simplePos x="0" y="0"/>
                <wp:positionH relativeFrom="margin">
                  <wp:posOffset>4857115</wp:posOffset>
                </wp:positionH>
                <wp:positionV relativeFrom="paragraph">
                  <wp:posOffset>0</wp:posOffset>
                </wp:positionV>
                <wp:extent cx="4191000" cy="2752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752725"/>
                        </a:xfrm>
                        <a:prstGeom prst="rect">
                          <a:avLst/>
                        </a:prstGeom>
                        <a:solidFill>
                          <a:schemeClr val="accent2">
                            <a:lumMod val="40000"/>
                            <a:lumOff val="60000"/>
                          </a:schemeClr>
                        </a:solidFill>
                        <a:ln w="9525">
                          <a:solidFill>
                            <a:srgbClr val="000000"/>
                          </a:solidFill>
                          <a:miter lim="800000"/>
                          <a:headEnd/>
                          <a:tailEnd/>
                        </a:ln>
                      </wps:spPr>
                      <wps:txbx>
                        <w:txbxContent>
                          <w:p w14:paraId="4F182129" w14:textId="701D35C5" w:rsidR="0040043C" w:rsidRPr="00774A22" w:rsidRDefault="0040043C">
                            <w:pPr>
                              <w:rPr>
                                <w:rFonts w:ascii="Tahoma" w:hAnsi="Tahoma" w:cs="Tahoma"/>
                                <w:szCs w:val="20"/>
                              </w:rPr>
                            </w:pPr>
                            <w:r w:rsidRPr="00774A22">
                              <w:rPr>
                                <w:rFonts w:ascii="Tahoma" w:hAnsi="Tahoma" w:cs="Tahoma"/>
                                <w:szCs w:val="20"/>
                              </w:rPr>
                              <w:t>Mandatory Elements</w:t>
                            </w:r>
                          </w:p>
                          <w:p w14:paraId="270DD1CB" w14:textId="47CC765D" w:rsidR="0040043C" w:rsidRPr="00696CB1" w:rsidRDefault="0040043C" w:rsidP="005622A9">
                            <w:pPr>
                              <w:pStyle w:val="ListParagraph"/>
                              <w:numPr>
                                <w:ilvl w:val="0"/>
                                <w:numId w:val="20"/>
                              </w:numPr>
                              <w:ind w:left="714" w:hanging="357"/>
                              <w:rPr>
                                <w:rFonts w:ascii="Arial" w:hAnsi="Arial" w:cs="Arial"/>
                                <w:sz w:val="20"/>
                                <w:szCs w:val="20"/>
                              </w:rPr>
                            </w:pPr>
                            <w:r w:rsidRPr="00696CB1">
                              <w:rPr>
                                <w:rFonts w:ascii="Arial" w:hAnsi="Arial" w:cs="Arial"/>
                                <w:sz w:val="20"/>
                                <w:szCs w:val="20"/>
                              </w:rPr>
                              <w:t>Designers must be able to demonstrably show consideration of safety as an influence on the design from the outset of a scheme.</w:t>
                            </w:r>
                          </w:p>
                          <w:p w14:paraId="3C9ACE2F" w14:textId="27411F16" w:rsidR="0040043C" w:rsidRPr="00696CB1" w:rsidRDefault="0040043C" w:rsidP="00774A22">
                            <w:pPr>
                              <w:pStyle w:val="ListParagraph"/>
                              <w:numPr>
                                <w:ilvl w:val="0"/>
                                <w:numId w:val="20"/>
                              </w:numPr>
                              <w:ind w:left="714" w:hanging="357"/>
                              <w:rPr>
                                <w:rFonts w:ascii="Arial" w:hAnsi="Arial" w:cs="Arial"/>
                                <w:sz w:val="20"/>
                                <w:szCs w:val="20"/>
                              </w:rPr>
                            </w:pPr>
                            <w:r w:rsidRPr="00696CB1">
                              <w:rPr>
                                <w:rFonts w:ascii="Arial" w:hAnsi="Arial" w:cs="Arial"/>
                                <w:sz w:val="20"/>
                                <w:szCs w:val="20"/>
                              </w:rPr>
                              <w:t>The Project Lead must prepare a Safety by Design plan containing details of how design risk management activities will be undertaken and managed during the design of the works</w:t>
                            </w:r>
                            <w:r>
                              <w:rPr>
                                <w:rFonts w:ascii="Arial" w:hAnsi="Arial" w:cs="Arial"/>
                                <w:sz w:val="20"/>
                                <w:szCs w:val="20"/>
                              </w:rPr>
                              <w:t>.</w:t>
                            </w:r>
                          </w:p>
                          <w:p w14:paraId="21138601" w14:textId="37CF501C" w:rsidR="0040043C" w:rsidRPr="00696CB1" w:rsidRDefault="0040043C" w:rsidP="009067D0">
                            <w:pPr>
                              <w:pStyle w:val="ListParagraph"/>
                              <w:numPr>
                                <w:ilvl w:val="0"/>
                                <w:numId w:val="20"/>
                              </w:numPr>
                              <w:ind w:left="714" w:hanging="357"/>
                              <w:rPr>
                                <w:rStyle w:val="A2"/>
                                <w:rFonts w:ascii="Arial" w:hAnsi="Arial" w:cs="Arial"/>
                                <w:color w:val="auto"/>
                                <w:sz w:val="20"/>
                                <w:szCs w:val="20"/>
                              </w:rPr>
                            </w:pPr>
                            <w:r w:rsidRPr="00696CB1">
                              <w:rPr>
                                <w:rStyle w:val="A2"/>
                                <w:rFonts w:ascii="Arial" w:eastAsia="Arial" w:hAnsi="Arial" w:cs="Arial"/>
                                <w:color w:val="3B3838" w:themeColor="background2" w:themeShade="40"/>
                                <w:sz w:val="20"/>
                                <w:szCs w:val="20"/>
                              </w:rPr>
                              <w:t>Records must be kept of the design risk management process and decisions taken which impact upon the safety of any of the populations identified in GG104 during the whole life of the asset</w:t>
                            </w:r>
                            <w:r>
                              <w:rPr>
                                <w:rStyle w:val="A2"/>
                                <w:rFonts w:ascii="Arial" w:eastAsia="Arial" w:hAnsi="Arial" w:cs="Arial"/>
                                <w:color w:val="3B3838" w:themeColor="background2" w:themeShade="40"/>
                                <w:sz w:val="20"/>
                                <w:szCs w:val="20"/>
                              </w:rPr>
                              <w:t>.</w:t>
                            </w:r>
                          </w:p>
                          <w:p w14:paraId="58AB24A7" w14:textId="4AB872A8" w:rsidR="0040043C" w:rsidRPr="00696CB1" w:rsidRDefault="0040043C" w:rsidP="009067D0">
                            <w:pPr>
                              <w:pStyle w:val="ListParagraph"/>
                              <w:numPr>
                                <w:ilvl w:val="0"/>
                                <w:numId w:val="20"/>
                              </w:numPr>
                              <w:ind w:left="714" w:hanging="357"/>
                              <w:rPr>
                                <w:rFonts w:ascii="Arial" w:hAnsi="Arial" w:cs="Arial"/>
                                <w:sz w:val="20"/>
                                <w:szCs w:val="20"/>
                              </w:rPr>
                            </w:pPr>
                            <w:r w:rsidRPr="00696CB1">
                              <w:rPr>
                                <w:rFonts w:ascii="Arial" w:hAnsi="Arial" w:cs="Arial"/>
                                <w:sz w:val="20"/>
                                <w:szCs w:val="20"/>
                              </w:rPr>
                              <w:t>A formal handover must be undertaken where the principal designer duty transfers from one party to another.</w:t>
                            </w:r>
                          </w:p>
                          <w:p w14:paraId="4A266F1E" w14:textId="69D81344" w:rsidR="0040043C" w:rsidRPr="00D67A82" w:rsidRDefault="0040043C" w:rsidP="00774A22">
                            <w:pPr>
                              <w:pStyle w:val="ListParagraph"/>
                              <w:numPr>
                                <w:ilvl w:val="0"/>
                                <w:numId w:val="20"/>
                              </w:numPr>
                              <w:ind w:left="714" w:hanging="357"/>
                              <w:rPr>
                                <w:rFonts w:ascii="Tahoma" w:hAnsi="Tahoma" w:cs="Tahoma"/>
                                <w:b/>
                                <w:bCs/>
                                <w:color w:val="FF0000"/>
                                <w:sz w:val="20"/>
                                <w:szCs w:val="20"/>
                              </w:rPr>
                            </w:pPr>
                            <w:r w:rsidRPr="00D67A82">
                              <w:rPr>
                                <w:rFonts w:ascii="Tahoma" w:hAnsi="Tahoma" w:cs="Tahoma"/>
                                <w:b/>
                                <w:bCs/>
                                <w:color w:val="FF0000"/>
                                <w:sz w:val="20"/>
                                <w:szCs w:val="20"/>
                              </w:rPr>
                              <w:t>Add further where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A09BC" id="_x0000_s1034" type="#_x0000_t202" style="position:absolute;left:0;text-align:left;margin-left:382.45pt;margin-top:0;width:330pt;height:216.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G1SAIAAIwEAAAOAAAAZHJzL2Uyb0RvYy54bWysVMFu2zAMvQ/YPwi6L46NpEmNOEXXrsOA&#10;rhvQ7gMYWY6FSaInKbGzrx8lJ1m23oZdDImkHh/5SK9uBqPZXjqv0FY8n0w5k1Zgrey24t9eHt4t&#10;OfMBbA0araz4QXp+s377ZtV3pSywRV1LxwjE+rLvKt6G0JVZ5kUrDfgJdtKSs0FnINDVbbPaQU/o&#10;RmfFdHqV9ejqzqGQ3pP1fnTydcJvGinCl6bxMjBdceIW0tel7yZ+s/UKyq2DrlXiSAP+gYUBZSnp&#10;GeoeArCdU6+gjBIOPTZhItBk2DRKyFQDVZNP/6rmuYVOplqoOb47t8n/P1jxtP/qmKorXuQLziwY&#10;EulFDoG9x4EVsT9950sKe+4oMAxkJp1Trb57RPHdM4t3LditvHUO+1ZCTfzy+DK7eDri+Aiy6T9j&#10;TWlgFzABDY0zsXnUDkbopNPhrE2kIsg4y6/z6ZRcgnzFYl4sinnKAeXpeed8+CjRsHiouCPxEzzs&#10;H32IdKA8hcRsHrWqH5TW6RIHTt5px/ZAowJCSBuK9FzvDPEd7TOicBwaMtNojeark5lSpNGNSCnh&#10;H0m0ZX3Fr+fE/DUBt92c00e4MU8EvORpVKB90cpUfHkOgjJ2/YOt0zQHUHo802NtjzLEzo8ahGEz&#10;JMWXJ3U3WB9IF4fjetA606FF95Oznlaj4v7HDpzkTH+ypO11PpvFXUqX2XxR0MVdejaXHrCCoCoe&#10;OBuPdyHtX+yAxVuagUYldeKwjEyOlGnkUw+P6xl36vKeon7/RNa/AAAA//8DAFBLAwQUAAYACAAA&#10;ACEAKjy3498AAAAJAQAADwAAAGRycy9kb3ducmV2LnhtbEyPQUvDQBSE74L/YXmCF2k3trG2MS9F&#10;CqUgiDTq/TX7mgSzuzG7bVJ/vZuTHocZZr5J14NuxJk7V1uDcD+NQLAprKpNifDxvp0sQThPRlFj&#10;DSNc2ME6u75KKVG2N3s+574UocS4hBAq79tESldUrMlNbcsmeEfbafJBdqVUHfWhXDdyFkULqak2&#10;YaGiljcVF1/5SSO81Hev9Spf7trL7pt+3o6fbtNvEW9vhucnEJ4H/xeGET+gQxaYDvZklBMNwuMi&#10;XoUoQng02vFs1AeEeD5/AJml8v+D7BcAAP//AwBQSwECLQAUAAYACAAAACEAtoM4kv4AAADhAQAA&#10;EwAAAAAAAAAAAAAAAAAAAAAAW0NvbnRlbnRfVHlwZXNdLnhtbFBLAQItABQABgAIAAAAIQA4/SH/&#10;1gAAAJQBAAALAAAAAAAAAAAAAAAAAC8BAABfcmVscy8ucmVsc1BLAQItABQABgAIAAAAIQB6WgG1&#10;SAIAAIwEAAAOAAAAAAAAAAAAAAAAAC4CAABkcnMvZTJvRG9jLnhtbFBLAQItABQABgAIAAAAIQAq&#10;PLfj3wAAAAkBAAAPAAAAAAAAAAAAAAAAAKIEAABkcnMvZG93bnJldi54bWxQSwUGAAAAAAQABADz&#10;AAAArgUAAAAA&#10;" fillcolor="#f7caac [1301]">
                <v:textbox>
                  <w:txbxContent>
                    <w:p w14:paraId="4F182129" w14:textId="701D35C5" w:rsidR="0040043C" w:rsidRPr="00774A22" w:rsidRDefault="0040043C">
                      <w:pPr>
                        <w:rPr>
                          <w:rFonts w:ascii="Tahoma" w:hAnsi="Tahoma" w:cs="Tahoma"/>
                          <w:szCs w:val="20"/>
                        </w:rPr>
                      </w:pPr>
                      <w:r w:rsidRPr="00774A22">
                        <w:rPr>
                          <w:rFonts w:ascii="Tahoma" w:hAnsi="Tahoma" w:cs="Tahoma"/>
                          <w:szCs w:val="20"/>
                        </w:rPr>
                        <w:t>Mandatory Elements</w:t>
                      </w:r>
                    </w:p>
                    <w:p w14:paraId="270DD1CB" w14:textId="47CC765D" w:rsidR="0040043C" w:rsidRPr="00696CB1" w:rsidRDefault="0040043C" w:rsidP="005622A9">
                      <w:pPr>
                        <w:pStyle w:val="ListParagraph"/>
                        <w:numPr>
                          <w:ilvl w:val="0"/>
                          <w:numId w:val="20"/>
                        </w:numPr>
                        <w:ind w:left="714" w:hanging="357"/>
                        <w:rPr>
                          <w:rFonts w:ascii="Arial" w:hAnsi="Arial" w:cs="Arial"/>
                          <w:sz w:val="20"/>
                          <w:szCs w:val="20"/>
                        </w:rPr>
                      </w:pPr>
                      <w:r w:rsidRPr="00696CB1">
                        <w:rPr>
                          <w:rFonts w:ascii="Arial" w:hAnsi="Arial" w:cs="Arial"/>
                          <w:sz w:val="20"/>
                          <w:szCs w:val="20"/>
                        </w:rPr>
                        <w:t>Designers must be able to demonstrably show consideration of safety as an influence on the design from the outset of a scheme.</w:t>
                      </w:r>
                    </w:p>
                    <w:p w14:paraId="3C9ACE2F" w14:textId="27411F16" w:rsidR="0040043C" w:rsidRPr="00696CB1" w:rsidRDefault="0040043C" w:rsidP="00774A22">
                      <w:pPr>
                        <w:pStyle w:val="ListParagraph"/>
                        <w:numPr>
                          <w:ilvl w:val="0"/>
                          <w:numId w:val="20"/>
                        </w:numPr>
                        <w:ind w:left="714" w:hanging="357"/>
                        <w:rPr>
                          <w:rFonts w:ascii="Arial" w:hAnsi="Arial" w:cs="Arial"/>
                          <w:sz w:val="20"/>
                          <w:szCs w:val="20"/>
                        </w:rPr>
                      </w:pPr>
                      <w:r w:rsidRPr="00696CB1">
                        <w:rPr>
                          <w:rFonts w:ascii="Arial" w:hAnsi="Arial" w:cs="Arial"/>
                          <w:sz w:val="20"/>
                          <w:szCs w:val="20"/>
                        </w:rPr>
                        <w:t>The Project Lead must prepare a Safety by Design plan containing details of how design risk management activities will be undertaken and managed during the design of the works</w:t>
                      </w:r>
                      <w:r>
                        <w:rPr>
                          <w:rFonts w:ascii="Arial" w:hAnsi="Arial" w:cs="Arial"/>
                          <w:sz w:val="20"/>
                          <w:szCs w:val="20"/>
                        </w:rPr>
                        <w:t>.</w:t>
                      </w:r>
                    </w:p>
                    <w:p w14:paraId="21138601" w14:textId="37CF501C" w:rsidR="0040043C" w:rsidRPr="00696CB1" w:rsidRDefault="0040043C" w:rsidP="009067D0">
                      <w:pPr>
                        <w:pStyle w:val="ListParagraph"/>
                        <w:numPr>
                          <w:ilvl w:val="0"/>
                          <w:numId w:val="20"/>
                        </w:numPr>
                        <w:ind w:left="714" w:hanging="357"/>
                        <w:rPr>
                          <w:rStyle w:val="A2"/>
                          <w:rFonts w:ascii="Arial" w:hAnsi="Arial" w:cs="Arial"/>
                          <w:color w:val="auto"/>
                          <w:sz w:val="20"/>
                          <w:szCs w:val="20"/>
                        </w:rPr>
                      </w:pPr>
                      <w:r w:rsidRPr="00696CB1">
                        <w:rPr>
                          <w:rStyle w:val="A2"/>
                          <w:rFonts w:ascii="Arial" w:eastAsia="Arial" w:hAnsi="Arial" w:cs="Arial"/>
                          <w:color w:val="3B3838" w:themeColor="background2" w:themeShade="40"/>
                          <w:sz w:val="20"/>
                          <w:szCs w:val="20"/>
                        </w:rPr>
                        <w:t>Records must be kept of the design risk management process and decisions taken which impact upon the safety of any of the populations identified in GG104 during the whole life of the asset</w:t>
                      </w:r>
                      <w:r>
                        <w:rPr>
                          <w:rStyle w:val="A2"/>
                          <w:rFonts w:ascii="Arial" w:eastAsia="Arial" w:hAnsi="Arial" w:cs="Arial"/>
                          <w:color w:val="3B3838" w:themeColor="background2" w:themeShade="40"/>
                          <w:sz w:val="20"/>
                          <w:szCs w:val="20"/>
                        </w:rPr>
                        <w:t>.</w:t>
                      </w:r>
                    </w:p>
                    <w:p w14:paraId="58AB24A7" w14:textId="4AB872A8" w:rsidR="0040043C" w:rsidRPr="00696CB1" w:rsidRDefault="0040043C" w:rsidP="009067D0">
                      <w:pPr>
                        <w:pStyle w:val="ListParagraph"/>
                        <w:numPr>
                          <w:ilvl w:val="0"/>
                          <w:numId w:val="20"/>
                        </w:numPr>
                        <w:ind w:left="714" w:hanging="357"/>
                        <w:rPr>
                          <w:rFonts w:ascii="Arial" w:hAnsi="Arial" w:cs="Arial"/>
                          <w:sz w:val="20"/>
                          <w:szCs w:val="20"/>
                        </w:rPr>
                      </w:pPr>
                      <w:r w:rsidRPr="00696CB1">
                        <w:rPr>
                          <w:rFonts w:ascii="Arial" w:hAnsi="Arial" w:cs="Arial"/>
                          <w:sz w:val="20"/>
                          <w:szCs w:val="20"/>
                        </w:rPr>
                        <w:t>A formal handover must be undertaken where the principal designer duty transfers from one party to another.</w:t>
                      </w:r>
                    </w:p>
                    <w:p w14:paraId="4A266F1E" w14:textId="69D81344" w:rsidR="0040043C" w:rsidRPr="00D67A82" w:rsidRDefault="0040043C" w:rsidP="00774A22">
                      <w:pPr>
                        <w:pStyle w:val="ListParagraph"/>
                        <w:numPr>
                          <w:ilvl w:val="0"/>
                          <w:numId w:val="20"/>
                        </w:numPr>
                        <w:ind w:left="714" w:hanging="357"/>
                        <w:rPr>
                          <w:rFonts w:ascii="Tahoma" w:hAnsi="Tahoma" w:cs="Tahoma"/>
                          <w:b/>
                          <w:bCs/>
                          <w:color w:val="FF0000"/>
                          <w:sz w:val="20"/>
                          <w:szCs w:val="20"/>
                        </w:rPr>
                      </w:pPr>
                      <w:r w:rsidRPr="00D67A82">
                        <w:rPr>
                          <w:rFonts w:ascii="Tahoma" w:hAnsi="Tahoma" w:cs="Tahoma"/>
                          <w:b/>
                          <w:bCs/>
                          <w:color w:val="FF0000"/>
                          <w:sz w:val="20"/>
                          <w:szCs w:val="20"/>
                        </w:rPr>
                        <w:t>Add further where appropriate</w:t>
                      </w:r>
                    </w:p>
                  </w:txbxContent>
                </v:textbox>
                <w10:wrap type="square" anchorx="margin"/>
              </v:shape>
            </w:pict>
          </mc:Fallback>
        </mc:AlternateContent>
      </w:r>
      <w:r w:rsidR="0064738F" w:rsidRPr="0064738F">
        <w:rPr>
          <w:rFonts w:ascii="Tahoma" w:eastAsiaTheme="minorEastAsia" w:hAnsi="Tahoma" w:cs="Tahoma"/>
          <w:noProof/>
          <w:color w:val="3B3838" w:themeColor="background2" w:themeShade="40"/>
          <w:kern w:val="24"/>
          <w:szCs w:val="20"/>
        </w:rPr>
        <w:t>is critical</w:t>
      </w:r>
      <w:r w:rsidR="0064738F">
        <w:rPr>
          <w:rFonts w:ascii="Tahoma" w:eastAsiaTheme="minorEastAsia" w:hAnsi="Tahoma" w:cs="Tahoma"/>
          <w:noProof/>
          <w:color w:val="3B3838" w:themeColor="background2" w:themeShade="40"/>
          <w:kern w:val="24"/>
          <w:szCs w:val="20"/>
        </w:rPr>
        <w:t>,</w:t>
      </w:r>
      <w:r w:rsidR="0064738F" w:rsidRPr="0064738F">
        <w:rPr>
          <w:rFonts w:ascii="Tahoma" w:eastAsiaTheme="minorEastAsia" w:hAnsi="Tahoma" w:cs="Tahoma"/>
          <w:noProof/>
          <w:color w:val="3B3838" w:themeColor="background2" w:themeShade="40"/>
          <w:kern w:val="24"/>
          <w:szCs w:val="20"/>
        </w:rPr>
        <w:t xml:space="preserve"> together with </w:t>
      </w:r>
      <w:r w:rsidR="0064738F">
        <w:rPr>
          <w:rFonts w:ascii="Tahoma" w:eastAsiaTheme="minorEastAsia" w:hAnsi="Tahoma" w:cs="Tahoma"/>
          <w:noProof/>
          <w:color w:val="3B3838" w:themeColor="background2" w:themeShade="40"/>
          <w:kern w:val="24"/>
          <w:szCs w:val="20"/>
        </w:rPr>
        <w:t xml:space="preserve">effective handover between designers and </w:t>
      </w:r>
      <w:r w:rsidR="0064738F" w:rsidRPr="0064738F">
        <w:rPr>
          <w:rFonts w:ascii="Tahoma" w:eastAsiaTheme="minorEastAsia" w:hAnsi="Tahoma" w:cs="Tahoma"/>
          <w:noProof/>
          <w:color w:val="3B3838" w:themeColor="background2" w:themeShade="40"/>
          <w:kern w:val="24"/>
          <w:szCs w:val="20"/>
        </w:rPr>
        <w:t>provision of hazard and risk information to all stakeholders</w:t>
      </w:r>
      <w:r w:rsidR="0064738F">
        <w:rPr>
          <w:rFonts w:ascii="Tahoma" w:eastAsiaTheme="minorEastAsia" w:hAnsi="Tahoma" w:cs="Tahoma"/>
          <w:color w:val="3B3838" w:themeColor="background2" w:themeShade="40"/>
          <w:kern w:val="24"/>
          <w:szCs w:val="18"/>
        </w:rPr>
        <w:t>.</w:t>
      </w:r>
    </w:p>
    <w:p w14:paraId="0CCCD19C" w14:textId="1FD115FA" w:rsidR="008E02A9" w:rsidRPr="00114050" w:rsidRDefault="008E02A9" w:rsidP="008E02A9">
      <w:pPr>
        <w:shd w:val="clear" w:color="auto" w:fill="44546A" w:themeFill="text2"/>
        <w:spacing w:before="120" w:after="120" w:line="240" w:lineRule="auto"/>
        <w:rPr>
          <w:rFonts w:ascii="Tahoma" w:hAnsi="Tahoma" w:cs="Tahoma"/>
          <w:b/>
          <w:color w:val="FFFFFF" w:themeColor="background1"/>
          <w:sz w:val="22"/>
        </w:rPr>
      </w:pPr>
      <w:bookmarkStart w:id="1" w:name="_Hlk68857400"/>
      <w:r w:rsidRPr="00114050">
        <w:rPr>
          <w:rFonts w:ascii="Tahoma" w:hAnsi="Tahoma" w:cs="Tahoma"/>
          <w:b/>
          <w:color w:val="FFFFFF" w:themeColor="background1"/>
          <w:sz w:val="22"/>
        </w:rPr>
        <w:t>Governance Requirements</w:t>
      </w:r>
    </w:p>
    <w:bookmarkEnd w:id="1"/>
    <w:p w14:paraId="62C78278" w14:textId="0A4DFE4F" w:rsidR="00AF53C9" w:rsidRDefault="008E02A9" w:rsidP="00106260">
      <w:pPr>
        <w:spacing w:after="120"/>
        <w:rPr>
          <w:rFonts w:ascii="Tahoma" w:eastAsiaTheme="minorEastAsia" w:hAnsi="Tahoma" w:cs="Tahoma"/>
          <w:color w:val="3B3838" w:themeColor="background2" w:themeShade="40"/>
          <w:kern w:val="24"/>
          <w:szCs w:val="18"/>
        </w:rPr>
      </w:pPr>
      <w:r w:rsidRPr="00A83308">
        <w:rPr>
          <w:rFonts w:ascii="Tahoma" w:eastAsiaTheme="minorEastAsia" w:hAnsi="Tahoma" w:cs="Tahoma"/>
          <w:color w:val="3B3838" w:themeColor="background2" w:themeShade="40"/>
          <w:kern w:val="24"/>
          <w:szCs w:val="18"/>
        </w:rPr>
        <w:t>There is a clear expectation within the Supply Chain Safety Leadership Group Common Intent Document on</w:t>
      </w:r>
      <w:r w:rsidR="00114050" w:rsidRPr="00A83308">
        <w:rPr>
          <w:rFonts w:ascii="Tahoma" w:eastAsiaTheme="minorEastAsia" w:hAnsi="Tahoma" w:cs="Tahoma"/>
          <w:color w:val="3B3838" w:themeColor="background2" w:themeShade="40"/>
          <w:kern w:val="24"/>
          <w:szCs w:val="18"/>
        </w:rPr>
        <w:t xml:space="preserve"> Safety by Design</w:t>
      </w:r>
      <w:r w:rsidR="00145142" w:rsidRPr="00A83308">
        <w:rPr>
          <w:rFonts w:ascii="Tahoma" w:eastAsiaTheme="minorEastAsia" w:hAnsi="Tahoma" w:cs="Tahoma"/>
          <w:color w:val="3B3838" w:themeColor="background2" w:themeShade="40"/>
          <w:kern w:val="24"/>
          <w:szCs w:val="18"/>
        </w:rPr>
        <w:t xml:space="preserve"> </w:t>
      </w:r>
      <w:r w:rsidR="00831D49">
        <w:rPr>
          <w:rFonts w:ascii="Tahoma" w:eastAsiaTheme="minorEastAsia" w:hAnsi="Tahoma" w:cs="Tahoma"/>
          <w:color w:val="3B3838" w:themeColor="background2" w:themeShade="40"/>
          <w:kern w:val="24"/>
          <w:szCs w:val="18"/>
        </w:rPr>
        <w:t xml:space="preserve">that </w:t>
      </w:r>
      <w:r w:rsidR="0084472B">
        <w:rPr>
          <w:rFonts w:ascii="Tahoma" w:eastAsiaTheme="minorEastAsia" w:hAnsi="Tahoma" w:cs="Tahoma"/>
          <w:color w:val="3B3838" w:themeColor="background2" w:themeShade="40"/>
          <w:kern w:val="24"/>
          <w:szCs w:val="18"/>
        </w:rPr>
        <w:t xml:space="preserve">arrangements for designing out hazards should be put in place from the outset of the </w:t>
      </w:r>
      <w:r w:rsidR="00831D49">
        <w:rPr>
          <w:rFonts w:ascii="Tahoma" w:eastAsiaTheme="minorEastAsia" w:hAnsi="Tahoma" w:cs="Tahoma"/>
          <w:color w:val="3B3838" w:themeColor="background2" w:themeShade="40"/>
          <w:kern w:val="24"/>
          <w:szCs w:val="18"/>
        </w:rPr>
        <w:t>works</w:t>
      </w:r>
      <w:r w:rsidR="0084472B">
        <w:rPr>
          <w:rFonts w:ascii="Tahoma" w:eastAsiaTheme="minorEastAsia" w:hAnsi="Tahoma" w:cs="Tahoma"/>
          <w:color w:val="3B3838" w:themeColor="background2" w:themeShade="40"/>
          <w:kern w:val="24"/>
          <w:szCs w:val="18"/>
        </w:rPr>
        <w:t>. These processes will be overseen by the principal designer, whether this role is fulfilled by the client during the early stages of design</w:t>
      </w:r>
      <w:r w:rsidR="00615C02">
        <w:rPr>
          <w:rFonts w:ascii="Tahoma" w:eastAsiaTheme="minorEastAsia" w:hAnsi="Tahoma" w:cs="Tahoma"/>
          <w:color w:val="3B3838" w:themeColor="background2" w:themeShade="40"/>
          <w:kern w:val="24"/>
          <w:szCs w:val="18"/>
        </w:rPr>
        <w:t>,</w:t>
      </w:r>
      <w:r w:rsidR="0084472B">
        <w:rPr>
          <w:rFonts w:ascii="Tahoma" w:eastAsiaTheme="minorEastAsia" w:hAnsi="Tahoma" w:cs="Tahoma"/>
          <w:color w:val="3B3838" w:themeColor="background2" w:themeShade="40"/>
          <w:kern w:val="24"/>
          <w:szCs w:val="18"/>
        </w:rPr>
        <w:t xml:space="preserve">  </w:t>
      </w:r>
      <w:r w:rsidR="00615C02">
        <w:rPr>
          <w:rFonts w:ascii="Tahoma" w:eastAsiaTheme="minorEastAsia" w:hAnsi="Tahoma" w:cs="Tahoma"/>
          <w:color w:val="3B3838" w:themeColor="background2" w:themeShade="40"/>
          <w:kern w:val="24"/>
          <w:szCs w:val="18"/>
        </w:rPr>
        <w:t>a</w:t>
      </w:r>
      <w:r w:rsidR="0084472B">
        <w:rPr>
          <w:rFonts w:ascii="Tahoma" w:eastAsiaTheme="minorEastAsia" w:hAnsi="Tahoma" w:cs="Tahoma"/>
          <w:color w:val="3B3838" w:themeColor="background2" w:themeShade="40"/>
          <w:kern w:val="24"/>
          <w:szCs w:val="18"/>
        </w:rPr>
        <w:t xml:space="preserve"> designer appointed by the client</w:t>
      </w:r>
      <w:r w:rsidR="00615C02">
        <w:rPr>
          <w:rFonts w:ascii="Tahoma" w:eastAsiaTheme="minorEastAsia" w:hAnsi="Tahoma" w:cs="Tahoma"/>
          <w:color w:val="3B3838" w:themeColor="background2" w:themeShade="40"/>
          <w:kern w:val="24"/>
          <w:szCs w:val="18"/>
        </w:rPr>
        <w:t xml:space="preserve"> or handed over to a contractor during the latter stages of a project</w:t>
      </w:r>
      <w:r w:rsidR="0084472B">
        <w:rPr>
          <w:rFonts w:ascii="Tahoma" w:eastAsiaTheme="minorEastAsia" w:hAnsi="Tahoma" w:cs="Tahoma"/>
          <w:color w:val="3B3838" w:themeColor="background2" w:themeShade="40"/>
          <w:kern w:val="24"/>
          <w:szCs w:val="18"/>
        </w:rPr>
        <w:t>.</w:t>
      </w:r>
    </w:p>
    <w:p w14:paraId="1C73208F" w14:textId="338FCB53" w:rsidR="004F3590" w:rsidRDefault="004F3590" w:rsidP="00106260">
      <w:pPr>
        <w:spacing w:after="120"/>
        <w:rPr>
          <w:rFonts w:ascii="Tahoma" w:eastAsiaTheme="minorEastAsia" w:hAnsi="Tahoma" w:cs="Tahoma"/>
          <w:color w:val="3B3838" w:themeColor="background2" w:themeShade="40"/>
          <w:kern w:val="24"/>
          <w:szCs w:val="18"/>
        </w:rPr>
      </w:pPr>
      <w:r>
        <w:rPr>
          <w:rFonts w:ascii="Tahoma" w:eastAsiaTheme="minorEastAsia" w:hAnsi="Tahoma" w:cs="Tahoma"/>
          <w:color w:val="3B3838" w:themeColor="background2" w:themeShade="40"/>
          <w:kern w:val="24"/>
          <w:szCs w:val="18"/>
        </w:rPr>
        <w:t xml:space="preserve">A formal handover </w:t>
      </w:r>
      <w:r w:rsidR="00274B5A">
        <w:rPr>
          <w:rFonts w:ascii="Tahoma" w:eastAsiaTheme="minorEastAsia" w:hAnsi="Tahoma" w:cs="Tahoma"/>
          <w:color w:val="3B3838" w:themeColor="background2" w:themeShade="40"/>
          <w:kern w:val="24"/>
          <w:szCs w:val="18"/>
        </w:rPr>
        <w:t>must b</w:t>
      </w:r>
      <w:r>
        <w:rPr>
          <w:rFonts w:ascii="Tahoma" w:eastAsiaTheme="minorEastAsia" w:hAnsi="Tahoma" w:cs="Tahoma"/>
          <w:color w:val="3B3838" w:themeColor="background2" w:themeShade="40"/>
          <w:kern w:val="24"/>
          <w:szCs w:val="18"/>
        </w:rPr>
        <w:t xml:space="preserve">e undertaken where the principal designer duty transfers from one party to another. The incumbent principal designer shall provide sufficient evidence to the incoming principal designer to ensure they are satisfied the legal duties and the requirements of </w:t>
      </w:r>
      <w:r w:rsidR="00274B5A">
        <w:rPr>
          <w:rFonts w:ascii="Tahoma" w:eastAsiaTheme="minorEastAsia" w:hAnsi="Tahoma" w:cs="Tahoma"/>
          <w:color w:val="3B3838" w:themeColor="background2" w:themeShade="40"/>
          <w:kern w:val="24"/>
          <w:szCs w:val="18"/>
        </w:rPr>
        <w:t xml:space="preserve">appropriate </w:t>
      </w:r>
      <w:r>
        <w:rPr>
          <w:rFonts w:ascii="Tahoma" w:eastAsiaTheme="minorEastAsia" w:hAnsi="Tahoma" w:cs="Tahoma"/>
          <w:color w:val="3B3838" w:themeColor="background2" w:themeShade="40"/>
          <w:kern w:val="24"/>
          <w:szCs w:val="18"/>
        </w:rPr>
        <w:t>additional guidance</w:t>
      </w:r>
      <w:r w:rsidR="00274B5A">
        <w:rPr>
          <w:rFonts w:ascii="Tahoma" w:eastAsiaTheme="minorEastAsia" w:hAnsi="Tahoma" w:cs="Tahoma"/>
          <w:color w:val="3B3838" w:themeColor="background2" w:themeShade="40"/>
          <w:kern w:val="24"/>
          <w:szCs w:val="18"/>
        </w:rPr>
        <w:t>,</w:t>
      </w:r>
      <w:r>
        <w:rPr>
          <w:rFonts w:ascii="Tahoma" w:eastAsiaTheme="minorEastAsia" w:hAnsi="Tahoma" w:cs="Tahoma"/>
          <w:color w:val="3B3838" w:themeColor="background2" w:themeShade="40"/>
          <w:kern w:val="24"/>
          <w:szCs w:val="18"/>
        </w:rPr>
        <w:t xml:space="preserve"> including this </w:t>
      </w:r>
      <w:r w:rsidR="00274B5A">
        <w:rPr>
          <w:rFonts w:ascii="Tahoma" w:eastAsiaTheme="minorEastAsia" w:hAnsi="Tahoma" w:cs="Tahoma"/>
          <w:color w:val="3B3838" w:themeColor="background2" w:themeShade="40"/>
          <w:kern w:val="24"/>
          <w:szCs w:val="18"/>
        </w:rPr>
        <w:t>R</w:t>
      </w:r>
      <w:r>
        <w:rPr>
          <w:rFonts w:ascii="Tahoma" w:eastAsiaTheme="minorEastAsia" w:hAnsi="Tahoma" w:cs="Tahoma"/>
          <w:color w:val="3B3838" w:themeColor="background2" w:themeShade="40"/>
          <w:kern w:val="24"/>
          <w:szCs w:val="18"/>
        </w:rPr>
        <w:t xml:space="preserve">aising the </w:t>
      </w:r>
      <w:r w:rsidR="00274B5A">
        <w:rPr>
          <w:rFonts w:ascii="Tahoma" w:eastAsiaTheme="minorEastAsia" w:hAnsi="Tahoma" w:cs="Tahoma"/>
          <w:color w:val="3B3838" w:themeColor="background2" w:themeShade="40"/>
          <w:kern w:val="24"/>
          <w:szCs w:val="18"/>
        </w:rPr>
        <w:t>Bar</w:t>
      </w:r>
      <w:r>
        <w:rPr>
          <w:rFonts w:ascii="Tahoma" w:eastAsiaTheme="minorEastAsia" w:hAnsi="Tahoma" w:cs="Tahoma"/>
          <w:color w:val="3B3838" w:themeColor="background2" w:themeShade="40"/>
          <w:kern w:val="24"/>
          <w:szCs w:val="18"/>
        </w:rPr>
        <w:t xml:space="preserve"> document</w:t>
      </w:r>
      <w:r w:rsidR="00274B5A">
        <w:rPr>
          <w:rFonts w:ascii="Tahoma" w:eastAsiaTheme="minorEastAsia" w:hAnsi="Tahoma" w:cs="Tahoma"/>
          <w:color w:val="3B3838" w:themeColor="background2" w:themeShade="40"/>
          <w:kern w:val="24"/>
          <w:szCs w:val="18"/>
        </w:rPr>
        <w:t>,</w:t>
      </w:r>
      <w:r>
        <w:rPr>
          <w:rFonts w:ascii="Tahoma" w:eastAsiaTheme="minorEastAsia" w:hAnsi="Tahoma" w:cs="Tahoma"/>
          <w:color w:val="3B3838" w:themeColor="background2" w:themeShade="40"/>
          <w:kern w:val="24"/>
          <w:szCs w:val="18"/>
        </w:rPr>
        <w:t xml:space="preserve"> have been met.</w:t>
      </w:r>
      <w:r w:rsidR="009067D0">
        <w:rPr>
          <w:rFonts w:ascii="Tahoma" w:eastAsiaTheme="minorEastAsia" w:hAnsi="Tahoma" w:cs="Tahoma"/>
          <w:color w:val="3B3838" w:themeColor="background2" w:themeShade="40"/>
          <w:kern w:val="24"/>
          <w:szCs w:val="18"/>
        </w:rPr>
        <w:t xml:space="preserve"> </w:t>
      </w:r>
      <w:r w:rsidR="002A2EFF">
        <w:rPr>
          <w:rFonts w:ascii="Tahoma" w:eastAsiaTheme="minorEastAsia" w:hAnsi="Tahoma" w:cs="Tahoma"/>
          <w:color w:val="3B3838" w:themeColor="background2" w:themeShade="40"/>
          <w:kern w:val="24"/>
          <w:szCs w:val="18"/>
        </w:rPr>
        <w:t xml:space="preserve">The incoming principal designer shall confirm to the client, within a month of appointment, that they have received sufficient information to be able to take on the </w:t>
      </w:r>
      <w:proofErr w:type="gramStart"/>
      <w:r w:rsidR="002A2EFF">
        <w:rPr>
          <w:rFonts w:ascii="Tahoma" w:eastAsiaTheme="minorEastAsia" w:hAnsi="Tahoma" w:cs="Tahoma"/>
          <w:color w:val="3B3838" w:themeColor="background2" w:themeShade="40"/>
          <w:kern w:val="24"/>
          <w:szCs w:val="18"/>
        </w:rPr>
        <w:t>duties, or</w:t>
      </w:r>
      <w:proofErr w:type="gramEnd"/>
      <w:r w:rsidR="002A2EFF">
        <w:rPr>
          <w:rFonts w:ascii="Tahoma" w:eastAsiaTheme="minorEastAsia" w:hAnsi="Tahoma" w:cs="Tahoma"/>
          <w:color w:val="3B3838" w:themeColor="background2" w:themeShade="40"/>
          <w:kern w:val="24"/>
          <w:szCs w:val="18"/>
        </w:rPr>
        <w:t xml:space="preserve"> highlight areas of shortfall and submit a plan for how to address these.</w:t>
      </w:r>
    </w:p>
    <w:p w14:paraId="11102889" w14:textId="5F316AD4" w:rsidR="00075878" w:rsidRPr="00114050" w:rsidRDefault="00075878" w:rsidP="00075878">
      <w:pPr>
        <w:shd w:val="clear" w:color="auto" w:fill="44546A" w:themeFill="text2"/>
        <w:spacing w:before="120" w:after="120" w:line="240" w:lineRule="auto"/>
        <w:rPr>
          <w:rFonts w:ascii="Tahoma" w:hAnsi="Tahoma" w:cs="Tahoma"/>
          <w:b/>
          <w:color w:val="FFFFFF" w:themeColor="background1"/>
          <w:sz w:val="22"/>
        </w:rPr>
      </w:pPr>
      <w:r>
        <w:rPr>
          <w:rFonts w:ascii="Tahoma" w:hAnsi="Tahoma" w:cs="Tahoma"/>
          <w:b/>
          <w:color w:val="FFFFFF" w:themeColor="background1"/>
          <w:sz w:val="22"/>
        </w:rPr>
        <w:t>Minimum Requirements</w:t>
      </w:r>
    </w:p>
    <w:p w14:paraId="4CB4E180" w14:textId="5EE93831" w:rsidR="00313DD3" w:rsidRDefault="00075878" w:rsidP="0014050F">
      <w:pPr>
        <w:spacing w:after="120" w:line="293" w:lineRule="auto"/>
        <w:ind w:left="11" w:hanging="11"/>
        <w:rPr>
          <w:rStyle w:val="A2"/>
          <w:rFonts w:ascii="Tahoma" w:hAnsi="Tahoma" w:cs="Tahoma"/>
          <w:color w:val="3B3838" w:themeColor="background2" w:themeShade="40"/>
          <w:sz w:val="20"/>
          <w:szCs w:val="20"/>
        </w:rPr>
      </w:pPr>
      <w:r w:rsidRPr="0014050F">
        <w:rPr>
          <w:rStyle w:val="A2"/>
          <w:rFonts w:ascii="Tahoma" w:hAnsi="Tahoma" w:cs="Tahoma"/>
          <w:color w:val="3B3838" w:themeColor="background2" w:themeShade="40"/>
          <w:sz w:val="20"/>
          <w:szCs w:val="20"/>
        </w:rPr>
        <w:t xml:space="preserve">The following elements are mandatory requirements and suppliers shall ensure these elements are applied fully on Highways England sites. </w:t>
      </w:r>
      <w:r w:rsidR="00891FBC" w:rsidRPr="0014050F">
        <w:rPr>
          <w:rStyle w:val="A2"/>
          <w:rFonts w:ascii="Tahoma" w:hAnsi="Tahoma" w:cs="Tahoma"/>
          <w:color w:val="3B3838" w:themeColor="background2" w:themeShade="40"/>
          <w:sz w:val="20"/>
          <w:szCs w:val="20"/>
        </w:rPr>
        <w:t>Further details on these elements are provided within this Raising the Bar document.</w:t>
      </w:r>
      <w:r w:rsidRPr="0014050F">
        <w:rPr>
          <w:rStyle w:val="A2"/>
          <w:rFonts w:ascii="Tahoma" w:hAnsi="Tahoma" w:cs="Tahoma"/>
          <w:color w:val="3B3838" w:themeColor="background2" w:themeShade="40"/>
          <w:sz w:val="20"/>
          <w:szCs w:val="20"/>
        </w:rPr>
        <w:t xml:space="preserve"> › </w:t>
      </w:r>
    </w:p>
    <w:p w14:paraId="69B923C0" w14:textId="29CDF50E" w:rsidR="00C76948" w:rsidRDefault="00C76948" w:rsidP="00C76948">
      <w:pPr>
        <w:spacing w:after="120" w:line="293" w:lineRule="auto"/>
        <w:rPr>
          <w:rStyle w:val="A2"/>
          <w:rFonts w:ascii="Tahoma" w:hAnsi="Tahoma" w:cs="Tahoma"/>
          <w:color w:val="3B3838" w:themeColor="background2" w:themeShade="40"/>
          <w:sz w:val="20"/>
          <w:szCs w:val="20"/>
        </w:rPr>
      </w:pPr>
    </w:p>
    <w:p w14:paraId="5D3EF0ED" w14:textId="52ADA1F1" w:rsidR="00C76948" w:rsidRDefault="00C76948" w:rsidP="00C76948">
      <w:pPr>
        <w:spacing w:after="120" w:line="293" w:lineRule="auto"/>
        <w:rPr>
          <w:rStyle w:val="A2"/>
          <w:rFonts w:ascii="Tahoma" w:hAnsi="Tahoma" w:cs="Tahoma"/>
          <w:color w:val="3B3838" w:themeColor="background2" w:themeShade="40"/>
          <w:sz w:val="20"/>
          <w:szCs w:val="20"/>
        </w:rPr>
      </w:pPr>
    </w:p>
    <w:p w14:paraId="6A2A7F54" w14:textId="77777777" w:rsidR="00C76948" w:rsidRDefault="00C76948" w:rsidP="00C76948">
      <w:pPr>
        <w:spacing w:after="120" w:line="293" w:lineRule="auto"/>
      </w:pPr>
    </w:p>
    <w:p w14:paraId="37B8099D" w14:textId="685131DA" w:rsidR="008F02C5" w:rsidRPr="00BE12D1" w:rsidRDefault="008F02C5" w:rsidP="006B7687">
      <w:pPr>
        <w:spacing w:after="0"/>
        <w:rPr>
          <w:rFonts w:ascii="Tahoma" w:eastAsiaTheme="minorEastAsia" w:hAnsi="Tahoma" w:cs="Tahoma"/>
          <w:b/>
          <w:bCs/>
          <w:color w:val="3B3838" w:themeColor="background2" w:themeShade="40"/>
          <w:kern w:val="24"/>
          <w:szCs w:val="20"/>
          <w:highlight w:val="yellow"/>
        </w:rPr>
      </w:pPr>
    </w:p>
    <w:p w14:paraId="1478D6ED" w14:textId="6FC0D55C" w:rsidR="00313DD3" w:rsidRPr="00563300" w:rsidRDefault="00313DD3" w:rsidP="00313DD3">
      <w:pPr>
        <w:shd w:val="clear" w:color="auto" w:fill="44546A" w:themeFill="text2"/>
        <w:spacing w:before="120" w:after="120" w:line="240" w:lineRule="auto"/>
        <w:rPr>
          <w:rFonts w:ascii="Tahoma" w:hAnsi="Tahoma" w:cs="Tahoma"/>
          <w:b/>
          <w:color w:val="FFFFFF" w:themeColor="background1"/>
          <w:sz w:val="22"/>
        </w:rPr>
      </w:pPr>
      <w:r w:rsidRPr="00563300">
        <w:rPr>
          <w:rFonts w:ascii="Tahoma" w:hAnsi="Tahoma" w:cs="Tahoma"/>
          <w:b/>
          <w:color w:val="FFFFFF" w:themeColor="background1"/>
          <w:sz w:val="22"/>
        </w:rPr>
        <w:t>Guidance</w:t>
      </w:r>
    </w:p>
    <w:p w14:paraId="7ADA03BB" w14:textId="7D7E332C" w:rsidR="00313DD3" w:rsidRPr="00563300" w:rsidRDefault="00313DD3" w:rsidP="00313DD3">
      <w:pPr>
        <w:spacing w:before="120" w:after="120" w:line="240" w:lineRule="auto"/>
        <w:rPr>
          <w:rFonts w:ascii="Tahoma" w:hAnsi="Tahoma" w:cs="Tahoma"/>
          <w:b/>
          <w:color w:val="44546A" w:themeColor="text2"/>
          <w:kern w:val="24"/>
          <w:sz w:val="22"/>
          <w:szCs w:val="20"/>
        </w:rPr>
      </w:pPr>
      <w:r w:rsidRPr="00563300">
        <w:rPr>
          <w:rFonts w:ascii="Tahoma" w:hAnsi="Tahoma" w:cs="Tahoma"/>
          <w:b/>
          <w:color w:val="44546A" w:themeColor="text2"/>
          <w:kern w:val="24"/>
          <w:sz w:val="22"/>
          <w:szCs w:val="20"/>
        </w:rPr>
        <w:t>Overview</w:t>
      </w:r>
    </w:p>
    <w:p w14:paraId="53B7515A" w14:textId="0340D558" w:rsidR="00245F3B" w:rsidRDefault="006B7687" w:rsidP="006B7687">
      <w:pPr>
        <w:spacing w:after="0"/>
        <w:rPr>
          <w:rFonts w:ascii="Tahoma" w:eastAsiaTheme="minorEastAsia" w:hAnsi="Tahoma" w:cs="Tahoma"/>
          <w:b/>
          <w:bCs/>
          <w:color w:val="3B3838" w:themeColor="background2" w:themeShade="40"/>
          <w:kern w:val="24"/>
          <w:szCs w:val="20"/>
          <w:highlight w:val="yellow"/>
        </w:rPr>
      </w:pPr>
      <w:r w:rsidRPr="00563300">
        <w:rPr>
          <w:rFonts w:ascii="Tahoma" w:eastAsiaTheme="minorEastAsia" w:hAnsi="Tahoma" w:cs="Tahoma"/>
          <w:b/>
          <w:bCs/>
          <w:color w:val="3B3838" w:themeColor="background2" w:themeShade="40"/>
          <w:kern w:val="24"/>
          <w:szCs w:val="20"/>
        </w:rPr>
        <w:t>The following guidance is written with the expectation that it represents best practice and as such should normally be followed unless a better local solution has been devised to meet the overall objective.</w:t>
      </w:r>
      <w:r w:rsidRPr="00BE12D1">
        <w:rPr>
          <w:rFonts w:ascii="Tahoma" w:eastAsiaTheme="minorEastAsia" w:hAnsi="Tahoma" w:cs="Tahoma"/>
          <w:b/>
          <w:bCs/>
          <w:color w:val="3B3838" w:themeColor="background2" w:themeShade="40"/>
          <w:kern w:val="24"/>
          <w:szCs w:val="20"/>
          <w:highlight w:val="yellow"/>
        </w:rPr>
        <w:t xml:space="preserve"> </w:t>
      </w:r>
      <w:r w:rsidR="009E05E4" w:rsidRPr="00BE12D1">
        <w:rPr>
          <w:rFonts w:ascii="Tahoma" w:eastAsiaTheme="minorEastAsia" w:hAnsi="Tahoma" w:cs="Tahoma"/>
          <w:b/>
          <w:bCs/>
          <w:color w:val="3B3838" w:themeColor="background2" w:themeShade="40"/>
          <w:kern w:val="24"/>
          <w:szCs w:val="20"/>
          <w:highlight w:val="yellow"/>
        </w:rPr>
        <w:t xml:space="preserve"> </w:t>
      </w:r>
    </w:p>
    <w:p w14:paraId="6D3262AC" w14:textId="6D7E136C" w:rsidR="00580FA9" w:rsidRDefault="00C76948" w:rsidP="00580FA9">
      <w:pPr>
        <w:spacing w:before="120" w:after="120" w:line="240" w:lineRule="auto"/>
        <w:rPr>
          <w:rFonts w:ascii="Tahoma" w:hAnsi="Tahoma" w:cs="Tahoma"/>
          <w:b/>
          <w:color w:val="44546A" w:themeColor="text2"/>
          <w:kern w:val="24"/>
          <w:sz w:val="22"/>
          <w:szCs w:val="20"/>
        </w:rPr>
      </w:pPr>
      <w:r w:rsidRPr="00D16C51">
        <w:rPr>
          <w:rFonts w:ascii="Tahoma" w:eastAsiaTheme="minorEastAsi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759616" behindDoc="0" locked="0" layoutInCell="1" allowOverlap="1" wp14:anchorId="194710D6" wp14:editId="18BBFA91">
                <wp:simplePos x="0" y="0"/>
                <wp:positionH relativeFrom="column">
                  <wp:align>left</wp:align>
                </wp:positionH>
                <wp:positionV relativeFrom="paragraph">
                  <wp:posOffset>320040</wp:posOffset>
                </wp:positionV>
                <wp:extent cx="4451985" cy="552450"/>
                <wp:effectExtent l="0" t="0" r="24765"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552450"/>
                        </a:xfrm>
                        <a:prstGeom prst="rect">
                          <a:avLst/>
                        </a:prstGeom>
                        <a:solidFill>
                          <a:srgbClr val="00B0F0"/>
                        </a:solidFill>
                        <a:ln w="9525">
                          <a:solidFill>
                            <a:srgbClr val="000000"/>
                          </a:solidFill>
                          <a:miter lim="800000"/>
                          <a:headEnd/>
                          <a:tailEnd/>
                        </a:ln>
                      </wps:spPr>
                      <wps:txbx>
                        <w:txbxContent>
                          <w:p w14:paraId="3D49A64A" w14:textId="3052EF39" w:rsidR="00615C02" w:rsidRPr="00837E59" w:rsidRDefault="00615C02" w:rsidP="00615C02">
                            <w:pPr>
                              <w:spacing w:after="0" w:line="240" w:lineRule="auto"/>
                              <w:rPr>
                                <w:rStyle w:val="Hyperlink"/>
                                <w:rFonts w:ascii="Tahoma" w:hAnsi="Tahoma" w:cs="Tahoma"/>
                                <w:bCs/>
                                <w:color w:val="auto"/>
                                <w:kern w:val="24"/>
                                <w:szCs w:val="20"/>
                              </w:rPr>
                            </w:pPr>
                            <w:r>
                              <w:t xml:space="preserve">Text highlighted yellow is taken from each level of the common intent. It is not intended for this text to stay but is here to ensure we address the points where possible in the RTB. </w:t>
                            </w:r>
                            <w:r w:rsidR="007F57B3">
                              <w:t>To be deleted from final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710D6" id="_x0000_s1035" type="#_x0000_t202" style="position:absolute;left:0;text-align:left;margin-left:0;margin-top:25.2pt;width:350.55pt;height:43.5pt;z-index:251759616;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zIKwIAAEwEAAAOAAAAZHJzL2Uyb0RvYy54bWysVNuO0zAQfUfiHyy/06QhgTZqutrtUoS0&#10;XKRdPsBxnMbC9gTbbVK+nrHTlrJIPCDyYHk84+OZc2ayuhm1IgdhnQRT0fkspUQYDo00u4p+fdq+&#10;WlDiPDMNU2BERY/C0Zv1yxeroS9FBh2oRliCIMaVQ1/Rzvu+TBLHO6GZm0EvDDpbsJp5NO0uaSwb&#10;EF2rJEvTN8kAtuktcOEcnt5PTrqO+G0ruP/ctk54oiqKufm42rjWYU3WK1buLOs7yU9psH/IQjNp&#10;8NEL1D3zjOyt/ANKS27BQetnHHQCbSu5iDVgNfP0WTWPHetFrAXJcf2FJvf/YPmnwxdLZFPR1zkl&#10;hmnU6EmMntzBSLJAz9C7EqMee4zzIx6jzLFU1z8A/+aIgU3HzE7cWgtDJ1iD6c3DzeTq6oTjAkg9&#10;fIQGn2F7DxFobK0O3CEbBNFRpuNFmpAKx8M8L+bLRUEJR19RZHkRtUtYeb7dW+ffC9AkbCpqUfqI&#10;zg4PzodsWHkOCY85ULLZSqWiYXf1RllyYKFN0rt0e0b/LUwZMlR0WWTFRMBfIFL8IgfPXtLSY78r&#10;qSu6CDGnDgy0vTNN7EbPpJr2mLIyJx4DdROJfqzHqNjyLE8NzRGJtTC1N44jbjqwPygZsLUr6r7v&#10;mRWUqA8GxVnO8zzMQjTy4m2Ghr321NceZjhCVdRTMm03Ps5P4M3ALYrYyshvUHvK5JQytmyk/TRe&#10;YSau7Rj16yew/gkAAP//AwBQSwMEFAAGAAgAAAAhALuN73reAAAABwEAAA8AAABkcnMvZG93bnJl&#10;di54bWxMj8FOwzAQRO9I/IO1SNyonVJoCXGqCgnBBVUpXLhtYjeJiNeR7bahX89yguNoRjNvivXk&#10;BnG0IfaeNGQzBcJS401PrYaP9+ebFYiYkAwOnqyGbxthXV5eFJgbf6LKHnepFVxCMUcNXUpjLmVs&#10;Ouswzvxoib29Dw4Ty9BKE/DE5W6Qc6XupcOeeKHD0T51tvnaHZyGT1xVYV5tzy972bydNw9b9VpL&#10;ra+vps0jiGSn9BeGX3xGh5KZan8gE8WggY8kDXdqAYLdpcoyEDXHbpcLkGUh//OXPwAAAP//AwBQ&#10;SwECLQAUAAYACAAAACEAtoM4kv4AAADhAQAAEwAAAAAAAAAAAAAAAAAAAAAAW0NvbnRlbnRfVHlw&#10;ZXNdLnhtbFBLAQItABQABgAIAAAAIQA4/SH/1gAAAJQBAAALAAAAAAAAAAAAAAAAAC8BAABfcmVs&#10;cy8ucmVsc1BLAQItABQABgAIAAAAIQAsAdzIKwIAAEwEAAAOAAAAAAAAAAAAAAAAAC4CAABkcnMv&#10;ZTJvRG9jLnhtbFBLAQItABQABgAIAAAAIQC7je963gAAAAcBAAAPAAAAAAAAAAAAAAAAAIUEAABk&#10;cnMvZG93bnJldi54bWxQSwUGAAAAAAQABADzAAAAkAUAAAAA&#10;" fillcolor="#00b0f0">
                <v:textbox>
                  <w:txbxContent>
                    <w:p w14:paraId="3D49A64A" w14:textId="3052EF39" w:rsidR="00615C02" w:rsidRPr="00837E59" w:rsidRDefault="00615C02" w:rsidP="00615C02">
                      <w:pPr>
                        <w:spacing w:after="0" w:line="240" w:lineRule="auto"/>
                        <w:rPr>
                          <w:rStyle w:val="Hyperlink"/>
                          <w:rFonts w:ascii="Tahoma" w:hAnsi="Tahoma" w:cs="Tahoma"/>
                          <w:bCs/>
                          <w:color w:val="auto"/>
                          <w:kern w:val="24"/>
                          <w:szCs w:val="20"/>
                        </w:rPr>
                      </w:pPr>
                      <w:r>
                        <w:t xml:space="preserve">Text highlighted yellow is taken from each level of the common intent. It is not intended for this text to stay but is here to ensure we address the points where possible in the RTB. </w:t>
                      </w:r>
                      <w:r w:rsidR="007F57B3">
                        <w:t>To be deleted from final version</w:t>
                      </w:r>
                    </w:p>
                  </w:txbxContent>
                </v:textbox>
                <w10:wrap type="square"/>
              </v:shape>
            </w:pict>
          </mc:Fallback>
        </mc:AlternateContent>
      </w:r>
      <w:r w:rsidR="00580FA9">
        <w:rPr>
          <w:rFonts w:ascii="Tahoma" w:hAnsi="Tahoma" w:cs="Tahoma"/>
          <w:b/>
          <w:color w:val="44546A" w:themeColor="text2"/>
          <w:kern w:val="24"/>
          <w:sz w:val="22"/>
          <w:szCs w:val="20"/>
        </w:rPr>
        <w:t>1</w:t>
      </w:r>
      <w:r w:rsidR="001E6AF8">
        <w:rPr>
          <w:rFonts w:ascii="Tahoma" w:hAnsi="Tahoma" w:cs="Tahoma"/>
          <w:b/>
          <w:color w:val="44546A" w:themeColor="text2"/>
          <w:kern w:val="24"/>
          <w:sz w:val="22"/>
          <w:szCs w:val="20"/>
        </w:rPr>
        <w:t>.</w:t>
      </w:r>
      <w:r w:rsidR="001E6AF8" w:rsidRPr="001E6AF8">
        <w:t xml:space="preserve"> </w:t>
      </w:r>
      <w:r w:rsidR="00D53758">
        <w:t xml:space="preserve"> </w:t>
      </w:r>
      <w:r w:rsidR="001E6AF8" w:rsidRPr="001E6AF8">
        <w:rPr>
          <w:rFonts w:ascii="Tahoma" w:hAnsi="Tahoma" w:cs="Tahoma"/>
          <w:b/>
          <w:color w:val="44546A" w:themeColor="text2"/>
          <w:kern w:val="24"/>
          <w:sz w:val="22"/>
          <w:szCs w:val="20"/>
        </w:rPr>
        <w:t>Safety by Design from the outset</w:t>
      </w:r>
    </w:p>
    <w:p w14:paraId="49BEBBC6" w14:textId="2846CA57" w:rsidR="00A20D10" w:rsidRPr="00A20D10" w:rsidRDefault="00A20D10" w:rsidP="004E539B">
      <w:pPr>
        <w:spacing w:after="0" w:line="240" w:lineRule="auto"/>
        <w:rPr>
          <w:rFonts w:ascii="Tahoma" w:eastAsiaTheme="minorEastAsia" w:hAnsi="Tahoma" w:cs="Tahoma"/>
          <w:b/>
          <w:bCs/>
          <w:color w:val="3B3838" w:themeColor="background2" w:themeShade="40"/>
          <w:kern w:val="24"/>
          <w:szCs w:val="20"/>
          <w:highlight w:val="yellow"/>
        </w:rPr>
      </w:pPr>
      <w:r w:rsidRPr="00A20D10">
        <w:rPr>
          <w:rFonts w:ascii="Tahoma" w:eastAsiaTheme="minorEastAsia" w:hAnsi="Tahoma" w:cs="Tahoma"/>
          <w:b/>
          <w:bCs/>
          <w:color w:val="3B3838" w:themeColor="background2" w:themeShade="40"/>
          <w:kern w:val="24"/>
          <w:szCs w:val="20"/>
          <w:highlight w:val="yellow"/>
        </w:rPr>
        <w:t>Common Intent Expectation 1</w:t>
      </w:r>
    </w:p>
    <w:p w14:paraId="6712CA07" w14:textId="7122ED62" w:rsidR="00CE4D61" w:rsidRPr="00CE4D61" w:rsidRDefault="00CE4D61" w:rsidP="004E539B">
      <w:pPr>
        <w:spacing w:after="0" w:line="240" w:lineRule="auto"/>
        <w:rPr>
          <w:rFonts w:ascii="Tahoma" w:eastAsiaTheme="minorEastAsia" w:hAnsi="Tahoma" w:cs="Tahoma"/>
          <w:color w:val="3B3838" w:themeColor="background2" w:themeShade="40"/>
          <w:kern w:val="24"/>
          <w:szCs w:val="20"/>
        </w:rPr>
      </w:pPr>
      <w:r w:rsidRPr="00A20D10">
        <w:rPr>
          <w:rFonts w:ascii="Tahoma" w:eastAsiaTheme="minorEastAsia" w:hAnsi="Tahoma" w:cs="Tahoma"/>
          <w:color w:val="3B3838" w:themeColor="background2" w:themeShade="40"/>
          <w:kern w:val="24"/>
          <w:szCs w:val="20"/>
          <w:highlight w:val="yellow"/>
        </w:rPr>
        <w:t>We will expect a Safety by Design mindset from the outset, demonstrated through pro-active safety leadership and teamwork within an inclusive working environment. Approaches may vary but should include appropriate training/onboarding, with specific commitment to b</w:t>
      </w:r>
      <w:r w:rsidRPr="006B2A8A">
        <w:rPr>
          <w:rFonts w:ascii="Tahoma" w:eastAsiaTheme="minorEastAsia" w:hAnsi="Tahoma" w:cs="Tahoma"/>
          <w:color w:val="3B3838" w:themeColor="background2" w:themeShade="40"/>
          <w:kern w:val="24"/>
          <w:szCs w:val="20"/>
          <w:highlight w:val="yellow"/>
        </w:rPr>
        <w:t xml:space="preserve">ehaviours that effect </w:t>
      </w:r>
      <w:r w:rsidRPr="006B2A8A">
        <w:rPr>
          <w:rFonts w:ascii="Tahoma" w:eastAsiaTheme="minorEastAsia" w:hAnsi="Tahoma" w:cs="Tahoma"/>
          <w:color w:val="3B3838" w:themeColor="background2" w:themeShade="40"/>
          <w:kern w:val="24"/>
          <w:szCs w:val="20"/>
          <w:highlight w:val="yellow"/>
        </w:rPr>
        <w:lastRenderedPageBreak/>
        <w:t>safer designs outcomes, including evidencing consideration of operations and maintenance activities, and ongoing monitoring using leading performance indicators.</w:t>
      </w:r>
      <w:r w:rsidRPr="005E5A80">
        <w:rPr>
          <w:rFonts w:ascii="Tahoma" w:eastAsiaTheme="minorEastAsia" w:hAnsi="Tahoma" w:cs="Tahoma"/>
          <w:color w:val="3B3838" w:themeColor="background2" w:themeShade="40"/>
          <w:kern w:val="24"/>
          <w:szCs w:val="20"/>
          <w:highlight w:val="yellow"/>
        </w:rPr>
        <w:t xml:space="preserve"> </w:t>
      </w:r>
    </w:p>
    <w:p w14:paraId="388E672F" w14:textId="6AA1ECEE" w:rsidR="00E27FD5" w:rsidRPr="004E539B" w:rsidRDefault="00E27FD5" w:rsidP="004E539B">
      <w:pPr>
        <w:spacing w:after="0" w:line="240" w:lineRule="auto"/>
        <w:rPr>
          <w:rFonts w:ascii="Tahoma" w:hAnsi="Tahoma" w:cs="Tahoma"/>
          <w:b/>
          <w:color w:val="3B3838" w:themeColor="background2" w:themeShade="40"/>
          <w:kern w:val="24"/>
          <w:szCs w:val="20"/>
        </w:rPr>
      </w:pPr>
    </w:p>
    <w:p w14:paraId="48DF0CE3" w14:textId="07005D79" w:rsidR="00E27FD5" w:rsidRDefault="004C050A" w:rsidP="00E93BB7">
      <w:pPr>
        <w:spacing w:after="120" w:line="293" w:lineRule="auto"/>
        <w:ind w:left="11" w:hanging="11"/>
        <w:rPr>
          <w:rFonts w:ascii="Tahoma" w:hAnsi="Tahoma" w:cs="Tahoma"/>
          <w:color w:val="3B3838" w:themeColor="background2" w:themeShade="40"/>
          <w:kern w:val="24"/>
          <w:szCs w:val="20"/>
        </w:rPr>
      </w:pPr>
      <w:r w:rsidRPr="005107FD">
        <w:rPr>
          <w:rFonts w:ascii="Tahoma" w:eastAsiaTheme="minorEastAsi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696128" behindDoc="0" locked="0" layoutInCell="1" allowOverlap="1" wp14:anchorId="3F5F316C" wp14:editId="340E912C">
                <wp:simplePos x="0" y="0"/>
                <wp:positionH relativeFrom="margin">
                  <wp:align>left</wp:align>
                </wp:positionH>
                <wp:positionV relativeFrom="paragraph">
                  <wp:posOffset>1258570</wp:posOffset>
                </wp:positionV>
                <wp:extent cx="4451985" cy="750570"/>
                <wp:effectExtent l="0" t="0" r="24765" b="114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750570"/>
                        </a:xfrm>
                        <a:prstGeom prst="rect">
                          <a:avLst/>
                        </a:prstGeom>
                        <a:solidFill>
                          <a:srgbClr val="4472C4">
                            <a:lumMod val="20000"/>
                            <a:lumOff val="80000"/>
                          </a:srgbClr>
                        </a:solidFill>
                        <a:ln w="9525">
                          <a:solidFill>
                            <a:srgbClr val="000000"/>
                          </a:solidFill>
                          <a:miter lim="800000"/>
                          <a:headEnd/>
                          <a:tailEnd/>
                        </a:ln>
                      </wps:spPr>
                      <wps:txbx>
                        <w:txbxContent>
                          <w:p w14:paraId="592D6290" w14:textId="2623A83A" w:rsidR="0040043C" w:rsidRDefault="0040043C" w:rsidP="004E0662">
                            <w:pPr>
                              <w:spacing w:after="0" w:line="240" w:lineRule="auto"/>
                              <w:rPr>
                                <w:rStyle w:val="A2"/>
                                <w:rFonts w:ascii="Tahoma" w:hAnsi="Tahoma" w:cs="Tahoma"/>
                                <w:color w:val="3B3838" w:themeColor="background2" w:themeShade="40"/>
                                <w:sz w:val="20"/>
                                <w:szCs w:val="20"/>
                              </w:rPr>
                            </w:pPr>
                            <w:r>
                              <w:rPr>
                                <w:rStyle w:val="A2"/>
                                <w:rFonts w:ascii="Tahoma" w:hAnsi="Tahoma" w:cs="Tahoma"/>
                                <w:color w:val="3B3838" w:themeColor="background2" w:themeShade="40"/>
                                <w:sz w:val="20"/>
                                <w:szCs w:val="20"/>
                              </w:rPr>
                              <w:t xml:space="preserve">The Principal Designers Working Group have developed useful information on Eliminating Risk from the Outset and can be found on the Highways Safety Hub - </w:t>
                            </w:r>
                            <w:hyperlink r:id="rId21" w:history="1">
                              <w:r w:rsidRPr="00AF1571">
                                <w:rPr>
                                  <w:rStyle w:val="Hyperlink"/>
                                  <w:rFonts w:ascii="Tahoma" w:hAnsi="Tahoma" w:cs="Tahoma"/>
                                  <w:color w:val="2F5496" w:themeColor="accent1" w:themeShade="BF"/>
                                  <w:szCs w:val="20"/>
                                </w:rPr>
                                <w:t>http://www.highwayssafetyhub.com/eliminating-risk-from-the-outset.html</w:t>
                              </w:r>
                            </w:hyperlink>
                            <w:r>
                              <w:rPr>
                                <w:rStyle w:val="A2"/>
                                <w:rFonts w:ascii="Tahoma" w:hAnsi="Tahoma" w:cs="Tahoma"/>
                                <w:color w:val="3B3838" w:themeColor="background2" w:themeShade="40"/>
                                <w:sz w:val="20"/>
                                <w:szCs w:val="20"/>
                              </w:rPr>
                              <w:t xml:space="preserve"> </w:t>
                            </w:r>
                          </w:p>
                          <w:p w14:paraId="40F97C48" w14:textId="238EF251" w:rsidR="0040043C" w:rsidRDefault="0040043C" w:rsidP="004E0662">
                            <w:pPr>
                              <w:spacing w:after="0" w:line="240" w:lineRule="auto"/>
                              <w:rPr>
                                <w:rStyle w:val="A2"/>
                                <w:rFonts w:ascii="Tahoma" w:hAnsi="Tahoma" w:cs="Tahoma"/>
                                <w:color w:val="3B3838" w:themeColor="background2" w:themeShade="40"/>
                                <w:sz w:val="20"/>
                                <w:szCs w:val="20"/>
                              </w:rPr>
                            </w:pPr>
                          </w:p>
                          <w:p w14:paraId="3DF2CC11" w14:textId="77777777" w:rsidR="0040043C" w:rsidRDefault="0040043C" w:rsidP="004E0662">
                            <w:pPr>
                              <w:spacing w:after="0" w:line="240" w:lineRule="auto"/>
                              <w:rPr>
                                <w:rStyle w:val="A2"/>
                                <w:rFonts w:ascii="Tahoma" w:hAnsi="Tahoma" w:cs="Tahoma"/>
                                <w:color w:val="3B3838" w:themeColor="background2" w:themeShade="40"/>
                                <w:sz w:val="20"/>
                                <w:szCs w:val="20"/>
                              </w:rPr>
                            </w:pPr>
                          </w:p>
                          <w:p w14:paraId="78B054FC" w14:textId="77777777" w:rsidR="0040043C" w:rsidRPr="007B157A" w:rsidRDefault="0040043C" w:rsidP="004E0662">
                            <w:pPr>
                              <w:spacing w:after="0" w:line="240" w:lineRule="auto"/>
                              <w:rPr>
                                <w:rFonts w:ascii="Tahoma" w:hAnsi="Tahoma" w:cs="Tahoma"/>
                                <w:bCs/>
                                <w:color w:val="2F5496" w:themeColor="accent1" w:themeShade="BF"/>
                                <w:kern w:val="24"/>
                                <w:szCs w:val="20"/>
                              </w:rPr>
                            </w:pPr>
                          </w:p>
                          <w:p w14:paraId="0907B795" w14:textId="77777777" w:rsidR="0040043C" w:rsidRDefault="0040043C" w:rsidP="004E0662">
                            <w:pPr>
                              <w:spacing w:after="0" w:line="240" w:lineRule="auto"/>
                              <w:rPr>
                                <w:rStyle w:val="Hyperlink"/>
                                <w:rFonts w:ascii="Tahoma" w:hAnsi="Tahoma" w:cs="Tahoma"/>
                                <w:bCs/>
                                <w:color w:val="2F5496" w:themeColor="accent1" w:themeShade="BF"/>
                                <w:kern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F316C" id="_x0000_s1036" type="#_x0000_t202" style="position:absolute;left:0;text-align:left;margin-left:0;margin-top:99.1pt;width:350.55pt;height:59.1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LNQwIAAIYEAAAOAAAAZHJzL2Uyb0RvYy54bWysVMGO0zAQvSPxD5bvNE2U0DZqulq6LEJa&#10;FqRdPsBxnMbC9gTbbVK+nrHTdguIC+ISecYzb8bvzWR9M2pFDsI6Caai6WxOiTAcGml2Ff36fP9m&#10;SYnzzDRMgREVPQpHbzavX62HvhQZdKAaYQmCGFcOfUU77/sySRzvhGZuBr0weNmC1cyjaXdJY9mA&#10;6Fol2Xz+NhnANr0FLpxD7910STcRv20F95/b1glPVEWxNx+/Nn7r8E02a1buLOs7yU9tsH/oQjNp&#10;sOgF6o55RvZW/gGlJbfgoPUzDjqBtpVcxDfga9L5b6956lgv4luQHNdfaHL/D5Y/Hr5YIpuKZqiU&#10;YRo1ehajJ+9gJFmgZ+hdiVFPPcb5Ed0oc3yq6x+Af3PEwLZjZidurYWhE6zB9tKQmVylTjgugNTD&#10;J2iwDNt7iEBja3XgDtkgiI4yHS/ShFY4OvO8SFfLghKOd4tiXiyidgkrz9m9df6DAE3CoaIWpY/o&#10;7PDgfOiGleeQUMyBks29VCoadldvlSUHhmOS54tsm8dctdfY6+TGaZuf5gXdOFWTe3l2I76bYGKt&#10;X/CVIUNFV0VWTMz9tXYAm6oEuOswLT0uipK6orHkqZXA93vTxDH2TKrpjMnKnAQInE/s+7Eeo9Rp&#10;TA7q1NAcURIL02LgIuOhA/uDkgGXoqLu+55ZQYn6aFDWVZrnYYuikReLDA17fVNf3zDDEaqinpLp&#10;uPVx8wLjBm5R/lZGZV46OfWMwx5JPC1m2KZrO0a9/D42PwEAAP//AwBQSwMEFAAGAAgAAAAhANh3&#10;m+XcAAAACAEAAA8AAABkcnMvZG93bnJldi54bWxMj8FOwzAMhu9IvENkJG4s6YrGKE0nxMSuFRvq&#10;OWtMW9E4pcna8vaYExzt/9fnz/lucb2YcAydJw3JSoFAqr3tqNHwfnq924II0ZA1vSfU8I0BdsX1&#10;VW4y62d6w+kYG8EQCpnR0MY4ZFKGukVnwsoPSJx9+NGZyOPYSDuameGul2ulNtKZjvhCawZ8abH+&#10;PF6cBrU/VWla7oeqVIfDMNtyqb4mrW9vlucnEBGX+FeGX31Wh4Kdzv5CNoieGdzj7eN2DYLjB5Uk&#10;IM4a0mRzD7LI5f8Hih8AAAD//wMAUEsBAi0AFAAGAAgAAAAhALaDOJL+AAAA4QEAABMAAAAAAAAA&#10;AAAAAAAAAAAAAFtDb250ZW50X1R5cGVzXS54bWxQSwECLQAUAAYACAAAACEAOP0h/9YAAACUAQAA&#10;CwAAAAAAAAAAAAAAAAAvAQAAX3JlbHMvLnJlbHNQSwECLQAUAAYACAAAACEAz2iizUMCAACGBAAA&#10;DgAAAAAAAAAAAAAAAAAuAgAAZHJzL2Uyb0RvYy54bWxQSwECLQAUAAYACAAAACEA2Heb5dwAAAAI&#10;AQAADwAAAAAAAAAAAAAAAACdBAAAZHJzL2Rvd25yZXYueG1sUEsFBgAAAAAEAAQA8wAAAKYFAAAA&#10;AA==&#10;" fillcolor="#dae3f3">
                <v:textbox>
                  <w:txbxContent>
                    <w:p w14:paraId="592D6290" w14:textId="2623A83A" w:rsidR="0040043C" w:rsidRDefault="0040043C" w:rsidP="004E0662">
                      <w:pPr>
                        <w:spacing w:after="0" w:line="240" w:lineRule="auto"/>
                        <w:rPr>
                          <w:rStyle w:val="A2"/>
                          <w:rFonts w:ascii="Tahoma" w:hAnsi="Tahoma" w:cs="Tahoma"/>
                          <w:color w:val="3B3838" w:themeColor="background2" w:themeShade="40"/>
                          <w:sz w:val="20"/>
                          <w:szCs w:val="20"/>
                        </w:rPr>
                      </w:pPr>
                      <w:r>
                        <w:rPr>
                          <w:rStyle w:val="A2"/>
                          <w:rFonts w:ascii="Tahoma" w:hAnsi="Tahoma" w:cs="Tahoma"/>
                          <w:color w:val="3B3838" w:themeColor="background2" w:themeShade="40"/>
                          <w:sz w:val="20"/>
                          <w:szCs w:val="20"/>
                        </w:rPr>
                        <w:t xml:space="preserve">The Principal Designers Working Group have developed useful information on Eliminating Risk from the Outset and can be found on the Highways Safety Hub - </w:t>
                      </w:r>
                      <w:hyperlink r:id="rId22" w:history="1">
                        <w:r w:rsidRPr="00AF1571">
                          <w:rPr>
                            <w:rStyle w:val="Hyperlink"/>
                            <w:rFonts w:ascii="Tahoma" w:hAnsi="Tahoma" w:cs="Tahoma"/>
                            <w:color w:val="2F5496" w:themeColor="accent1" w:themeShade="BF"/>
                            <w:szCs w:val="20"/>
                          </w:rPr>
                          <w:t>http://www.highwayssafetyhub.com/eliminating-risk-from-the-outset.html</w:t>
                        </w:r>
                      </w:hyperlink>
                      <w:r>
                        <w:rPr>
                          <w:rStyle w:val="A2"/>
                          <w:rFonts w:ascii="Tahoma" w:hAnsi="Tahoma" w:cs="Tahoma"/>
                          <w:color w:val="3B3838" w:themeColor="background2" w:themeShade="40"/>
                          <w:sz w:val="20"/>
                          <w:szCs w:val="20"/>
                        </w:rPr>
                        <w:t xml:space="preserve"> </w:t>
                      </w:r>
                    </w:p>
                    <w:p w14:paraId="40F97C48" w14:textId="238EF251" w:rsidR="0040043C" w:rsidRDefault="0040043C" w:rsidP="004E0662">
                      <w:pPr>
                        <w:spacing w:after="0" w:line="240" w:lineRule="auto"/>
                        <w:rPr>
                          <w:rStyle w:val="A2"/>
                          <w:rFonts w:ascii="Tahoma" w:hAnsi="Tahoma" w:cs="Tahoma"/>
                          <w:color w:val="3B3838" w:themeColor="background2" w:themeShade="40"/>
                          <w:sz w:val="20"/>
                          <w:szCs w:val="20"/>
                        </w:rPr>
                      </w:pPr>
                    </w:p>
                    <w:p w14:paraId="3DF2CC11" w14:textId="77777777" w:rsidR="0040043C" w:rsidRDefault="0040043C" w:rsidP="004E0662">
                      <w:pPr>
                        <w:spacing w:after="0" w:line="240" w:lineRule="auto"/>
                        <w:rPr>
                          <w:rStyle w:val="A2"/>
                          <w:rFonts w:ascii="Tahoma" w:hAnsi="Tahoma" w:cs="Tahoma"/>
                          <w:color w:val="3B3838" w:themeColor="background2" w:themeShade="40"/>
                          <w:sz w:val="20"/>
                          <w:szCs w:val="20"/>
                        </w:rPr>
                      </w:pPr>
                    </w:p>
                    <w:p w14:paraId="78B054FC" w14:textId="77777777" w:rsidR="0040043C" w:rsidRPr="007B157A" w:rsidRDefault="0040043C" w:rsidP="004E0662">
                      <w:pPr>
                        <w:spacing w:after="0" w:line="240" w:lineRule="auto"/>
                        <w:rPr>
                          <w:rFonts w:ascii="Tahoma" w:hAnsi="Tahoma" w:cs="Tahoma"/>
                          <w:bCs/>
                          <w:color w:val="2F5496" w:themeColor="accent1" w:themeShade="BF"/>
                          <w:kern w:val="24"/>
                          <w:szCs w:val="20"/>
                        </w:rPr>
                      </w:pPr>
                    </w:p>
                    <w:p w14:paraId="0907B795" w14:textId="77777777" w:rsidR="0040043C" w:rsidRDefault="0040043C" w:rsidP="004E0662">
                      <w:pPr>
                        <w:spacing w:after="0" w:line="240" w:lineRule="auto"/>
                        <w:rPr>
                          <w:rStyle w:val="Hyperlink"/>
                          <w:rFonts w:ascii="Tahoma" w:hAnsi="Tahoma" w:cs="Tahoma"/>
                          <w:bCs/>
                          <w:color w:val="2F5496" w:themeColor="accent1" w:themeShade="BF"/>
                          <w:kern w:val="24"/>
                          <w:szCs w:val="20"/>
                        </w:rPr>
                      </w:pPr>
                    </w:p>
                  </w:txbxContent>
                </v:textbox>
                <w10:wrap type="square" anchorx="margin"/>
              </v:shape>
            </w:pict>
          </mc:Fallback>
        </mc:AlternateContent>
      </w:r>
      <w:r w:rsidR="00C0019B" w:rsidRPr="00D16C51">
        <w:rPr>
          <w:rFonts w:ascii="Tahoma" w:eastAsiaTheme="minorEastAsi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767808" behindDoc="0" locked="0" layoutInCell="1" allowOverlap="1" wp14:anchorId="520C8946" wp14:editId="151422D6">
                <wp:simplePos x="0" y="0"/>
                <wp:positionH relativeFrom="margin">
                  <wp:posOffset>-19050</wp:posOffset>
                </wp:positionH>
                <wp:positionV relativeFrom="paragraph">
                  <wp:posOffset>2230120</wp:posOffset>
                </wp:positionV>
                <wp:extent cx="4451985" cy="561975"/>
                <wp:effectExtent l="0" t="0" r="24765"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561975"/>
                        </a:xfrm>
                        <a:prstGeom prst="rect">
                          <a:avLst/>
                        </a:prstGeom>
                        <a:solidFill>
                          <a:srgbClr val="00B0F0"/>
                        </a:solidFill>
                        <a:ln w="9525">
                          <a:solidFill>
                            <a:srgbClr val="000000"/>
                          </a:solidFill>
                          <a:miter lim="800000"/>
                          <a:headEnd/>
                          <a:tailEnd/>
                        </a:ln>
                      </wps:spPr>
                      <wps:txbx>
                        <w:txbxContent>
                          <w:p w14:paraId="25A35025" w14:textId="77777777" w:rsidR="00807A55" w:rsidRDefault="00807A55" w:rsidP="00807A55">
                            <w:pPr>
                              <w:pStyle w:val="CommentText"/>
                            </w:pPr>
                            <w:r>
                              <w:t xml:space="preserve">There are currently only 3 PowerPoints on this web page at the moment, is it the intention there will be more </w:t>
                            </w:r>
                            <w:proofErr w:type="gramStart"/>
                            <w:r>
                              <w:t>information</w:t>
                            </w:r>
                            <w:proofErr w:type="gramEnd"/>
                            <w:r>
                              <w:t xml:space="preserve"> or shall we remove this sign post sentence? – M Bridges</w:t>
                            </w:r>
                          </w:p>
                          <w:p w14:paraId="05466B18" w14:textId="77777777" w:rsidR="00807A55" w:rsidRPr="00837E59" w:rsidRDefault="00807A55" w:rsidP="00807A55">
                            <w:pPr>
                              <w:spacing w:after="0" w:line="240" w:lineRule="auto"/>
                              <w:rPr>
                                <w:rStyle w:val="Hyperlink"/>
                                <w:rFonts w:ascii="Tahoma" w:hAnsi="Tahoma" w:cs="Tahoma"/>
                                <w:bCs/>
                                <w:color w:val="auto"/>
                                <w:kern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C8946" id="_x0000_s1037" type="#_x0000_t202" style="position:absolute;left:0;text-align:left;margin-left:-1.5pt;margin-top:175.6pt;width:350.55pt;height:44.2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vJULgIAAE0EAAAOAAAAZHJzL2Uyb0RvYy54bWysVM1u2zAMvg/YOwi6L7bTuE2MOEWbLsOA&#10;7gdo9wCyLMfCZFGTlNjd04+S3TTdgB2G+SCIIvmR/Eh6fT10ihyFdRJ0SbNZSonQHGqp9yX99rh7&#10;t6TEeaZrpkCLkj4JR683b9+se1OIObSgamEJgmhX9KakrfemSBLHW9ExNwMjNCobsB3zKNp9UlvW&#10;I3qnknmaXiY92NpY4MI5fL0blXQT8ZtGcP+laZzwRJUUc/PxtPGswpls1qzYW2Zayac02D9k0TGp&#10;MegJ6o55Rg5W/gHVSW7BQeNnHLoEmkZyEWvAarL0t2oeWmZErAXJceZEk/t/sPzz8aslsi7pxQUl&#10;mnXYo0cxeHILA5kHenrjCrR6MGjnB3zGNsdSnbkH/t0RDduW6b24sRb6VrAa08uCZ3LmOuK4AFL1&#10;n6DGMOzgIQINje0Cd8gGQXRs09OpNSEVjo+LRZ6tljklHHX5Zba6ymMIVjx7G+v8BwEdCZeSWmx9&#10;RGfHe+dDNqx4NgnBHChZ76RSUbD7aqssObIwJultuouTgS6vzJQmfUlX+TwfCfgLRIrflOAriE56&#10;nHclu5Iug800gYG297qO0+iZVOMd4ys98RioG0n0QzXEjmWR5UByBfUTMmthnG/cR7y0YH9S0uNs&#10;l9T9ODArKFEfNXZnlS0WYRmisMiv5ijYc011rmGaI1RJPSXjdevjAgXiNNxgFxsZCX7JZMoZZzby&#10;Pu1XWIpzOVq9/AU2vwAAAP//AwBQSwMEFAAGAAgAAAAhAGH/Ec/iAAAACgEAAA8AAABkcnMvZG93&#10;bnJldi54bWxMj81OwzAQhO9IvIO1SNxa5wdKErKpKiQEF1Sl9NLbJnaTiNiObLcNfXrMCY6jGc18&#10;U65nNbKztG4wGiFeRsCkbo0YdIew/3xdZMCcJy1oNFoifEsH6+r2pqRCmIuu5XnnOxZKtCsIofd+&#10;Kjh3bS8VuaWZpA7e0VhFPkjbcWHpEsrVyJMoWnFFgw4LPU3ypZft1+6kEA6U1Tapt9e3I28/rpt8&#10;G703HPH+bt48A/Ny9n9h+MUP6FAFpsactHBsRFik4YpHSB/jBFgIrPIsBtYgPKT5E/Cq5P8vVD8A&#10;AAD//wMAUEsBAi0AFAAGAAgAAAAhALaDOJL+AAAA4QEAABMAAAAAAAAAAAAAAAAAAAAAAFtDb250&#10;ZW50X1R5cGVzXS54bWxQSwECLQAUAAYACAAAACEAOP0h/9YAAACUAQAACwAAAAAAAAAAAAAAAAAv&#10;AQAAX3JlbHMvLnJlbHNQSwECLQAUAAYACAAAACEAat7yVC4CAABNBAAADgAAAAAAAAAAAAAAAAAu&#10;AgAAZHJzL2Uyb0RvYy54bWxQSwECLQAUAAYACAAAACEAYf8Rz+IAAAAKAQAADwAAAAAAAAAAAAAA&#10;AACIBAAAZHJzL2Rvd25yZXYueG1sUEsFBgAAAAAEAAQA8wAAAJcFAAAAAA==&#10;" fillcolor="#00b0f0">
                <v:textbox>
                  <w:txbxContent>
                    <w:p w14:paraId="25A35025" w14:textId="77777777" w:rsidR="00807A55" w:rsidRDefault="00807A55" w:rsidP="00807A55">
                      <w:pPr>
                        <w:pStyle w:val="CommentText"/>
                      </w:pPr>
                      <w:r>
                        <w:t xml:space="preserve">There are currently only 3 PowerPoints on this web page at the moment, is it the intention there will be more </w:t>
                      </w:r>
                      <w:proofErr w:type="gramStart"/>
                      <w:r>
                        <w:t>information</w:t>
                      </w:r>
                      <w:proofErr w:type="gramEnd"/>
                      <w:r>
                        <w:t xml:space="preserve"> or shall we remove this sign post sentence? – M Bridges</w:t>
                      </w:r>
                    </w:p>
                    <w:p w14:paraId="05466B18" w14:textId="77777777" w:rsidR="00807A55" w:rsidRPr="00837E59" w:rsidRDefault="00807A55" w:rsidP="00807A55">
                      <w:pPr>
                        <w:spacing w:after="0" w:line="240" w:lineRule="auto"/>
                        <w:rPr>
                          <w:rStyle w:val="Hyperlink"/>
                          <w:rFonts w:ascii="Tahoma" w:hAnsi="Tahoma" w:cs="Tahoma"/>
                          <w:bCs/>
                          <w:color w:val="auto"/>
                          <w:kern w:val="24"/>
                          <w:szCs w:val="20"/>
                        </w:rPr>
                      </w:pPr>
                    </w:p>
                  </w:txbxContent>
                </v:textbox>
                <w10:wrap type="square" anchorx="margin"/>
              </v:shape>
            </w:pict>
          </mc:Fallback>
        </mc:AlternateContent>
      </w:r>
      <w:r w:rsidR="00E27FD5" w:rsidRPr="004E539B">
        <w:rPr>
          <w:rFonts w:ascii="Tahoma" w:hAnsi="Tahoma" w:cs="Tahoma"/>
          <w:color w:val="3B3838" w:themeColor="background2" w:themeShade="40"/>
          <w:kern w:val="24"/>
          <w:szCs w:val="20"/>
        </w:rPr>
        <w:t xml:space="preserve">A </w:t>
      </w:r>
      <w:r w:rsidR="00895211">
        <w:rPr>
          <w:rFonts w:ascii="Tahoma" w:hAnsi="Tahoma" w:cs="Tahoma"/>
          <w:color w:val="3B3838" w:themeColor="background2" w:themeShade="40"/>
          <w:kern w:val="24"/>
          <w:szCs w:val="20"/>
        </w:rPr>
        <w:t xml:space="preserve">Safety by </w:t>
      </w:r>
      <w:r w:rsidR="00E205EE">
        <w:rPr>
          <w:rFonts w:ascii="Tahoma" w:hAnsi="Tahoma" w:cs="Tahoma"/>
          <w:color w:val="3B3838" w:themeColor="background2" w:themeShade="40"/>
          <w:kern w:val="24"/>
          <w:szCs w:val="20"/>
        </w:rPr>
        <w:t>D</w:t>
      </w:r>
      <w:r w:rsidR="00895211">
        <w:rPr>
          <w:rFonts w:ascii="Tahoma" w:hAnsi="Tahoma" w:cs="Tahoma"/>
          <w:color w:val="3B3838" w:themeColor="background2" w:themeShade="40"/>
          <w:kern w:val="24"/>
          <w:szCs w:val="20"/>
        </w:rPr>
        <w:t xml:space="preserve">esign </w:t>
      </w:r>
      <w:r w:rsidR="00E27FD5" w:rsidRPr="004E539B">
        <w:rPr>
          <w:rFonts w:ascii="Tahoma" w:hAnsi="Tahoma" w:cs="Tahoma"/>
          <w:color w:val="3B3838" w:themeColor="background2" w:themeShade="40"/>
          <w:kern w:val="24"/>
          <w:szCs w:val="20"/>
        </w:rPr>
        <w:t>plan m</w:t>
      </w:r>
      <w:r w:rsidR="00E27FD5" w:rsidRPr="000B73D0">
        <w:rPr>
          <w:rFonts w:ascii="Tahoma" w:hAnsi="Tahoma" w:cs="Tahoma"/>
          <w:color w:val="3B3838" w:themeColor="background2" w:themeShade="40"/>
          <w:kern w:val="24"/>
          <w:szCs w:val="20"/>
        </w:rPr>
        <w:t>ust be produced at the outset of the project</w:t>
      </w:r>
      <w:r w:rsidR="00E205EE">
        <w:rPr>
          <w:rFonts w:ascii="Tahoma" w:hAnsi="Tahoma" w:cs="Tahoma"/>
          <w:color w:val="3B3838" w:themeColor="background2" w:themeShade="40"/>
          <w:kern w:val="24"/>
          <w:szCs w:val="20"/>
        </w:rPr>
        <w:t xml:space="preserve"> and owned by the Project Leader</w:t>
      </w:r>
      <w:r w:rsidR="00E27FD5" w:rsidRPr="000B73D0">
        <w:rPr>
          <w:rFonts w:ascii="Tahoma" w:hAnsi="Tahoma" w:cs="Tahoma"/>
          <w:color w:val="3B3838" w:themeColor="background2" w:themeShade="40"/>
          <w:kern w:val="24"/>
          <w:szCs w:val="20"/>
        </w:rPr>
        <w:t xml:space="preserve">. </w:t>
      </w:r>
      <w:r w:rsidR="006B2A8A">
        <w:rPr>
          <w:rFonts w:ascii="Tahoma" w:hAnsi="Tahoma" w:cs="Tahoma"/>
          <w:color w:val="3B3838" w:themeColor="background2" w:themeShade="40"/>
          <w:kern w:val="24"/>
          <w:szCs w:val="20"/>
        </w:rPr>
        <w:t>This plan should</w:t>
      </w:r>
      <w:r w:rsidR="00E27FD5" w:rsidRPr="004E539B">
        <w:rPr>
          <w:rFonts w:ascii="Tahoma" w:hAnsi="Tahoma" w:cs="Tahoma"/>
          <w:color w:val="3B3838" w:themeColor="background2" w:themeShade="40"/>
          <w:kern w:val="24"/>
          <w:szCs w:val="20"/>
        </w:rPr>
        <w:t xml:space="preserve"> set out how hazards </w:t>
      </w:r>
      <w:r w:rsidR="00895211">
        <w:rPr>
          <w:rFonts w:ascii="Tahoma" w:hAnsi="Tahoma" w:cs="Tahoma"/>
          <w:color w:val="3B3838" w:themeColor="background2" w:themeShade="40"/>
          <w:kern w:val="24"/>
          <w:szCs w:val="20"/>
        </w:rPr>
        <w:t xml:space="preserve">will be identified and managed </w:t>
      </w:r>
      <w:r w:rsidR="00E27FD5" w:rsidRPr="004E539B">
        <w:rPr>
          <w:rFonts w:ascii="Tahoma" w:hAnsi="Tahoma" w:cs="Tahoma"/>
          <w:color w:val="3B3838" w:themeColor="background2" w:themeShade="40"/>
          <w:kern w:val="24"/>
          <w:szCs w:val="20"/>
        </w:rPr>
        <w:t xml:space="preserve">during the pre-construction phase of the </w:t>
      </w:r>
      <w:r w:rsidR="006B2A8A">
        <w:rPr>
          <w:rFonts w:ascii="Tahoma" w:hAnsi="Tahoma" w:cs="Tahoma"/>
          <w:color w:val="3B3838" w:themeColor="background2" w:themeShade="40"/>
          <w:kern w:val="24"/>
          <w:szCs w:val="20"/>
        </w:rPr>
        <w:t>works</w:t>
      </w:r>
      <w:r w:rsidR="00E27FD5" w:rsidRPr="004E539B">
        <w:rPr>
          <w:rFonts w:ascii="Tahoma" w:hAnsi="Tahoma" w:cs="Tahoma"/>
          <w:color w:val="3B3838" w:themeColor="background2" w:themeShade="40"/>
          <w:kern w:val="24"/>
          <w:szCs w:val="20"/>
        </w:rPr>
        <w:t>.</w:t>
      </w:r>
      <w:r w:rsidR="006B2A8A">
        <w:rPr>
          <w:rFonts w:ascii="Tahoma" w:hAnsi="Tahoma" w:cs="Tahoma"/>
          <w:color w:val="3B3838" w:themeColor="background2" w:themeShade="40"/>
          <w:kern w:val="24"/>
          <w:szCs w:val="20"/>
        </w:rPr>
        <w:t xml:space="preserve"> When work is transferred between designers at various gateways, the plan for managing hazards will be included in handover documentation passed to the incoming designer. </w:t>
      </w:r>
    </w:p>
    <w:p w14:paraId="5197BDB9" w14:textId="683A2DF3" w:rsidR="009A48D9" w:rsidRDefault="009A48D9" w:rsidP="004E539B">
      <w:pPr>
        <w:spacing w:after="0" w:line="240" w:lineRule="auto"/>
        <w:rPr>
          <w:rFonts w:ascii="Tahoma" w:hAnsi="Tahoma" w:cs="Tahoma"/>
          <w:color w:val="3B3838" w:themeColor="background2" w:themeShade="40"/>
          <w:kern w:val="24"/>
          <w:szCs w:val="20"/>
        </w:rPr>
      </w:pPr>
    </w:p>
    <w:p w14:paraId="6FA14E42" w14:textId="4C3A9975" w:rsidR="0014050F" w:rsidRDefault="009A48D9" w:rsidP="004E539B">
      <w:pPr>
        <w:spacing w:after="0" w:line="240" w:lineRule="auto"/>
        <w:rPr>
          <w:rFonts w:ascii="Tahoma" w:hAnsi="Tahoma" w:cs="Tahoma"/>
          <w:color w:val="3B3838" w:themeColor="background2" w:themeShade="40"/>
          <w:kern w:val="24"/>
          <w:szCs w:val="20"/>
        </w:rPr>
      </w:pPr>
      <w:r>
        <w:rPr>
          <w:rFonts w:ascii="Tahoma" w:hAnsi="Tahoma" w:cs="Tahoma"/>
          <w:color w:val="3B3838" w:themeColor="background2" w:themeShade="40"/>
          <w:kern w:val="24"/>
          <w:szCs w:val="20"/>
        </w:rPr>
        <w:t>A key role in this plan should be that of a Safety by Design lead. This should be an individual with a good knowledge of the requirements of the Construction (Design and Mangement) Regulations and other relevant safety legislation and engineering knowledge related to the works to be constructed. They should have sufficient seniority within the team to be able to influence design decisions.</w:t>
      </w:r>
      <w:r w:rsidR="00274B5A">
        <w:rPr>
          <w:rFonts w:ascii="Tahoma" w:hAnsi="Tahoma" w:cs="Tahoma"/>
          <w:color w:val="3B3838" w:themeColor="background2" w:themeShade="40"/>
          <w:kern w:val="24"/>
          <w:szCs w:val="20"/>
        </w:rPr>
        <w:t xml:space="preserve"> </w:t>
      </w:r>
    </w:p>
    <w:p w14:paraId="41F53C72" w14:textId="506E8D15" w:rsidR="0014050F" w:rsidRDefault="0014050F" w:rsidP="004E539B">
      <w:pPr>
        <w:spacing w:after="0" w:line="240" w:lineRule="auto"/>
        <w:rPr>
          <w:rFonts w:ascii="Tahoma" w:hAnsi="Tahoma" w:cs="Tahoma"/>
          <w:color w:val="3B3838" w:themeColor="background2" w:themeShade="40"/>
          <w:kern w:val="24"/>
          <w:szCs w:val="20"/>
        </w:rPr>
      </w:pPr>
    </w:p>
    <w:p w14:paraId="1927C013" w14:textId="15965611" w:rsidR="009A48D9" w:rsidRDefault="00963AE8" w:rsidP="004E539B">
      <w:pPr>
        <w:spacing w:after="0" w:line="240" w:lineRule="auto"/>
        <w:rPr>
          <w:rFonts w:ascii="Tahoma" w:hAnsi="Tahoma" w:cs="Tahoma"/>
          <w:color w:val="3B3838" w:themeColor="background2" w:themeShade="40"/>
          <w:kern w:val="24"/>
          <w:szCs w:val="20"/>
        </w:rPr>
      </w:pPr>
      <w:r w:rsidRPr="005107FD">
        <w:rPr>
          <w:rFonts w:ascii="Tahoma" w:eastAsiaTheme="minorEastAsi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765760" behindDoc="0" locked="0" layoutInCell="1" allowOverlap="1" wp14:anchorId="2C9DD420" wp14:editId="0CA80632">
                <wp:simplePos x="0" y="0"/>
                <wp:positionH relativeFrom="margin">
                  <wp:posOffset>-48260</wp:posOffset>
                </wp:positionH>
                <wp:positionV relativeFrom="paragraph">
                  <wp:posOffset>616585</wp:posOffset>
                </wp:positionV>
                <wp:extent cx="4451985" cy="876300"/>
                <wp:effectExtent l="0" t="0" r="24765"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876300"/>
                        </a:xfrm>
                        <a:prstGeom prst="rect">
                          <a:avLst/>
                        </a:prstGeom>
                        <a:solidFill>
                          <a:srgbClr val="4472C4">
                            <a:lumMod val="20000"/>
                            <a:lumOff val="80000"/>
                          </a:srgbClr>
                        </a:solidFill>
                        <a:ln w="9525">
                          <a:solidFill>
                            <a:srgbClr val="000000"/>
                          </a:solidFill>
                          <a:miter lim="800000"/>
                          <a:headEnd/>
                          <a:tailEnd/>
                        </a:ln>
                      </wps:spPr>
                      <wps:txbx>
                        <w:txbxContent>
                          <w:p w14:paraId="5C6FBD04" w14:textId="39163DF4" w:rsidR="00963AE8" w:rsidRPr="007B157A" w:rsidRDefault="00963AE8" w:rsidP="00963AE8">
                            <w:pPr>
                              <w:spacing w:after="0" w:line="240" w:lineRule="auto"/>
                              <w:rPr>
                                <w:rFonts w:ascii="Tahoma" w:hAnsi="Tahoma" w:cs="Tahoma"/>
                                <w:bCs/>
                                <w:color w:val="2F5496" w:themeColor="accent1" w:themeShade="BF"/>
                                <w:kern w:val="24"/>
                                <w:szCs w:val="20"/>
                              </w:rPr>
                            </w:pPr>
                            <w:r>
                              <w:rPr>
                                <w:rStyle w:val="A2"/>
                                <w:rFonts w:ascii="Tahoma" w:hAnsi="Tahoma" w:cs="Tahoma"/>
                                <w:color w:val="3B3838" w:themeColor="background2" w:themeShade="40"/>
                                <w:sz w:val="20"/>
                                <w:szCs w:val="20"/>
                              </w:rPr>
                              <w:t xml:space="preserve">Skanska employ “developing safety culture sessions” to raise awareness amongst their designers of the importance of design risk management </w:t>
                            </w:r>
                            <w:r w:rsidR="00D15565" w:rsidRPr="00D15565">
                              <w:rPr>
                                <w:rStyle w:val="A2"/>
                                <w:rFonts w:ascii="Tahoma" w:hAnsi="Tahoma" w:cs="Tahoma"/>
                                <w:color w:val="3B3838" w:themeColor="background2" w:themeShade="40"/>
                                <w:sz w:val="20"/>
                                <w:szCs w:val="20"/>
                              </w:rPr>
                              <w:t>decisions enabling challenge around acceptable residual risks resulting in a</w:t>
                            </w:r>
                            <w:r>
                              <w:rPr>
                                <w:rStyle w:val="A2"/>
                                <w:rFonts w:ascii="Tahoma" w:hAnsi="Tahoma" w:cs="Tahoma"/>
                                <w:color w:val="3B3838" w:themeColor="background2" w:themeShade="40"/>
                                <w:sz w:val="20"/>
                                <w:szCs w:val="20"/>
                              </w:rPr>
                              <w:t xml:space="preserve"> safety first approach to design.</w:t>
                            </w:r>
                            <w:r w:rsidR="00D15565">
                              <w:rPr>
                                <w:rStyle w:val="A2"/>
                                <w:rFonts w:ascii="Tahoma" w:hAnsi="Tahoma" w:cs="Tahoma"/>
                                <w:color w:val="3B3838" w:themeColor="background2" w:themeShade="40"/>
                                <w:sz w:val="20"/>
                                <w:szCs w:val="20"/>
                              </w:rPr>
                              <w:t xml:space="preserve"> - </w:t>
                            </w:r>
                            <w:r w:rsidR="00D15565" w:rsidRPr="00D15565">
                              <w:rPr>
                                <w:rStyle w:val="A2"/>
                                <w:rFonts w:ascii="Tahoma" w:hAnsi="Tahoma" w:cs="Tahoma"/>
                                <w:color w:val="FF0000"/>
                                <w:sz w:val="20"/>
                                <w:szCs w:val="20"/>
                              </w:rPr>
                              <w:t>Draft text by Paul Brown to be reviewed by Liz Brathwaite</w:t>
                            </w:r>
                          </w:p>
                          <w:p w14:paraId="45B32356" w14:textId="77777777" w:rsidR="00963AE8" w:rsidRDefault="00963AE8" w:rsidP="00963AE8">
                            <w:pPr>
                              <w:spacing w:after="0" w:line="240" w:lineRule="auto"/>
                              <w:rPr>
                                <w:rStyle w:val="Hyperlink"/>
                                <w:rFonts w:ascii="Tahoma" w:hAnsi="Tahoma" w:cs="Tahoma"/>
                                <w:bCs/>
                                <w:color w:val="2F5496" w:themeColor="accent1" w:themeShade="BF"/>
                                <w:kern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DD420" id="_x0000_s1038" type="#_x0000_t202" style="position:absolute;left:0;text-align:left;margin-left:-3.8pt;margin-top:48.55pt;width:350.55pt;height:69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c8QwIAAIYEAAAOAAAAZHJzL2Uyb0RvYy54bWysVMtu2zAQvBfoPxC817JdObEFy0HqNEWB&#10;9AEk/YA1RVlESa5K0pbcr8+Ssl2nRS9FLwK5JGdnZ3a1vOmNZnvpvEJb8slozJm0AitltyX/9nT/&#10;Zs6ZD2Ar0GhlyQ/S85vV61fLri3kFBvUlXSMQKwvurbkTQhtkWVeNNKAH2ErLR3W6AwE2rptVjno&#10;CN3obDoeX2Uduqp1KKT3FL0bDvkq4de1FOFLXXsZmC45cQvp69J3E7/ZagnF1kHbKHGkAf/AwoCy&#10;lPQMdQcB2M6pP6CMEg491mEk0GRY10rIVANVMxn/Vs1jA61MtZA4vj3L5P8frPi8/+qYqkqekzwW&#10;DHn0JPvA3mHPplGervUF3Xps6V7oKUw2p1J9+4Diu2cW1w3Yrbx1DrtGQkX0JvFldvF0wPERZNN9&#10;worSwC5gAuprZ6J2pAYjdOJxOFsTqQgK5vlsspjPOBN0Nr++ejtO3mVQnF63zocPEg2Li5I7sj6h&#10;w/7Bh8gGitOVmMyjVtW90jpt3Haz1o7tgdokz6+n6zy91TtDXIcwdduQEwoKU1cN4fkpTPh+gEm5&#10;XuBry7qSL2bT2aDcX3NHsHNlLyCMCjQoWhkq/3wJiqj3e1ulNg6g9LAmLtoeDYiaD+qHftMnqydn&#10;YzdYHcgSh8Ng0CDTokH3k7OOhqLk/scOnORMf7Rk62KSxzYJaZPPrqe0cZcnm8sTsIKgSh44G5br&#10;kCYvKm7xluyvVXIm9snA5MiZmj2JeBzMOE2X+3Tr1+9j9QwAAP//AwBQSwMEFAAGAAgAAAAhAKNK&#10;buveAAAACQEAAA8AAABkcnMvZG93bnJldi54bWxMj09Pg0AUxO8mfofNM/HWLpSUWsqjMTb2SmwN&#10;5y37CkT2j+wW8Nu7nuxxMpOZ3+T7WfVspMF1RiPEywgY6drITjcIn+f3xQsw54WWojeaEH7Iwb54&#10;fMhFJs2kP2g8+YaFEu0ygdB6bzPOXd2SEm5pLOngXc2ghA9yaLgcxBTKVc9XUZRyJTodFlph6a2l&#10;+ut0UwjR4VwlSXmwVRkdj3aS5Vx9j4jPT/PrDpin2f+H4Q8/oEMRmC7mpqVjPcJik4YkwnYTAwt+&#10;uk3WwC4Iq2QdAy9yfv+g+AUAAP//AwBQSwECLQAUAAYACAAAACEAtoM4kv4AAADhAQAAEwAAAAAA&#10;AAAAAAAAAAAAAAAAW0NvbnRlbnRfVHlwZXNdLnhtbFBLAQItABQABgAIAAAAIQA4/SH/1gAAAJQB&#10;AAALAAAAAAAAAAAAAAAAAC8BAABfcmVscy8ucmVsc1BLAQItABQABgAIAAAAIQCFh0c8QwIAAIYE&#10;AAAOAAAAAAAAAAAAAAAAAC4CAABkcnMvZTJvRG9jLnhtbFBLAQItABQABgAIAAAAIQCjSm7r3gAA&#10;AAkBAAAPAAAAAAAAAAAAAAAAAJ0EAABkcnMvZG93bnJldi54bWxQSwUGAAAAAAQABADzAAAAqAUA&#10;AAAA&#10;" fillcolor="#dae3f3">
                <v:textbox>
                  <w:txbxContent>
                    <w:p w14:paraId="5C6FBD04" w14:textId="39163DF4" w:rsidR="00963AE8" w:rsidRPr="007B157A" w:rsidRDefault="00963AE8" w:rsidP="00963AE8">
                      <w:pPr>
                        <w:spacing w:after="0" w:line="240" w:lineRule="auto"/>
                        <w:rPr>
                          <w:rFonts w:ascii="Tahoma" w:hAnsi="Tahoma" w:cs="Tahoma"/>
                          <w:bCs/>
                          <w:color w:val="2F5496" w:themeColor="accent1" w:themeShade="BF"/>
                          <w:kern w:val="24"/>
                          <w:szCs w:val="20"/>
                        </w:rPr>
                      </w:pPr>
                      <w:r>
                        <w:rPr>
                          <w:rStyle w:val="A2"/>
                          <w:rFonts w:ascii="Tahoma" w:hAnsi="Tahoma" w:cs="Tahoma"/>
                          <w:color w:val="3B3838" w:themeColor="background2" w:themeShade="40"/>
                          <w:sz w:val="20"/>
                          <w:szCs w:val="20"/>
                        </w:rPr>
                        <w:t xml:space="preserve">Skanska employ “developing safety culture sessions” to raise awareness amongst their designers of the importance of design risk management </w:t>
                      </w:r>
                      <w:r w:rsidR="00D15565" w:rsidRPr="00D15565">
                        <w:rPr>
                          <w:rStyle w:val="A2"/>
                          <w:rFonts w:ascii="Tahoma" w:hAnsi="Tahoma" w:cs="Tahoma"/>
                          <w:color w:val="3B3838" w:themeColor="background2" w:themeShade="40"/>
                          <w:sz w:val="20"/>
                          <w:szCs w:val="20"/>
                        </w:rPr>
                        <w:t>decisions enabling challenge around acceptable residual risks resulting in a</w:t>
                      </w:r>
                      <w:r>
                        <w:rPr>
                          <w:rStyle w:val="A2"/>
                          <w:rFonts w:ascii="Tahoma" w:hAnsi="Tahoma" w:cs="Tahoma"/>
                          <w:color w:val="3B3838" w:themeColor="background2" w:themeShade="40"/>
                          <w:sz w:val="20"/>
                          <w:szCs w:val="20"/>
                        </w:rPr>
                        <w:t xml:space="preserve"> safety first approach to design.</w:t>
                      </w:r>
                      <w:r w:rsidR="00D15565">
                        <w:rPr>
                          <w:rStyle w:val="A2"/>
                          <w:rFonts w:ascii="Tahoma" w:hAnsi="Tahoma" w:cs="Tahoma"/>
                          <w:color w:val="3B3838" w:themeColor="background2" w:themeShade="40"/>
                          <w:sz w:val="20"/>
                          <w:szCs w:val="20"/>
                        </w:rPr>
                        <w:t xml:space="preserve"> - </w:t>
                      </w:r>
                      <w:r w:rsidR="00D15565" w:rsidRPr="00D15565">
                        <w:rPr>
                          <w:rStyle w:val="A2"/>
                          <w:rFonts w:ascii="Tahoma" w:hAnsi="Tahoma" w:cs="Tahoma"/>
                          <w:color w:val="FF0000"/>
                          <w:sz w:val="20"/>
                          <w:szCs w:val="20"/>
                        </w:rPr>
                        <w:t>Draft text by Paul Brown to be reviewed by Liz Brathwaite</w:t>
                      </w:r>
                    </w:p>
                    <w:p w14:paraId="45B32356" w14:textId="77777777" w:rsidR="00963AE8" w:rsidRDefault="00963AE8" w:rsidP="00963AE8">
                      <w:pPr>
                        <w:spacing w:after="0" w:line="240" w:lineRule="auto"/>
                        <w:rPr>
                          <w:rStyle w:val="Hyperlink"/>
                          <w:rFonts w:ascii="Tahoma" w:hAnsi="Tahoma" w:cs="Tahoma"/>
                          <w:bCs/>
                          <w:color w:val="2F5496" w:themeColor="accent1" w:themeShade="BF"/>
                          <w:kern w:val="24"/>
                          <w:szCs w:val="20"/>
                        </w:rPr>
                      </w:pPr>
                    </w:p>
                  </w:txbxContent>
                </v:textbox>
                <w10:wrap type="square" anchorx="margin"/>
              </v:shape>
            </w:pict>
          </mc:Fallback>
        </mc:AlternateContent>
      </w:r>
      <w:r w:rsidR="00274B5A">
        <w:rPr>
          <w:rFonts w:ascii="Tahoma" w:hAnsi="Tahoma" w:cs="Tahoma"/>
          <w:color w:val="3B3838" w:themeColor="background2" w:themeShade="40"/>
          <w:kern w:val="24"/>
          <w:szCs w:val="20"/>
        </w:rPr>
        <w:t>The minimum requirements for this plan are provided in Appendix 1 and further examples from the supply chain are accessible on the Highways safety hub website (add in hyperlink when page is set up)</w:t>
      </w:r>
    </w:p>
    <w:p w14:paraId="7CBD5915" w14:textId="2255B447" w:rsidR="00313D32" w:rsidRDefault="00313D32" w:rsidP="004E539B">
      <w:pPr>
        <w:spacing w:after="0" w:line="240" w:lineRule="auto"/>
        <w:rPr>
          <w:rFonts w:ascii="Tahoma" w:hAnsi="Tahoma" w:cs="Tahoma"/>
          <w:color w:val="3B3838" w:themeColor="background2" w:themeShade="40"/>
          <w:kern w:val="24"/>
          <w:szCs w:val="20"/>
          <w:highlight w:val="yellow"/>
        </w:rPr>
      </w:pPr>
    </w:p>
    <w:p w14:paraId="6B81E5BD" w14:textId="14C112DC" w:rsidR="00E205EE" w:rsidRPr="004C050A" w:rsidRDefault="00BE2C5A" w:rsidP="004C050A">
      <w:pPr>
        <w:spacing w:after="120" w:line="293" w:lineRule="auto"/>
        <w:ind w:left="11" w:hanging="11"/>
        <w:rPr>
          <w:rFonts w:ascii="Tahoma" w:hAnsi="Tahoma" w:cs="Tahoma"/>
          <w:color w:val="3B3838" w:themeColor="background2" w:themeShade="40"/>
          <w:kern w:val="24"/>
          <w:szCs w:val="20"/>
        </w:rPr>
      </w:pPr>
      <w:r w:rsidRPr="004C050A">
        <w:rPr>
          <w:rFonts w:ascii="Tahoma" w:hAnsi="Tahoma" w:cs="Tahoma"/>
          <w:color w:val="3B3838" w:themeColor="background2" w:themeShade="40"/>
          <w:kern w:val="24"/>
          <w:szCs w:val="20"/>
        </w:rPr>
        <w:t xml:space="preserve">To develop the </w:t>
      </w:r>
      <w:r w:rsidR="00895211" w:rsidRPr="004C050A">
        <w:rPr>
          <w:rFonts w:ascii="Tahoma" w:hAnsi="Tahoma" w:cs="Tahoma"/>
          <w:color w:val="3B3838" w:themeColor="background2" w:themeShade="40"/>
          <w:kern w:val="24"/>
          <w:szCs w:val="20"/>
        </w:rPr>
        <w:t xml:space="preserve">team </w:t>
      </w:r>
      <w:r w:rsidRPr="004C050A">
        <w:rPr>
          <w:rFonts w:ascii="Tahoma" w:hAnsi="Tahoma" w:cs="Tahoma"/>
          <w:color w:val="3B3838" w:themeColor="background2" w:themeShade="40"/>
          <w:kern w:val="24"/>
          <w:szCs w:val="20"/>
        </w:rPr>
        <w:t xml:space="preserve">mindset </w:t>
      </w:r>
      <w:r w:rsidR="00895211" w:rsidRPr="004C050A">
        <w:rPr>
          <w:rFonts w:ascii="Tahoma" w:hAnsi="Tahoma" w:cs="Tahoma"/>
          <w:color w:val="3B3838" w:themeColor="background2" w:themeShade="40"/>
          <w:kern w:val="24"/>
          <w:szCs w:val="20"/>
        </w:rPr>
        <w:t>necessary to eliminate risks from the outset, the Safety by Design plan shall be briefed directly to all team members. At the start of the design phase for any works, a workshop should be held to set out the requirements of the Safety by Design plan.</w:t>
      </w:r>
    </w:p>
    <w:p w14:paraId="0B20D2C6" w14:textId="554829CE" w:rsidR="00E205EE" w:rsidRPr="004C050A" w:rsidRDefault="00E205EE" w:rsidP="004C050A">
      <w:pPr>
        <w:spacing w:after="120" w:line="293" w:lineRule="auto"/>
        <w:ind w:left="11" w:hanging="11"/>
        <w:rPr>
          <w:rFonts w:ascii="Tahoma" w:hAnsi="Tahoma" w:cs="Tahoma"/>
          <w:color w:val="3B3838" w:themeColor="background2" w:themeShade="40"/>
          <w:kern w:val="24"/>
          <w:szCs w:val="20"/>
        </w:rPr>
      </w:pPr>
      <w:r w:rsidRPr="004C050A">
        <w:rPr>
          <w:rFonts w:ascii="Tahoma" w:hAnsi="Tahoma" w:cs="Tahoma"/>
          <w:color w:val="3B3838" w:themeColor="background2" w:themeShade="40"/>
          <w:kern w:val="24"/>
          <w:szCs w:val="20"/>
        </w:rPr>
        <w:t>Where possible the Safety by Design workshops should involve representatives from the construction, operational and maintaining organisations.</w:t>
      </w:r>
    </w:p>
    <w:p w14:paraId="6C6BAAC4" w14:textId="150BF69B" w:rsidR="00B36178" w:rsidRPr="004C050A" w:rsidRDefault="00E205EE" w:rsidP="004C050A">
      <w:pPr>
        <w:spacing w:after="120" w:line="293" w:lineRule="auto"/>
        <w:ind w:left="11" w:hanging="11"/>
        <w:rPr>
          <w:rFonts w:ascii="Tahoma" w:hAnsi="Tahoma" w:cs="Tahoma"/>
          <w:color w:val="3B3838" w:themeColor="background2" w:themeShade="40"/>
          <w:kern w:val="24"/>
          <w:szCs w:val="20"/>
        </w:rPr>
      </w:pPr>
      <w:r w:rsidRPr="004C050A">
        <w:rPr>
          <w:rFonts w:ascii="Tahoma" w:hAnsi="Tahoma" w:cs="Tahoma"/>
          <w:color w:val="3B3838" w:themeColor="background2" w:themeShade="40"/>
          <w:kern w:val="24"/>
          <w:szCs w:val="20"/>
        </w:rPr>
        <w:t>Further reviews and updates to the plan shall be undertaken at appropriate intervals during the design of the works.</w:t>
      </w:r>
      <w:r w:rsidR="00895211" w:rsidRPr="004C050A">
        <w:rPr>
          <w:rFonts w:ascii="Tahoma" w:hAnsi="Tahoma" w:cs="Tahoma"/>
          <w:color w:val="3B3838" w:themeColor="background2" w:themeShade="40"/>
          <w:kern w:val="24"/>
          <w:szCs w:val="20"/>
        </w:rPr>
        <w:t xml:space="preserve">   </w:t>
      </w:r>
    </w:p>
    <w:p w14:paraId="1B0B55FA" w14:textId="48B333F5" w:rsidR="00580FA9" w:rsidRPr="00815A33" w:rsidRDefault="00580FA9" w:rsidP="00815A33">
      <w:pPr>
        <w:spacing w:before="120" w:after="120" w:line="240" w:lineRule="auto"/>
        <w:rPr>
          <w:b/>
          <w:color w:val="44546A" w:themeColor="text2"/>
          <w:kern w:val="24"/>
          <w:sz w:val="22"/>
        </w:rPr>
      </w:pPr>
      <w:r w:rsidRPr="00815A33">
        <w:rPr>
          <w:b/>
          <w:color w:val="44546A" w:themeColor="text2"/>
          <w:kern w:val="24"/>
          <w:sz w:val="22"/>
        </w:rPr>
        <w:t>2</w:t>
      </w:r>
      <w:r w:rsidR="00533756" w:rsidRPr="00815A33">
        <w:rPr>
          <w:b/>
          <w:color w:val="44546A" w:themeColor="text2"/>
          <w:kern w:val="24"/>
          <w:sz w:val="22"/>
        </w:rPr>
        <w:t>. Digitally Capturing and Sharing Information</w:t>
      </w:r>
    </w:p>
    <w:p w14:paraId="222FF86D" w14:textId="0C9291C6" w:rsidR="00A20D10" w:rsidRDefault="00A20D10" w:rsidP="004E539B">
      <w:pPr>
        <w:spacing w:after="0" w:line="240" w:lineRule="auto"/>
        <w:rPr>
          <w:rStyle w:val="A2"/>
          <w:rFonts w:ascii="Tahoma" w:hAnsi="Tahoma" w:cs="Tahoma"/>
          <w:color w:val="3B3838" w:themeColor="background2" w:themeShade="40"/>
          <w:sz w:val="20"/>
          <w:szCs w:val="20"/>
          <w:highlight w:val="yellow"/>
        </w:rPr>
      </w:pPr>
      <w:r>
        <w:rPr>
          <w:rStyle w:val="A2"/>
          <w:rFonts w:ascii="Tahoma" w:hAnsi="Tahoma" w:cs="Tahoma"/>
          <w:color w:val="3B3838" w:themeColor="background2" w:themeShade="40"/>
          <w:sz w:val="20"/>
          <w:szCs w:val="20"/>
          <w:highlight w:val="yellow"/>
        </w:rPr>
        <w:t>Common Intent Expectation 2</w:t>
      </w:r>
    </w:p>
    <w:p w14:paraId="46003CF0" w14:textId="1FE77452" w:rsidR="00474AA0" w:rsidRPr="00474AA0" w:rsidRDefault="00474AA0" w:rsidP="004E539B">
      <w:pPr>
        <w:spacing w:after="0" w:line="240" w:lineRule="auto"/>
        <w:rPr>
          <w:rStyle w:val="A2"/>
          <w:rFonts w:ascii="Tahoma" w:hAnsi="Tahoma" w:cs="Tahoma"/>
          <w:color w:val="3B3838" w:themeColor="background2" w:themeShade="40"/>
          <w:sz w:val="20"/>
          <w:szCs w:val="20"/>
        </w:rPr>
      </w:pPr>
      <w:r w:rsidRPr="00474AA0">
        <w:rPr>
          <w:rStyle w:val="A2"/>
          <w:rFonts w:ascii="Tahoma" w:hAnsi="Tahoma" w:cs="Tahoma"/>
          <w:color w:val="3B3838" w:themeColor="background2" w:themeShade="40"/>
          <w:sz w:val="20"/>
          <w:szCs w:val="20"/>
          <w:highlight w:val="yellow"/>
        </w:rPr>
        <w:t>We will capture and share information throughout the project life-cycle as per PAS1192:6, using structured common data environments and data sets. We will increase the use of web-based ‘project portals’ as the primary means of access to project development work, including clear and intuitive frameworks for managing HS&amp;W. Project portals will provide remote access to single-source information for all authorised parties including client, designers, contractors and temporary works designers. We will work with Highways Safety Hub to provide an accessible repository of case studies and best practice construction, operations and maintenance examples, including videos and virtual rehearsals, to educate design teams. We will engage the supply chain to facilitate active, industry wide take-up of this ‘digital by default’ approach and drive full life-cycle compliance. We will monitor handovers to ensure effective transfer of relevant design data without loss or duplication.</w:t>
      </w:r>
      <w:r w:rsidRPr="00474AA0">
        <w:rPr>
          <w:rStyle w:val="A2"/>
          <w:rFonts w:ascii="Tahoma" w:hAnsi="Tahoma" w:cs="Tahoma"/>
          <w:color w:val="3B3838" w:themeColor="background2" w:themeShade="40"/>
          <w:sz w:val="20"/>
          <w:szCs w:val="20"/>
        </w:rPr>
        <w:t xml:space="preserve"> </w:t>
      </w:r>
    </w:p>
    <w:p w14:paraId="1F055E82" w14:textId="2C0763D7" w:rsidR="00474AA0" w:rsidRPr="004E539B" w:rsidRDefault="00474AA0" w:rsidP="004E539B">
      <w:pPr>
        <w:spacing w:after="0" w:line="240" w:lineRule="auto"/>
        <w:rPr>
          <w:rStyle w:val="A2"/>
          <w:rFonts w:ascii="Tahoma" w:hAnsi="Tahoma" w:cs="Tahoma"/>
          <w:color w:val="3B3838" w:themeColor="background2" w:themeShade="40"/>
          <w:sz w:val="20"/>
          <w:szCs w:val="20"/>
        </w:rPr>
      </w:pPr>
    </w:p>
    <w:p w14:paraId="6213923C" w14:textId="517A8F54" w:rsidR="003E5CD2" w:rsidRPr="00696CB1" w:rsidRDefault="003E5CD2" w:rsidP="003E5CD2">
      <w:pPr>
        <w:spacing w:after="0" w:line="240" w:lineRule="auto"/>
        <w:rPr>
          <w:rStyle w:val="A2"/>
          <w:rFonts w:ascii="Tahoma" w:hAnsi="Tahoma" w:cs="Tahoma"/>
          <w:b/>
          <w:bCs/>
          <w:color w:val="3B3838" w:themeColor="background2" w:themeShade="40"/>
          <w:sz w:val="20"/>
          <w:szCs w:val="20"/>
        </w:rPr>
      </w:pPr>
      <w:r w:rsidRPr="00696CB1">
        <w:rPr>
          <w:rStyle w:val="A2"/>
          <w:rFonts w:ascii="Tahoma" w:hAnsi="Tahoma" w:cs="Tahoma"/>
          <w:b/>
          <w:bCs/>
          <w:color w:val="3B3838" w:themeColor="background2" w:themeShade="40"/>
          <w:sz w:val="20"/>
          <w:szCs w:val="20"/>
        </w:rPr>
        <w:t>Building Information Modelling (BIM)</w:t>
      </w:r>
    </w:p>
    <w:p w14:paraId="65D96BBF" w14:textId="77777777" w:rsidR="003E5CD2" w:rsidRDefault="003E5CD2" w:rsidP="003E5CD2">
      <w:pPr>
        <w:spacing w:after="0" w:line="240" w:lineRule="auto"/>
        <w:rPr>
          <w:rStyle w:val="A2"/>
          <w:rFonts w:ascii="Tahoma" w:hAnsi="Tahoma" w:cs="Tahoma"/>
          <w:color w:val="3B3838" w:themeColor="background2" w:themeShade="40"/>
          <w:sz w:val="20"/>
          <w:szCs w:val="20"/>
        </w:rPr>
      </w:pPr>
    </w:p>
    <w:p w14:paraId="7F7EBFFF" w14:textId="2836D559" w:rsidR="00696CB1" w:rsidRDefault="003E5CD2" w:rsidP="00C13527">
      <w:pPr>
        <w:spacing w:after="120" w:line="293" w:lineRule="auto"/>
        <w:ind w:left="11" w:hanging="11"/>
        <w:rPr>
          <w:rStyle w:val="A2"/>
          <w:rFonts w:ascii="Tahoma" w:hAnsi="Tahoma" w:cs="Tahoma"/>
          <w:color w:val="3B3838" w:themeColor="background2" w:themeShade="40"/>
          <w:sz w:val="20"/>
          <w:szCs w:val="20"/>
        </w:rPr>
      </w:pPr>
      <w:r w:rsidRPr="004E539B">
        <w:rPr>
          <w:rStyle w:val="A2"/>
          <w:rFonts w:ascii="Tahoma" w:hAnsi="Tahoma" w:cs="Tahoma"/>
          <w:color w:val="3B3838" w:themeColor="background2" w:themeShade="40"/>
          <w:sz w:val="20"/>
          <w:szCs w:val="20"/>
        </w:rPr>
        <w:t xml:space="preserve">BIM has the potential to be a valuable tool in identifying, co-ordinating, managing and communicating risks </w:t>
      </w:r>
      <w:r w:rsidR="00696CB1">
        <w:rPr>
          <w:rStyle w:val="A2"/>
          <w:rFonts w:ascii="Tahoma" w:hAnsi="Tahoma" w:cs="Tahoma"/>
          <w:color w:val="3B3838" w:themeColor="background2" w:themeShade="40"/>
          <w:sz w:val="20"/>
          <w:szCs w:val="20"/>
        </w:rPr>
        <w:t xml:space="preserve">and facilitating clash detection </w:t>
      </w:r>
      <w:r w:rsidRPr="004E539B">
        <w:rPr>
          <w:rStyle w:val="A2"/>
          <w:rFonts w:ascii="Tahoma" w:hAnsi="Tahoma" w:cs="Tahoma"/>
          <w:color w:val="3B3838" w:themeColor="background2" w:themeShade="40"/>
          <w:sz w:val="20"/>
          <w:szCs w:val="20"/>
        </w:rPr>
        <w:lastRenderedPageBreak/>
        <w:t>throughout the project lifecycle.</w:t>
      </w:r>
      <w:r>
        <w:rPr>
          <w:rStyle w:val="A2"/>
          <w:rFonts w:ascii="Tahoma" w:hAnsi="Tahoma" w:cs="Tahoma"/>
          <w:color w:val="3B3838" w:themeColor="background2" w:themeShade="40"/>
          <w:sz w:val="20"/>
          <w:szCs w:val="20"/>
        </w:rPr>
        <w:t xml:space="preserve"> </w:t>
      </w:r>
      <w:r w:rsidR="00D87EA9">
        <w:rPr>
          <w:rStyle w:val="A2"/>
          <w:rFonts w:ascii="Tahoma" w:hAnsi="Tahoma" w:cs="Tahoma"/>
          <w:color w:val="3B3838" w:themeColor="background2" w:themeShade="40"/>
          <w:sz w:val="20"/>
          <w:szCs w:val="20"/>
        </w:rPr>
        <w:t xml:space="preserve">The application of BIM supported by 3D modelling will not be appropriate for all works. When </w:t>
      </w:r>
      <w:r w:rsidRPr="004E539B">
        <w:rPr>
          <w:rStyle w:val="A2"/>
          <w:rFonts w:ascii="Tahoma" w:hAnsi="Tahoma" w:cs="Tahoma"/>
          <w:color w:val="3B3838" w:themeColor="background2" w:themeShade="40"/>
          <w:sz w:val="20"/>
          <w:szCs w:val="20"/>
        </w:rPr>
        <w:t xml:space="preserve">BIM </w:t>
      </w:r>
      <w:r w:rsidR="00D87EA9">
        <w:rPr>
          <w:rStyle w:val="A2"/>
          <w:rFonts w:ascii="Tahoma" w:hAnsi="Tahoma" w:cs="Tahoma"/>
          <w:color w:val="3B3838" w:themeColor="background2" w:themeShade="40"/>
          <w:sz w:val="20"/>
          <w:szCs w:val="20"/>
        </w:rPr>
        <w:t xml:space="preserve">is adopted for the works, it </w:t>
      </w:r>
      <w:r w:rsidRPr="004E539B">
        <w:rPr>
          <w:rStyle w:val="A2"/>
          <w:rFonts w:ascii="Tahoma" w:hAnsi="Tahoma" w:cs="Tahoma"/>
          <w:color w:val="3B3838" w:themeColor="background2" w:themeShade="40"/>
          <w:sz w:val="20"/>
          <w:szCs w:val="20"/>
        </w:rPr>
        <w:t>should be used to capture</w:t>
      </w:r>
      <w:r>
        <w:rPr>
          <w:rStyle w:val="A2"/>
          <w:rFonts w:ascii="Tahoma" w:hAnsi="Tahoma" w:cs="Tahoma"/>
          <w:color w:val="3B3838" w:themeColor="background2" w:themeShade="40"/>
          <w:sz w:val="20"/>
          <w:szCs w:val="20"/>
        </w:rPr>
        <w:t xml:space="preserve"> and share</w:t>
      </w:r>
      <w:r w:rsidRPr="004E539B">
        <w:rPr>
          <w:rStyle w:val="A2"/>
          <w:rFonts w:ascii="Tahoma" w:hAnsi="Tahoma" w:cs="Tahoma"/>
          <w:color w:val="3B3838" w:themeColor="background2" w:themeShade="40"/>
          <w:sz w:val="20"/>
          <w:szCs w:val="20"/>
        </w:rPr>
        <w:t xml:space="preserve"> health and safety i</w:t>
      </w:r>
      <w:r>
        <w:rPr>
          <w:rStyle w:val="A2"/>
          <w:rFonts w:ascii="Tahoma" w:hAnsi="Tahoma" w:cs="Tahoma"/>
          <w:color w:val="3B3838" w:themeColor="background2" w:themeShade="40"/>
          <w:sz w:val="20"/>
          <w:szCs w:val="20"/>
        </w:rPr>
        <w:t>nformation</w:t>
      </w:r>
      <w:r w:rsidRPr="004E539B">
        <w:rPr>
          <w:rStyle w:val="A2"/>
          <w:rFonts w:ascii="Tahoma" w:hAnsi="Tahoma" w:cs="Tahoma"/>
          <w:color w:val="3B3838" w:themeColor="background2" w:themeShade="40"/>
          <w:sz w:val="20"/>
          <w:szCs w:val="20"/>
        </w:rPr>
        <w:t xml:space="preserve"> applying PAS1192 / 6 </w:t>
      </w:r>
      <w:r w:rsidR="00BF73A6">
        <w:rPr>
          <w:rStyle w:val="A2"/>
          <w:rFonts w:ascii="Tahoma" w:hAnsi="Tahoma" w:cs="Tahoma"/>
          <w:color w:val="3B3838" w:themeColor="background2" w:themeShade="40"/>
          <w:sz w:val="20"/>
          <w:szCs w:val="20"/>
        </w:rPr>
        <w:t xml:space="preserve">or ISO 19650-5 where </w:t>
      </w:r>
      <w:proofErr w:type="gramStart"/>
      <w:r w:rsidR="00BF73A6">
        <w:rPr>
          <w:rStyle w:val="A2"/>
          <w:rFonts w:ascii="Tahoma" w:hAnsi="Tahoma" w:cs="Tahoma"/>
          <w:color w:val="3B3838" w:themeColor="background2" w:themeShade="40"/>
          <w:sz w:val="20"/>
          <w:szCs w:val="20"/>
        </w:rPr>
        <w:t xml:space="preserve">appropriate, </w:t>
      </w:r>
      <w:r>
        <w:rPr>
          <w:rStyle w:val="A2"/>
          <w:rFonts w:ascii="Tahoma" w:hAnsi="Tahoma" w:cs="Tahoma"/>
          <w:color w:val="3B3838" w:themeColor="background2" w:themeShade="40"/>
          <w:sz w:val="20"/>
          <w:szCs w:val="20"/>
        </w:rPr>
        <w:t>and</w:t>
      </w:r>
      <w:proofErr w:type="gramEnd"/>
      <w:r>
        <w:rPr>
          <w:rStyle w:val="A2"/>
          <w:rFonts w:ascii="Tahoma" w:hAnsi="Tahoma" w:cs="Tahoma"/>
          <w:color w:val="3B3838" w:themeColor="background2" w:themeShade="40"/>
          <w:sz w:val="20"/>
          <w:szCs w:val="20"/>
        </w:rPr>
        <w:t xml:space="preserve"> using structured common data environments and data sets.</w:t>
      </w:r>
      <w:r w:rsidRPr="004E539B">
        <w:rPr>
          <w:rStyle w:val="A2"/>
          <w:rFonts w:ascii="Tahoma" w:hAnsi="Tahoma" w:cs="Tahoma"/>
          <w:color w:val="3B3838" w:themeColor="background2" w:themeShade="40"/>
          <w:sz w:val="20"/>
          <w:szCs w:val="20"/>
        </w:rPr>
        <w:t xml:space="preserve"> </w:t>
      </w:r>
    </w:p>
    <w:p w14:paraId="09EAA866" w14:textId="1C33C8C1" w:rsidR="003E5CD2" w:rsidRPr="004E539B" w:rsidRDefault="00696CB1" w:rsidP="00C13527">
      <w:pPr>
        <w:spacing w:after="120" w:line="293" w:lineRule="auto"/>
        <w:ind w:left="11" w:hanging="11"/>
        <w:rPr>
          <w:rStyle w:val="A2"/>
          <w:rFonts w:ascii="Tahoma" w:hAnsi="Tahoma" w:cs="Tahoma"/>
          <w:color w:val="3B3838" w:themeColor="background2" w:themeShade="40"/>
          <w:sz w:val="20"/>
          <w:szCs w:val="20"/>
        </w:rPr>
      </w:pPr>
      <w:r>
        <w:rPr>
          <w:rStyle w:val="A2"/>
          <w:rFonts w:ascii="Tahoma" w:hAnsi="Tahoma" w:cs="Tahoma"/>
          <w:color w:val="3B3838" w:themeColor="background2" w:themeShade="40"/>
          <w:sz w:val="20"/>
          <w:szCs w:val="20"/>
        </w:rPr>
        <w:t>If BIM is not adopted, then it is recommended that hazards , particularly those residual hazards associated with the life of the asset, are captured within the Highways England Geographical Information system for transmission to those who will need to information in the future.</w:t>
      </w:r>
    </w:p>
    <w:p w14:paraId="12BA9B03" w14:textId="12FC2750" w:rsidR="00263AA7" w:rsidRPr="004E539B" w:rsidRDefault="00263AA7" w:rsidP="004E539B">
      <w:pPr>
        <w:spacing w:after="0" w:line="240" w:lineRule="auto"/>
        <w:rPr>
          <w:rFonts w:ascii="Tahoma" w:hAnsi="Tahoma" w:cs="Tahoma"/>
          <w:b/>
          <w:bCs/>
          <w:color w:val="3B3838" w:themeColor="background2" w:themeShade="40"/>
          <w:kern w:val="24"/>
          <w:szCs w:val="20"/>
        </w:rPr>
      </w:pPr>
      <w:r w:rsidRPr="004E539B">
        <w:rPr>
          <w:rFonts w:ascii="Tahoma" w:hAnsi="Tahoma" w:cs="Tahoma"/>
          <w:b/>
          <w:bCs/>
          <w:color w:val="3B3838" w:themeColor="background2" w:themeShade="40"/>
          <w:kern w:val="24"/>
          <w:szCs w:val="20"/>
        </w:rPr>
        <w:t>3D Design and Modelling</w:t>
      </w:r>
    </w:p>
    <w:p w14:paraId="0E196239" w14:textId="189E5016" w:rsidR="002D6357" w:rsidRPr="004E539B" w:rsidRDefault="00263AA7" w:rsidP="00696CB1">
      <w:pPr>
        <w:spacing w:after="120" w:line="293" w:lineRule="auto"/>
        <w:ind w:left="11" w:hanging="11"/>
        <w:rPr>
          <w:rStyle w:val="A2"/>
          <w:rFonts w:ascii="Tahoma" w:hAnsi="Tahoma" w:cs="Tahoma"/>
          <w:color w:val="3B3838" w:themeColor="background2" w:themeShade="40"/>
          <w:sz w:val="20"/>
          <w:szCs w:val="20"/>
        </w:rPr>
      </w:pPr>
      <w:r w:rsidRPr="004E539B">
        <w:rPr>
          <w:rStyle w:val="A2"/>
          <w:rFonts w:ascii="Tahoma" w:hAnsi="Tahoma" w:cs="Tahoma"/>
          <w:color w:val="3B3838" w:themeColor="background2" w:themeShade="40"/>
          <w:sz w:val="20"/>
          <w:szCs w:val="20"/>
        </w:rPr>
        <w:t xml:space="preserve">Designers should </w:t>
      </w:r>
      <w:r w:rsidR="00FA5053">
        <w:rPr>
          <w:rStyle w:val="A2"/>
          <w:rFonts w:ascii="Tahoma" w:hAnsi="Tahoma" w:cs="Tahoma"/>
          <w:color w:val="3B3838" w:themeColor="background2" w:themeShade="40"/>
          <w:sz w:val="20"/>
          <w:szCs w:val="20"/>
        </w:rPr>
        <w:t>maximise</w:t>
      </w:r>
      <w:r w:rsidRPr="004E539B">
        <w:rPr>
          <w:rStyle w:val="A2"/>
          <w:rFonts w:ascii="Tahoma" w:hAnsi="Tahoma" w:cs="Tahoma"/>
          <w:color w:val="3B3838" w:themeColor="background2" w:themeShade="40"/>
          <w:sz w:val="20"/>
          <w:szCs w:val="20"/>
        </w:rPr>
        <w:t xml:space="preserve"> the benefits of 3D digital technology (Building Information Modelling (BIM) and Geographical Information Systems (GIS)). </w:t>
      </w:r>
    </w:p>
    <w:p w14:paraId="3C77516F" w14:textId="23654388" w:rsidR="00263AA7" w:rsidRPr="004E539B" w:rsidRDefault="00263AA7" w:rsidP="00C13527">
      <w:pPr>
        <w:spacing w:after="120" w:line="293" w:lineRule="auto"/>
        <w:ind w:left="11" w:hanging="11"/>
        <w:rPr>
          <w:rStyle w:val="A2"/>
          <w:rFonts w:ascii="Tahoma" w:hAnsi="Tahoma" w:cs="Tahoma"/>
          <w:color w:val="3B3838" w:themeColor="background2" w:themeShade="40"/>
          <w:sz w:val="20"/>
          <w:szCs w:val="20"/>
        </w:rPr>
      </w:pPr>
      <w:r w:rsidRPr="004E539B">
        <w:rPr>
          <w:rStyle w:val="A2"/>
          <w:rFonts w:ascii="Tahoma" w:hAnsi="Tahoma" w:cs="Tahoma"/>
          <w:color w:val="3B3838" w:themeColor="background2" w:themeShade="40"/>
          <w:sz w:val="20"/>
          <w:szCs w:val="20"/>
        </w:rPr>
        <w:t>The development of Project Information Models (PIM) which capture all existing hazards and form a fundamental part of the pre-construction information. The PIM model should be a live entity which grows with the design, is handed over to the site delivery team, kept up to date at all times and captures asset data and residual hazard information on handover</w:t>
      </w:r>
      <w:r w:rsidR="002D6357">
        <w:rPr>
          <w:rStyle w:val="A2"/>
          <w:rFonts w:ascii="Tahoma" w:hAnsi="Tahoma" w:cs="Tahoma"/>
          <w:color w:val="3B3838" w:themeColor="background2" w:themeShade="40"/>
          <w:sz w:val="20"/>
          <w:szCs w:val="20"/>
        </w:rPr>
        <w:t>.</w:t>
      </w:r>
    </w:p>
    <w:p w14:paraId="487BE352" w14:textId="23B5975F" w:rsidR="00263AA7" w:rsidRPr="004E539B" w:rsidRDefault="00263AA7" w:rsidP="00C13527">
      <w:pPr>
        <w:spacing w:after="120" w:line="293" w:lineRule="auto"/>
        <w:ind w:left="11" w:hanging="11"/>
        <w:rPr>
          <w:rStyle w:val="A2"/>
          <w:rFonts w:ascii="Tahoma" w:hAnsi="Tahoma" w:cs="Tahoma"/>
          <w:color w:val="3B3838" w:themeColor="background2" w:themeShade="40"/>
          <w:sz w:val="20"/>
          <w:szCs w:val="20"/>
        </w:rPr>
      </w:pPr>
      <w:r w:rsidRPr="004E539B">
        <w:rPr>
          <w:rStyle w:val="A2"/>
          <w:rFonts w:ascii="Tahoma" w:hAnsi="Tahoma" w:cs="Tahoma"/>
          <w:color w:val="3B3838" w:themeColor="background2" w:themeShade="40"/>
          <w:sz w:val="20"/>
          <w:szCs w:val="20"/>
        </w:rPr>
        <w:t>The B</w:t>
      </w:r>
      <w:r w:rsidR="006330FA">
        <w:rPr>
          <w:rStyle w:val="A2"/>
          <w:rFonts w:ascii="Tahoma" w:hAnsi="Tahoma" w:cs="Tahoma"/>
          <w:color w:val="3B3838" w:themeColor="background2" w:themeShade="40"/>
          <w:sz w:val="20"/>
          <w:szCs w:val="20"/>
        </w:rPr>
        <w:t>IM Execution Plan (BEP)</w:t>
      </w:r>
      <w:r w:rsidRPr="004E539B">
        <w:rPr>
          <w:rStyle w:val="A2"/>
          <w:rFonts w:ascii="Tahoma" w:hAnsi="Tahoma" w:cs="Tahoma"/>
          <w:color w:val="3B3838" w:themeColor="background2" w:themeShade="40"/>
          <w:sz w:val="20"/>
          <w:szCs w:val="20"/>
        </w:rPr>
        <w:t xml:space="preserve"> integrates workflows to enable the design management process, this may include integrated design reviews, interdisciplinary design checks and the review of interdependencies of hazard information relating to the design.  The BEP should be maintained, reviewed and updated during the life of the scheme and the roles and responsibilities clearly set out to ensure that the PIM (where applicable) contains the relevant health and safety information and is accessible to all members of the project delivery team and key stakeholders at all times. The aspiration is that the PIM Asset Management Handover model generated on completion of a scheme will be handed over to the Client </w:t>
      </w:r>
      <w:r w:rsidRPr="004E539B">
        <w:rPr>
          <w:rStyle w:val="A2"/>
          <w:rFonts w:ascii="Tahoma" w:hAnsi="Tahoma" w:cs="Tahoma"/>
          <w:color w:val="3B3838" w:themeColor="background2" w:themeShade="40"/>
          <w:sz w:val="20"/>
          <w:szCs w:val="20"/>
        </w:rPr>
        <w:t>and maintainer and form the portal by which all future maintenance asset data is captured to improve safety.</w:t>
      </w:r>
    </w:p>
    <w:p w14:paraId="53CC8C04" w14:textId="1C52BB47" w:rsidR="00263AA7" w:rsidRPr="004E539B" w:rsidRDefault="00263AA7" w:rsidP="00C13527">
      <w:pPr>
        <w:spacing w:after="120" w:line="293" w:lineRule="auto"/>
        <w:ind w:left="11" w:hanging="11"/>
        <w:rPr>
          <w:rStyle w:val="A2"/>
          <w:rFonts w:ascii="Tahoma" w:hAnsi="Tahoma" w:cs="Tahoma"/>
          <w:color w:val="3B3838" w:themeColor="background2" w:themeShade="40"/>
          <w:sz w:val="20"/>
          <w:szCs w:val="20"/>
        </w:rPr>
      </w:pPr>
      <w:r w:rsidRPr="004E539B">
        <w:rPr>
          <w:rStyle w:val="A2"/>
          <w:rFonts w:ascii="Tahoma" w:hAnsi="Tahoma" w:cs="Tahoma"/>
          <w:color w:val="3B3838" w:themeColor="background2" w:themeShade="40"/>
          <w:sz w:val="20"/>
          <w:szCs w:val="20"/>
        </w:rPr>
        <w:t xml:space="preserve">Contractors can input critical information into the model before beginning construction to identify opportunities to pre-fabricate or pre-assemble some systems off-site and can consult maintainers and operators on the impact of the solutions. </w:t>
      </w:r>
    </w:p>
    <w:p w14:paraId="69245D60" w14:textId="2D435F86" w:rsidR="00263AA7" w:rsidRPr="004E539B" w:rsidRDefault="00263AA7" w:rsidP="00C13527">
      <w:pPr>
        <w:spacing w:after="120" w:line="293" w:lineRule="auto"/>
        <w:ind w:left="11" w:hanging="11"/>
        <w:rPr>
          <w:rStyle w:val="A2"/>
          <w:rFonts w:ascii="Tahoma" w:hAnsi="Tahoma" w:cs="Tahoma"/>
          <w:color w:val="3B3838" w:themeColor="background2" w:themeShade="40"/>
          <w:sz w:val="20"/>
          <w:szCs w:val="20"/>
        </w:rPr>
      </w:pPr>
      <w:r w:rsidRPr="004E539B">
        <w:rPr>
          <w:rStyle w:val="A2"/>
          <w:rFonts w:ascii="Tahoma" w:hAnsi="Tahoma" w:cs="Tahoma"/>
          <w:color w:val="3B3838" w:themeColor="background2" w:themeShade="40"/>
          <w:sz w:val="20"/>
          <w:szCs w:val="20"/>
        </w:rPr>
        <w:t xml:space="preserve">Future BIM integrated projects should </w:t>
      </w:r>
      <w:r w:rsidR="00547CEA">
        <w:rPr>
          <w:rStyle w:val="A2"/>
          <w:rFonts w:ascii="Tahoma" w:hAnsi="Tahoma" w:cs="Tahoma"/>
          <w:color w:val="3B3838" w:themeColor="background2" w:themeShade="40"/>
          <w:sz w:val="20"/>
          <w:szCs w:val="20"/>
        </w:rPr>
        <w:t>utilise BIM to develop</w:t>
      </w:r>
      <w:r w:rsidRPr="004E539B">
        <w:rPr>
          <w:rStyle w:val="A2"/>
          <w:rFonts w:ascii="Tahoma" w:hAnsi="Tahoma" w:cs="Tahoma"/>
          <w:color w:val="3B3838" w:themeColor="background2" w:themeShade="40"/>
          <w:sz w:val="20"/>
          <w:szCs w:val="20"/>
        </w:rPr>
        <w:t xml:space="preserve"> integrated programmes </w:t>
      </w:r>
      <w:r w:rsidR="00547CEA">
        <w:rPr>
          <w:rStyle w:val="A2"/>
          <w:rFonts w:ascii="Tahoma" w:hAnsi="Tahoma" w:cs="Tahoma"/>
          <w:color w:val="3B3838" w:themeColor="background2" w:themeShade="40"/>
          <w:sz w:val="20"/>
          <w:szCs w:val="20"/>
        </w:rPr>
        <w:t>for</w:t>
      </w:r>
      <w:r w:rsidR="00547CEA" w:rsidRPr="004E539B">
        <w:rPr>
          <w:rStyle w:val="A2"/>
          <w:rFonts w:ascii="Tahoma" w:hAnsi="Tahoma" w:cs="Tahoma"/>
          <w:color w:val="3B3838" w:themeColor="background2" w:themeShade="40"/>
          <w:sz w:val="20"/>
          <w:szCs w:val="20"/>
        </w:rPr>
        <w:t xml:space="preserve"> </w:t>
      </w:r>
      <w:r w:rsidRPr="004E539B">
        <w:rPr>
          <w:rStyle w:val="A2"/>
          <w:rFonts w:ascii="Tahoma" w:hAnsi="Tahoma" w:cs="Tahoma"/>
          <w:color w:val="3B3838" w:themeColor="background2" w:themeShade="40"/>
          <w:sz w:val="20"/>
          <w:szCs w:val="20"/>
        </w:rPr>
        <w:t xml:space="preserve">construction operation and maintenance which will further highlight areas where risks accumulate. </w:t>
      </w:r>
    </w:p>
    <w:p w14:paraId="67D3D413" w14:textId="2566017E" w:rsidR="00CB70EC" w:rsidRPr="00194058" w:rsidRDefault="002D0E0A" w:rsidP="00CB70EC">
      <w:pPr>
        <w:spacing w:after="0" w:line="240" w:lineRule="auto"/>
        <w:rPr>
          <w:rFonts w:ascii="Tahoma" w:hAnsi="Tahoma" w:cs="Tahoma"/>
          <w:b/>
          <w:bCs/>
          <w:color w:val="3B3838" w:themeColor="background2" w:themeShade="40"/>
          <w:kern w:val="24"/>
          <w:szCs w:val="20"/>
        </w:rPr>
      </w:pPr>
      <w:r w:rsidRPr="00194058">
        <w:rPr>
          <w:rFonts w:ascii="Tahoma" w:hAnsi="Tahoma" w:cs="Tahoma"/>
          <w:b/>
          <w:bCs/>
          <w:color w:val="3B3838" w:themeColor="background2" w:themeShade="40"/>
          <w:kern w:val="24"/>
          <w:szCs w:val="20"/>
        </w:rPr>
        <w:t>Capturing and Cascading Lessons Learnt</w:t>
      </w:r>
      <w:r w:rsidR="00194058">
        <w:rPr>
          <w:rFonts w:ascii="Tahoma" w:hAnsi="Tahoma" w:cs="Tahoma"/>
          <w:b/>
          <w:bCs/>
          <w:color w:val="3B3838" w:themeColor="background2" w:themeShade="40"/>
          <w:kern w:val="24"/>
          <w:szCs w:val="20"/>
        </w:rPr>
        <w:t xml:space="preserve"> and Good Practice</w:t>
      </w:r>
    </w:p>
    <w:p w14:paraId="29B28CED" w14:textId="6B92EC29" w:rsidR="00C13527" w:rsidRPr="005E5A80" w:rsidRDefault="00D87EA9" w:rsidP="00C13527">
      <w:pPr>
        <w:spacing w:after="120" w:line="293" w:lineRule="auto"/>
        <w:ind w:left="11" w:hanging="11"/>
        <w:rPr>
          <w:rStyle w:val="A2"/>
          <w:rFonts w:cs="Tahoma"/>
          <w:color w:val="3B3838" w:themeColor="background2" w:themeShade="40"/>
          <w:sz w:val="20"/>
          <w:szCs w:val="20"/>
        </w:rPr>
      </w:pPr>
      <w:r w:rsidRPr="00C13527">
        <w:rPr>
          <w:rStyle w:val="A2"/>
          <w:rFonts w:cs="Tahoma"/>
          <w:color w:val="3B3838" w:themeColor="background2" w:themeShade="40"/>
          <w:sz w:val="20"/>
          <w:szCs w:val="20"/>
        </w:rPr>
        <w:t xml:space="preserve">Sharing previous experience is a continuous process. All Works should commence with a knowledge and experience </w:t>
      </w:r>
      <w:r w:rsidRPr="00403C5C">
        <w:rPr>
          <w:rStyle w:val="A2"/>
          <w:rFonts w:cs="Tahoma"/>
          <w:color w:val="3B3838" w:themeColor="background2" w:themeShade="40"/>
          <w:sz w:val="20"/>
          <w:szCs w:val="20"/>
        </w:rPr>
        <w:t>review</w:t>
      </w:r>
      <w:r w:rsidR="00CB70EC" w:rsidRPr="00403C5C">
        <w:rPr>
          <w:rStyle w:val="A2"/>
          <w:rFonts w:cs="Tahoma"/>
          <w:color w:val="3B3838" w:themeColor="background2" w:themeShade="40"/>
          <w:sz w:val="20"/>
          <w:szCs w:val="20"/>
        </w:rPr>
        <w:t>.</w:t>
      </w:r>
      <w:r w:rsidR="002D6357" w:rsidRPr="00403C5C">
        <w:rPr>
          <w:rStyle w:val="A2"/>
          <w:rFonts w:cs="Tahoma"/>
          <w:color w:val="3B3838" w:themeColor="background2" w:themeShade="40"/>
          <w:sz w:val="20"/>
          <w:szCs w:val="20"/>
        </w:rPr>
        <w:t xml:space="preserve"> </w:t>
      </w:r>
      <w:r w:rsidR="002D6357">
        <w:rPr>
          <w:rStyle w:val="A2"/>
          <w:rFonts w:cs="Tahoma"/>
          <w:color w:val="3B3838" w:themeColor="background2" w:themeShade="40"/>
          <w:sz w:val="20"/>
          <w:szCs w:val="20"/>
        </w:rPr>
        <w:t>Whenever possible these sessions should i</w:t>
      </w:r>
      <w:r w:rsidR="002D6357" w:rsidRPr="005E5A80">
        <w:rPr>
          <w:rStyle w:val="A2"/>
          <w:rFonts w:cs="Tahoma"/>
          <w:color w:val="3B3838" w:themeColor="background2" w:themeShade="40"/>
          <w:sz w:val="20"/>
          <w:szCs w:val="20"/>
        </w:rPr>
        <w:t xml:space="preserve">nvolve the workforce who have experience in this area. </w:t>
      </w:r>
    </w:p>
    <w:p w14:paraId="55201E65" w14:textId="72464F7E" w:rsidR="00C13527" w:rsidRPr="00C13527" w:rsidRDefault="00C13527" w:rsidP="00C13527">
      <w:pPr>
        <w:spacing w:after="120" w:line="293" w:lineRule="auto"/>
        <w:ind w:left="11" w:hanging="11"/>
        <w:rPr>
          <w:rStyle w:val="A2"/>
          <w:rFonts w:cs="Tahoma"/>
          <w:color w:val="3B3838" w:themeColor="background2" w:themeShade="40"/>
          <w:sz w:val="20"/>
          <w:szCs w:val="20"/>
        </w:rPr>
      </w:pPr>
      <w:r w:rsidRPr="00C13527">
        <w:rPr>
          <w:rStyle w:val="A2"/>
          <w:rFonts w:cs="Tahoma"/>
          <w:color w:val="3B3838" w:themeColor="background2" w:themeShade="40"/>
          <w:sz w:val="20"/>
          <w:szCs w:val="20"/>
        </w:rPr>
        <w:t>Communication such as digital surveys</w:t>
      </w:r>
      <w:r w:rsidR="00FF2352">
        <w:rPr>
          <w:rStyle w:val="A2"/>
          <w:rFonts w:cs="Tahoma"/>
          <w:color w:val="3B3838" w:themeColor="background2" w:themeShade="40"/>
          <w:sz w:val="20"/>
          <w:szCs w:val="20"/>
        </w:rPr>
        <w:t xml:space="preserve"> and reviews of digital rehearsals</w:t>
      </w:r>
      <w:r w:rsidRPr="00C13527">
        <w:rPr>
          <w:rStyle w:val="A2"/>
          <w:rFonts w:cs="Tahoma"/>
          <w:color w:val="3B3838" w:themeColor="background2" w:themeShade="40"/>
          <w:sz w:val="20"/>
          <w:szCs w:val="20"/>
        </w:rPr>
        <w:t xml:space="preserve"> can capture valuable insight re what approaches have worked well in the past</w:t>
      </w:r>
      <w:r>
        <w:rPr>
          <w:rStyle w:val="A2"/>
          <w:rFonts w:cs="Tahoma"/>
          <w:color w:val="3B3838" w:themeColor="background2" w:themeShade="40"/>
          <w:sz w:val="20"/>
          <w:szCs w:val="20"/>
        </w:rPr>
        <w:t xml:space="preserve"> and why. These can</w:t>
      </w:r>
      <w:r w:rsidRPr="00C13527">
        <w:rPr>
          <w:rStyle w:val="A2"/>
          <w:rFonts w:cs="Tahoma"/>
          <w:color w:val="3B3838" w:themeColor="background2" w:themeShade="40"/>
          <w:sz w:val="20"/>
          <w:szCs w:val="20"/>
        </w:rPr>
        <w:t xml:space="preserve"> </w:t>
      </w:r>
      <w:r>
        <w:rPr>
          <w:rStyle w:val="A2"/>
          <w:rFonts w:cs="Tahoma"/>
          <w:color w:val="3B3838" w:themeColor="background2" w:themeShade="40"/>
          <w:sz w:val="20"/>
          <w:szCs w:val="20"/>
        </w:rPr>
        <w:t xml:space="preserve">also help identify </w:t>
      </w:r>
      <w:r w:rsidRPr="00C13527">
        <w:rPr>
          <w:rStyle w:val="A2"/>
          <w:rFonts w:cs="Tahoma"/>
          <w:color w:val="3B3838" w:themeColor="background2" w:themeShade="40"/>
          <w:sz w:val="20"/>
          <w:szCs w:val="20"/>
        </w:rPr>
        <w:t xml:space="preserve">what hasn’t work well and the reasons for that failure can be captured and </w:t>
      </w:r>
      <w:r>
        <w:rPr>
          <w:rStyle w:val="A2"/>
          <w:rFonts w:cs="Tahoma"/>
          <w:color w:val="3B3838" w:themeColor="background2" w:themeShade="40"/>
          <w:sz w:val="20"/>
          <w:szCs w:val="20"/>
        </w:rPr>
        <w:t>addressed at an</w:t>
      </w:r>
      <w:r w:rsidRPr="00C13527">
        <w:rPr>
          <w:rStyle w:val="A2"/>
          <w:rFonts w:cs="Tahoma"/>
          <w:color w:val="3B3838" w:themeColor="background2" w:themeShade="40"/>
          <w:sz w:val="20"/>
          <w:szCs w:val="20"/>
        </w:rPr>
        <w:t xml:space="preserve"> early design phase.</w:t>
      </w:r>
    </w:p>
    <w:p w14:paraId="0EE682B9" w14:textId="6DE18D6B" w:rsidR="00780484" w:rsidRDefault="009E1265" w:rsidP="004E539B">
      <w:pPr>
        <w:spacing w:after="0" w:line="240" w:lineRule="auto"/>
        <w:rPr>
          <w:b/>
          <w:color w:val="44546A" w:themeColor="text2"/>
          <w:kern w:val="24"/>
          <w:sz w:val="22"/>
        </w:rPr>
      </w:pPr>
      <w:r w:rsidRPr="009E1265">
        <w:rPr>
          <w:b/>
          <w:color w:val="44546A" w:themeColor="text2"/>
          <w:kern w:val="24"/>
          <w:sz w:val="22"/>
        </w:rPr>
        <w:t>3.</w:t>
      </w:r>
      <w:r>
        <w:rPr>
          <w:rFonts w:ascii="Tahoma" w:hAnsi="Tahoma" w:cs="Tahoma"/>
          <w:b/>
          <w:color w:val="3B3838" w:themeColor="background2" w:themeShade="40"/>
          <w:kern w:val="24"/>
          <w:szCs w:val="20"/>
        </w:rPr>
        <w:t xml:space="preserve"> </w:t>
      </w:r>
      <w:r w:rsidR="0078320C" w:rsidRPr="009E1265">
        <w:rPr>
          <w:b/>
          <w:color w:val="44546A" w:themeColor="text2"/>
          <w:kern w:val="24"/>
          <w:sz w:val="22"/>
        </w:rPr>
        <w:t>Design for Manufacture and Assembly (DfMA)</w:t>
      </w:r>
    </w:p>
    <w:p w14:paraId="66A1DF5B" w14:textId="45F456AE" w:rsidR="009E1265" w:rsidRPr="009E1265" w:rsidRDefault="009E1265" w:rsidP="004E539B">
      <w:pPr>
        <w:spacing w:after="0" w:line="240" w:lineRule="auto"/>
        <w:rPr>
          <w:b/>
          <w:color w:val="44546A" w:themeColor="text2"/>
          <w:kern w:val="24"/>
          <w:sz w:val="22"/>
        </w:rPr>
      </w:pPr>
    </w:p>
    <w:p w14:paraId="27F257A4" w14:textId="3C202542" w:rsidR="00A20D10" w:rsidRDefault="00A20D10" w:rsidP="004E539B">
      <w:pPr>
        <w:spacing w:after="0" w:line="240" w:lineRule="auto"/>
        <w:rPr>
          <w:rStyle w:val="A2"/>
          <w:rFonts w:ascii="Tahoma" w:hAnsi="Tahoma" w:cs="Tahoma"/>
          <w:color w:val="3B3838" w:themeColor="background2" w:themeShade="40"/>
          <w:sz w:val="20"/>
          <w:szCs w:val="20"/>
          <w:highlight w:val="yellow"/>
        </w:rPr>
      </w:pPr>
      <w:r>
        <w:rPr>
          <w:rStyle w:val="A2"/>
          <w:rFonts w:ascii="Tahoma" w:hAnsi="Tahoma" w:cs="Tahoma"/>
          <w:color w:val="3B3838" w:themeColor="background2" w:themeShade="40"/>
          <w:sz w:val="20"/>
          <w:szCs w:val="20"/>
          <w:highlight w:val="yellow"/>
        </w:rPr>
        <w:t>Common Intent Expectation 3</w:t>
      </w:r>
    </w:p>
    <w:p w14:paraId="585E530A" w14:textId="7DACC129" w:rsidR="00780484" w:rsidRPr="004E539B" w:rsidRDefault="00D04DDD" w:rsidP="004E539B">
      <w:pPr>
        <w:spacing w:after="0" w:line="240" w:lineRule="auto"/>
        <w:rPr>
          <w:rStyle w:val="A2"/>
          <w:rFonts w:ascii="Tahoma" w:hAnsi="Tahoma" w:cs="Tahoma"/>
          <w:color w:val="3B3838" w:themeColor="background2" w:themeShade="40"/>
          <w:sz w:val="20"/>
          <w:szCs w:val="20"/>
        </w:rPr>
      </w:pPr>
      <w:r w:rsidRPr="006F75DF">
        <w:rPr>
          <w:rFonts w:ascii="Tahoma" w:eastAsiaTheme="minorEastAsia" w:hAnsi="Tahoma" w:cs="Tahoma"/>
          <w:b/>
          <w:bCs/>
          <w:noProof/>
          <w:color w:val="3B3838" w:themeColor="background2" w:themeShade="40"/>
          <w:kern w:val="24"/>
          <w:szCs w:val="20"/>
          <w:highlight w:val="yellow"/>
        </w:rPr>
        <w:lastRenderedPageBreak/>
        <mc:AlternateContent>
          <mc:Choice Requires="wps">
            <w:drawing>
              <wp:anchor distT="45720" distB="45720" distL="114300" distR="114300" simplePos="0" relativeHeight="251685888" behindDoc="0" locked="0" layoutInCell="1" allowOverlap="1" wp14:anchorId="0FBE8945" wp14:editId="59E3E9A0">
                <wp:simplePos x="0" y="0"/>
                <wp:positionH relativeFrom="page">
                  <wp:posOffset>5715000</wp:posOffset>
                </wp:positionH>
                <wp:positionV relativeFrom="page">
                  <wp:posOffset>1171575</wp:posOffset>
                </wp:positionV>
                <wp:extent cx="4238625" cy="1763395"/>
                <wp:effectExtent l="0" t="0" r="28575" b="273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763395"/>
                        </a:xfrm>
                        <a:prstGeom prst="rect">
                          <a:avLst/>
                        </a:prstGeom>
                        <a:solidFill>
                          <a:srgbClr val="4472C4">
                            <a:lumMod val="20000"/>
                            <a:lumOff val="80000"/>
                          </a:srgbClr>
                        </a:solidFill>
                        <a:ln w="9525">
                          <a:solidFill>
                            <a:srgbClr val="000000"/>
                          </a:solidFill>
                          <a:miter lim="800000"/>
                          <a:headEnd/>
                          <a:tailEnd/>
                        </a:ln>
                      </wps:spPr>
                      <wps:txbx>
                        <w:txbxContent>
                          <w:p w14:paraId="26AF18F4" w14:textId="570EC1CF" w:rsidR="0040043C" w:rsidRPr="006F75DF" w:rsidRDefault="0040043C" w:rsidP="006F75DF">
                            <w:pPr>
                              <w:ind w:left="0" w:firstLine="0"/>
                              <w:rPr>
                                <w:rFonts w:ascii="Tahoma" w:hAnsi="Tahoma" w:cs="Tahoma"/>
                                <w:b/>
                                <w:bCs/>
                                <w:color w:val="FF0000"/>
                                <w:szCs w:val="20"/>
                              </w:rPr>
                            </w:pPr>
                            <w:r>
                              <w:rPr>
                                <w:rFonts w:ascii="Tahoma" w:hAnsi="Tahoma" w:cs="Tahoma"/>
                                <w:szCs w:val="20"/>
                              </w:rPr>
                              <w:t xml:space="preserve">DfMA does not have to be complicated to be effective. </w:t>
                            </w:r>
                            <w:r w:rsidRPr="006F75DF">
                              <w:rPr>
                                <w:rFonts w:ascii="Tahoma" w:hAnsi="Tahoma" w:cs="Tahoma"/>
                                <w:szCs w:val="20"/>
                              </w:rPr>
                              <w:t>Within the Smart Motorway Alliance</w:t>
                            </w:r>
                            <w:r>
                              <w:rPr>
                                <w:rFonts w:ascii="Tahoma" w:hAnsi="Tahoma" w:cs="Tahoma"/>
                                <w:szCs w:val="20"/>
                              </w:rPr>
                              <w:t>,</w:t>
                            </w:r>
                            <w:r w:rsidRPr="006F75DF">
                              <w:rPr>
                                <w:rFonts w:ascii="Tahoma" w:hAnsi="Tahoma" w:cs="Tahoma"/>
                                <w:szCs w:val="20"/>
                              </w:rPr>
                              <w:t xml:space="preserve"> the first stage of the programme of retrofitting stopped vehicle detection units to the network, </w:t>
                            </w:r>
                            <w:r>
                              <w:rPr>
                                <w:rFonts w:ascii="Tahoma" w:hAnsi="Tahoma" w:cs="Tahoma"/>
                                <w:szCs w:val="20"/>
                              </w:rPr>
                              <w:t>included identifying</w:t>
                            </w:r>
                            <w:r w:rsidRPr="006F75DF">
                              <w:rPr>
                                <w:rFonts w:ascii="Tahoma" w:hAnsi="Tahoma" w:cs="Tahoma"/>
                                <w:szCs w:val="20"/>
                              </w:rPr>
                              <w:t xml:space="preserve"> opportunities for standardisation and off site production. A single solution for a pre-cast concrete </w:t>
                            </w:r>
                            <w:r>
                              <w:rPr>
                                <w:rFonts w:ascii="Tahoma" w:hAnsi="Tahoma" w:cs="Tahoma"/>
                                <w:szCs w:val="20"/>
                              </w:rPr>
                              <w:t xml:space="preserve"> base, </w:t>
                            </w:r>
                            <w:r w:rsidRPr="006F75DF">
                              <w:rPr>
                                <w:rFonts w:ascii="Tahoma" w:hAnsi="Tahoma" w:cs="Tahoma"/>
                                <w:szCs w:val="20"/>
                              </w:rPr>
                              <w:t>manufactured off site</w:t>
                            </w:r>
                            <w:r>
                              <w:rPr>
                                <w:rFonts w:ascii="Tahoma" w:hAnsi="Tahoma" w:cs="Tahoma"/>
                                <w:szCs w:val="20"/>
                              </w:rPr>
                              <w:t>,</w:t>
                            </w:r>
                            <w:r w:rsidRPr="006F75DF">
                              <w:rPr>
                                <w:rFonts w:ascii="Tahoma" w:hAnsi="Tahoma" w:cs="Tahoma"/>
                                <w:szCs w:val="20"/>
                              </w:rPr>
                              <w:t xml:space="preserve">  was developed through collaboration between the technology designers, post designers, socket manufacturer, the supply chain and the onsite assembly partner. </w:t>
                            </w:r>
                            <w:r>
                              <w:rPr>
                                <w:rFonts w:ascii="Tahoma" w:hAnsi="Tahoma" w:cs="Tahoma"/>
                                <w:szCs w:val="20"/>
                              </w:rPr>
                              <w:t>This eliminated a number  of hazards, reduced time on site and number of visits required to complete installation.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E8945" id="_x0000_s1039" type="#_x0000_t202" style="position:absolute;left:0;text-align:left;margin-left:450pt;margin-top:92.25pt;width:333.75pt;height:138.8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QRgIAAIcEAAAOAAAAZHJzL2Uyb0RvYy54bWysVNtu2zAMfR+wfxD0vjhxnDQx4hRdug4D&#10;ugvQ7gNkWY6FSaInKbGzry8lO1m2AXsY9mKIpHR4yEN6c9trRY7COgmmoLPJlBJhOFTS7Av69fnh&#10;zYoS55mpmAIjCnoSjt5uX7/adG0uUmhAVcISBDEu79qCNt63eZI43gjN3ARaYTBYg9XMo2n3SWVZ&#10;h+haJel0ukw6sFVrgQvn0Hs/BOk24te14P5zXTvhiSoocvPxa+O3DN9ku2H53rK2kXykwf6BhWbS&#10;YNIL1D3zjBys/ANKS27BQe0nHHQCdS25iDVgNbPpb9U8NawVsRZsjmsvbXL/D5Z/On6xRFYFTeeU&#10;GKZRo2fRe/IWepKG9nSty/HWU4v3fI9ulDmW6tpH4N8cMbBrmNmLO2uhawSrkN4svEyung44LoCU&#10;3UeoMA07eIhAfW116B12gyA6ynS6SBOocHRm6Xy1TBeUcIzNbpbz+XoRc7D8/Ly1zr8XoEk4FNSi&#10;9hGeHR+dD3RYfr4SsjlQsnqQSkXD7sudsuTIcE6y7CbdZfGtOmgkO7hx3KbjwKAbx2pwr85uxHcD&#10;TMz1C74ypCvoeoEV/D13ABuyBLhrilp63BQldUFjypFKaPg7U8U59kyq4YyPlRkVCE0f2u/7so9a&#10;z+ZnZUuoTqiJhWEzcJPx0ID9QUmHW1FQ9/3ArKBEfTCo63qWZWGNopEtblI07HWkvI4wwxGqoJ6S&#10;4bjzcfVCCwzcof61jMqEQRmYjJxx2mMTx80M63Rtx1s//x/bFwAAAP//AwBQSwMEFAAGAAgAAAAh&#10;AB5KhhnfAAAADAEAAA8AAABkcnMvZG93bnJldi54bWxMj8FOwzAQRO9I/IO1SNyoTdqGEuJUiIpe&#10;I1qUsxsvSUS8NrGbhL/HPdHbjmY0+ybfzqZnIw6+syThcSGAIdVWd9RI+Dy+P2yA+aBIq94SSvhF&#10;D9vi9iZXmbYTfeB4CA2LJeQzJaENwWWc+7pFo/zCOqTofdnBqBDl0HA9qCmWm54nQqTcqI7ih1Y5&#10;fGux/j6cjQSxO1bLZblzVSn2ezfpcq5+Rinv7+bXF2AB5/Afhgt+RIciMp3smbRnvYRnIeKWEI3N&#10;ag3sklinT/E6SVilSQK8yPn1iOIPAAD//wMAUEsBAi0AFAAGAAgAAAAhALaDOJL+AAAA4QEAABMA&#10;AAAAAAAAAAAAAAAAAAAAAFtDb250ZW50X1R5cGVzXS54bWxQSwECLQAUAAYACAAAACEAOP0h/9YA&#10;AACUAQAACwAAAAAAAAAAAAAAAAAvAQAAX3JlbHMvLnJlbHNQSwECLQAUAAYACAAAACEAfxF7UEYC&#10;AACHBAAADgAAAAAAAAAAAAAAAAAuAgAAZHJzL2Uyb0RvYy54bWxQSwECLQAUAAYACAAAACEAHkqG&#10;Gd8AAAAMAQAADwAAAAAAAAAAAAAAAACgBAAAZHJzL2Rvd25yZXYueG1sUEsFBgAAAAAEAAQA8wAA&#10;AKwFAAAAAA==&#10;" fillcolor="#dae3f3">
                <v:textbox>
                  <w:txbxContent>
                    <w:p w14:paraId="26AF18F4" w14:textId="570EC1CF" w:rsidR="0040043C" w:rsidRPr="006F75DF" w:rsidRDefault="0040043C" w:rsidP="006F75DF">
                      <w:pPr>
                        <w:ind w:left="0" w:firstLine="0"/>
                        <w:rPr>
                          <w:rFonts w:ascii="Tahoma" w:hAnsi="Tahoma" w:cs="Tahoma"/>
                          <w:b/>
                          <w:bCs/>
                          <w:color w:val="FF0000"/>
                          <w:szCs w:val="20"/>
                        </w:rPr>
                      </w:pPr>
                      <w:r>
                        <w:rPr>
                          <w:rFonts w:ascii="Tahoma" w:hAnsi="Tahoma" w:cs="Tahoma"/>
                          <w:szCs w:val="20"/>
                        </w:rPr>
                        <w:t xml:space="preserve">DfMA does not have to be complicated to be effective. </w:t>
                      </w:r>
                      <w:r w:rsidRPr="006F75DF">
                        <w:rPr>
                          <w:rFonts w:ascii="Tahoma" w:hAnsi="Tahoma" w:cs="Tahoma"/>
                          <w:szCs w:val="20"/>
                        </w:rPr>
                        <w:t>Within the Smart Motorway Alliance</w:t>
                      </w:r>
                      <w:r>
                        <w:rPr>
                          <w:rFonts w:ascii="Tahoma" w:hAnsi="Tahoma" w:cs="Tahoma"/>
                          <w:szCs w:val="20"/>
                        </w:rPr>
                        <w:t>,</w:t>
                      </w:r>
                      <w:r w:rsidRPr="006F75DF">
                        <w:rPr>
                          <w:rFonts w:ascii="Tahoma" w:hAnsi="Tahoma" w:cs="Tahoma"/>
                          <w:szCs w:val="20"/>
                        </w:rPr>
                        <w:t xml:space="preserve"> the first stage of the programme of retrofitting stopped vehicle detection units to the network, </w:t>
                      </w:r>
                      <w:r>
                        <w:rPr>
                          <w:rFonts w:ascii="Tahoma" w:hAnsi="Tahoma" w:cs="Tahoma"/>
                          <w:szCs w:val="20"/>
                        </w:rPr>
                        <w:t>included identifying</w:t>
                      </w:r>
                      <w:r w:rsidRPr="006F75DF">
                        <w:rPr>
                          <w:rFonts w:ascii="Tahoma" w:hAnsi="Tahoma" w:cs="Tahoma"/>
                          <w:szCs w:val="20"/>
                        </w:rPr>
                        <w:t xml:space="preserve"> opportunities for standardisation and off site production. A single solution for a pre-cast concrete </w:t>
                      </w:r>
                      <w:r>
                        <w:rPr>
                          <w:rFonts w:ascii="Tahoma" w:hAnsi="Tahoma" w:cs="Tahoma"/>
                          <w:szCs w:val="20"/>
                        </w:rPr>
                        <w:t xml:space="preserve"> base, </w:t>
                      </w:r>
                      <w:r w:rsidRPr="006F75DF">
                        <w:rPr>
                          <w:rFonts w:ascii="Tahoma" w:hAnsi="Tahoma" w:cs="Tahoma"/>
                          <w:szCs w:val="20"/>
                        </w:rPr>
                        <w:t>manufactured off site</w:t>
                      </w:r>
                      <w:r>
                        <w:rPr>
                          <w:rFonts w:ascii="Tahoma" w:hAnsi="Tahoma" w:cs="Tahoma"/>
                          <w:szCs w:val="20"/>
                        </w:rPr>
                        <w:t>,</w:t>
                      </w:r>
                      <w:r w:rsidRPr="006F75DF">
                        <w:rPr>
                          <w:rFonts w:ascii="Tahoma" w:hAnsi="Tahoma" w:cs="Tahoma"/>
                          <w:szCs w:val="20"/>
                        </w:rPr>
                        <w:t xml:space="preserve">  was developed through collaboration between the technology designers, post designers, socket manufacturer, the supply chain and the onsite assembly partner. </w:t>
                      </w:r>
                      <w:r>
                        <w:rPr>
                          <w:rFonts w:ascii="Tahoma" w:hAnsi="Tahoma" w:cs="Tahoma"/>
                          <w:szCs w:val="20"/>
                        </w:rPr>
                        <w:t>This eliminated a number  of hazards, reduced time on site and number of visits required to complete installation.</w:t>
                      </w:r>
                    </w:p>
                  </w:txbxContent>
                </v:textbox>
                <w10:wrap type="square" anchorx="page" anchory="page"/>
              </v:shape>
            </w:pict>
          </mc:Fallback>
        </mc:AlternateContent>
      </w:r>
      <w:r w:rsidR="00780484" w:rsidRPr="004E539B">
        <w:rPr>
          <w:rStyle w:val="A2"/>
          <w:rFonts w:ascii="Tahoma" w:hAnsi="Tahoma" w:cs="Tahoma"/>
          <w:color w:val="3B3838" w:themeColor="background2" w:themeShade="40"/>
          <w:sz w:val="20"/>
          <w:szCs w:val="20"/>
          <w:highlight w:val="yellow"/>
        </w:rPr>
        <w:t>Offsite manufacture and assembly will be promoted as the default construction assumption. We recognise that the supply chain is evolving in this area in terms of standardisation. industry readiness, product availability and other aspects. Where practicable, we will design for offsite manufacture and assembly to eliminate several risks common to construction sites, whilst ensuring associated on-site assembly risks are managed effectively. Offsite preparatory solutions should also achieve better quality of product and reduce the duration of site activities on the network. Approaches not using either Design for Manufacture and Assembly (DfMA) or standardised solutions will be the exception and require appropriate senior designer sign-off.</w:t>
      </w:r>
    </w:p>
    <w:p w14:paraId="01EA3EC1" w14:textId="15AB3ACB" w:rsidR="00780484" w:rsidRDefault="00780484" w:rsidP="004E539B">
      <w:pPr>
        <w:spacing w:after="0" w:line="240" w:lineRule="auto"/>
        <w:rPr>
          <w:rStyle w:val="A2"/>
          <w:rFonts w:ascii="Tahoma" w:hAnsi="Tahoma" w:cs="Tahoma"/>
          <w:color w:val="3B3838" w:themeColor="background2" w:themeShade="40"/>
          <w:sz w:val="20"/>
          <w:szCs w:val="20"/>
        </w:rPr>
      </w:pPr>
    </w:p>
    <w:p w14:paraId="62028BB6" w14:textId="6A5BF939" w:rsidR="00AA3DC6" w:rsidRPr="00D52822" w:rsidRDefault="00FF2352" w:rsidP="00AA3DC6">
      <w:pPr>
        <w:spacing w:after="0" w:line="240" w:lineRule="auto"/>
        <w:rPr>
          <w:rStyle w:val="A2"/>
          <w:rFonts w:ascii="Tahoma" w:hAnsi="Tahoma" w:cs="Tahoma"/>
          <w:color w:val="3B3838" w:themeColor="background2" w:themeShade="40"/>
          <w:sz w:val="20"/>
          <w:szCs w:val="20"/>
        </w:rPr>
      </w:pPr>
      <w:r w:rsidRPr="006F75DF">
        <w:rPr>
          <w:rFonts w:ascii="Tahoma" w:eastAsiaTheme="minorEastAsi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747328" behindDoc="0" locked="0" layoutInCell="1" allowOverlap="1" wp14:anchorId="5ED4BB1D" wp14:editId="52CFB33B">
                <wp:simplePos x="0" y="0"/>
                <wp:positionH relativeFrom="margin">
                  <wp:align>left</wp:align>
                </wp:positionH>
                <wp:positionV relativeFrom="page">
                  <wp:posOffset>3456305</wp:posOffset>
                </wp:positionV>
                <wp:extent cx="4410075" cy="509905"/>
                <wp:effectExtent l="0" t="0" r="2857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09905"/>
                        </a:xfrm>
                        <a:prstGeom prst="rect">
                          <a:avLst/>
                        </a:prstGeom>
                        <a:solidFill>
                          <a:srgbClr val="4472C4">
                            <a:lumMod val="20000"/>
                            <a:lumOff val="80000"/>
                          </a:srgbClr>
                        </a:solidFill>
                        <a:ln w="9525">
                          <a:solidFill>
                            <a:srgbClr val="000000"/>
                          </a:solidFill>
                          <a:miter lim="800000"/>
                          <a:headEnd/>
                          <a:tailEnd/>
                        </a:ln>
                      </wps:spPr>
                      <wps:txbx>
                        <w:txbxContent>
                          <w:p w14:paraId="4607D26C" w14:textId="0CE5B955" w:rsidR="0040043C" w:rsidRPr="00D24E9B" w:rsidRDefault="0040043C" w:rsidP="00D24E9B">
                            <w:pPr>
                              <w:ind w:left="0" w:firstLine="0"/>
                              <w:rPr>
                                <w:rFonts w:ascii="Tahoma" w:hAnsi="Tahoma" w:cs="Tahoma"/>
                                <w:b/>
                                <w:bCs/>
                                <w:color w:val="FF0000"/>
                                <w:szCs w:val="20"/>
                              </w:rPr>
                            </w:pPr>
                            <w:r w:rsidRPr="00D24E9B">
                              <w:rPr>
                                <w:rFonts w:ascii="Tahoma" w:hAnsi="Tahoma" w:cs="Tahoma"/>
                                <w:color w:val="FF0000"/>
                                <w:szCs w:val="20"/>
                              </w:rPr>
                              <w:t xml:space="preserve">The Type 2 Technology Chambers developed by </w:t>
                            </w:r>
                            <w:proofErr w:type="spellStart"/>
                            <w:r w:rsidRPr="00D24E9B">
                              <w:rPr>
                                <w:rFonts w:ascii="Tahoma" w:hAnsi="Tahoma" w:cs="Tahoma"/>
                                <w:color w:val="FF0000"/>
                                <w:szCs w:val="20"/>
                              </w:rPr>
                              <w:t>Balfours</w:t>
                            </w:r>
                            <w:proofErr w:type="spellEnd"/>
                            <w:r w:rsidRPr="00D24E9B">
                              <w:rPr>
                                <w:rFonts w:ascii="Tahoma" w:hAnsi="Tahoma" w:cs="Tahoma"/>
                                <w:color w:val="FF0000"/>
                                <w:szCs w:val="20"/>
                              </w:rPr>
                              <w:t xml:space="preserve"> I think – Harry Parnell – </w:t>
                            </w:r>
                            <w:r>
                              <w:rPr>
                                <w:rFonts w:ascii="Tahoma" w:hAnsi="Tahoma" w:cs="Tahoma"/>
                                <w:color w:val="FF0000"/>
                                <w:szCs w:val="20"/>
                              </w:rPr>
                              <w:t>Example s</w:t>
                            </w:r>
                            <w:r w:rsidRPr="00D24E9B">
                              <w:rPr>
                                <w:rFonts w:ascii="Tahoma" w:hAnsi="Tahoma" w:cs="Tahoma"/>
                                <w:color w:val="FF0000"/>
                                <w:szCs w:val="20"/>
                              </w:rPr>
                              <w:t>upplied by D Potter – can anyone expand on this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4BB1D" id="_x0000_s1040" type="#_x0000_t202" style="position:absolute;left:0;text-align:left;margin-left:0;margin-top:272.15pt;width:347.25pt;height:40.15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NQwIAAIUEAAAOAAAAZHJzL2Uyb0RvYy54bWysVNuO0zAQfUfiHyy/01yU0m3UdLV0WYS0&#10;XKRdPsBxnMbC9gTbbVK+nrGTlgLiBfES2TPjMzPnzGRzO2pFjsI6Caai2SKlRBgOjTT7in55fnh1&#10;Q4nzzDRMgREVPQlHb7cvX2yGvhQ5dKAaYQmCGFcOfUU77/sySRzvhGZuAb0w6GzBaubxavdJY9mA&#10;6FoleZq+TgawTW+BC+fQej856Tbit63g/lPbOuGJqijW5uPXxm8dvsl2w8q9ZX0n+VwG+4cqNJMG&#10;k16g7pln5GDlH1BacgsOWr/goBNoW8lF7AG7ydLfunnqWC9iL0iO6y80uf8Hyz8eP1sim4rmlBim&#10;UaJnMXryBkaSB3aG3pUY9NRjmB/RjCrHTl3/CPyrIwZ2HTN7cWctDJ1gDVaXhZfJ1dMJxwWQevgA&#10;DaZhBw8RaGytDtQhGQTRUaXTRZlQCkdjUWRpulpSwtG3TNfrdBlTsPL8urfOvxOgSThU1KLyEZ0d&#10;H50P1bDyHBKSOVCyeZBKxYvd1ztlyZHhlBTFKt8V8a06aKx1MuOwpfO4oBmHajLfnM2I7yaYmOsX&#10;fGXIUNH1Ml9OzP01dwCbsgS46zAtPe6JkrqiMeVcSuD7rWniFHsm1XTGx8rMAgTOJ/b9WI9R6aw4&#10;C1tDc0JJLEx7gXuMhw7sd0oG3ImKum8HZgUl6r1BWddZUYQlipdiucrxYq899bWHGY5QFfWUTMed&#10;j4sXGDdwh/K3MioT5mSqZK4ZZz2SOO9lWKbre4z6+ffY/gAAAP//AwBQSwMEFAAGAAgAAAAhAAUP&#10;nlncAAAACAEAAA8AAABkcnMvZG93bnJldi54bWxMj01Pg0AQhu8m/ofNmHizuxZKlLI0xsZeia3h&#10;vGWnQGQ/ZLeA/97xpLeZvG+eeabYLWZgE46hd1bC40oAQ9s43dtWwsfp7eEJWIjKajU4ixK+McCu&#10;vL0pVK7dbN9xOsaWEcSGXEnoYvQ556Hp0Kiwch4tZRc3GhVpHVuuRzUT3Ax8LUTGjeotXeiUx9cO&#10;m8/j1UgQ+1OdJNXe15U4HPysq6X+mqS8v1tetsAiLvGvDL/6pA4lOZ3d1erABmJQT8ImTRNgFGfP&#10;6QbYmYZ1mgEvC/7/gfIHAAD//wMAUEsBAi0AFAAGAAgAAAAhALaDOJL+AAAA4QEAABMAAAAAAAAA&#10;AAAAAAAAAAAAAFtDb250ZW50X1R5cGVzXS54bWxQSwECLQAUAAYACAAAACEAOP0h/9YAAACUAQAA&#10;CwAAAAAAAAAAAAAAAAAvAQAAX3JlbHMvLnJlbHNQSwECLQAUAAYACAAAACEA/nQlzUMCAACFBAAA&#10;DgAAAAAAAAAAAAAAAAAuAgAAZHJzL2Uyb0RvYy54bWxQSwECLQAUAAYACAAAACEABQ+eWdwAAAAI&#10;AQAADwAAAAAAAAAAAAAAAACdBAAAZHJzL2Rvd25yZXYueG1sUEsFBgAAAAAEAAQA8wAAAKYFAAAA&#10;AA==&#10;" fillcolor="#dae3f3">
                <v:textbox>
                  <w:txbxContent>
                    <w:p w14:paraId="4607D26C" w14:textId="0CE5B955" w:rsidR="0040043C" w:rsidRPr="00D24E9B" w:rsidRDefault="0040043C" w:rsidP="00D24E9B">
                      <w:pPr>
                        <w:ind w:left="0" w:firstLine="0"/>
                        <w:rPr>
                          <w:rFonts w:ascii="Tahoma" w:hAnsi="Tahoma" w:cs="Tahoma"/>
                          <w:b/>
                          <w:bCs/>
                          <w:color w:val="FF0000"/>
                          <w:szCs w:val="20"/>
                        </w:rPr>
                      </w:pPr>
                      <w:r w:rsidRPr="00D24E9B">
                        <w:rPr>
                          <w:rFonts w:ascii="Tahoma" w:hAnsi="Tahoma" w:cs="Tahoma"/>
                          <w:color w:val="FF0000"/>
                          <w:szCs w:val="20"/>
                        </w:rPr>
                        <w:t xml:space="preserve">The Type 2 Technology Chambers developed by </w:t>
                      </w:r>
                      <w:proofErr w:type="spellStart"/>
                      <w:r w:rsidRPr="00D24E9B">
                        <w:rPr>
                          <w:rFonts w:ascii="Tahoma" w:hAnsi="Tahoma" w:cs="Tahoma"/>
                          <w:color w:val="FF0000"/>
                          <w:szCs w:val="20"/>
                        </w:rPr>
                        <w:t>Balfours</w:t>
                      </w:r>
                      <w:proofErr w:type="spellEnd"/>
                      <w:r w:rsidRPr="00D24E9B">
                        <w:rPr>
                          <w:rFonts w:ascii="Tahoma" w:hAnsi="Tahoma" w:cs="Tahoma"/>
                          <w:color w:val="FF0000"/>
                          <w:szCs w:val="20"/>
                        </w:rPr>
                        <w:t xml:space="preserve"> I think – Harry Parnell – </w:t>
                      </w:r>
                      <w:r>
                        <w:rPr>
                          <w:rFonts w:ascii="Tahoma" w:hAnsi="Tahoma" w:cs="Tahoma"/>
                          <w:color w:val="FF0000"/>
                          <w:szCs w:val="20"/>
                        </w:rPr>
                        <w:t>Example s</w:t>
                      </w:r>
                      <w:r w:rsidRPr="00D24E9B">
                        <w:rPr>
                          <w:rFonts w:ascii="Tahoma" w:hAnsi="Tahoma" w:cs="Tahoma"/>
                          <w:color w:val="FF0000"/>
                          <w:szCs w:val="20"/>
                        </w:rPr>
                        <w:t>upplied by D Potter – can anyone expand on this ?</w:t>
                      </w:r>
                    </w:p>
                  </w:txbxContent>
                </v:textbox>
                <w10:wrap type="square" anchorx="margin" anchory="page"/>
              </v:shape>
            </w:pict>
          </mc:Fallback>
        </mc:AlternateContent>
      </w:r>
      <w:r w:rsidR="00AA3DC6" w:rsidRPr="00D52822">
        <w:rPr>
          <w:rStyle w:val="A2"/>
          <w:rFonts w:ascii="Tahoma" w:hAnsi="Tahoma" w:cs="Tahoma"/>
          <w:color w:val="3B3838" w:themeColor="background2" w:themeShade="40"/>
          <w:sz w:val="20"/>
          <w:szCs w:val="20"/>
        </w:rPr>
        <w:t>Design for Manufacture and Assembly (DfMA) is a design approach that focuses on ease of manufacture and efficiency of assembly</w:t>
      </w:r>
      <w:r w:rsidR="00B278EB" w:rsidRPr="00D52822">
        <w:rPr>
          <w:rStyle w:val="A2"/>
          <w:rFonts w:ascii="Tahoma" w:hAnsi="Tahoma" w:cs="Tahoma"/>
          <w:color w:val="3B3838" w:themeColor="background2" w:themeShade="40"/>
          <w:sz w:val="20"/>
          <w:szCs w:val="20"/>
        </w:rPr>
        <w:t xml:space="preserve"> b</w:t>
      </w:r>
      <w:r w:rsidR="00AA3DC6" w:rsidRPr="00D52822">
        <w:rPr>
          <w:rStyle w:val="A2"/>
          <w:rFonts w:ascii="Tahoma" w:hAnsi="Tahoma" w:cs="Tahoma"/>
          <w:color w:val="3B3838" w:themeColor="background2" w:themeShade="40"/>
          <w:sz w:val="20"/>
          <w:szCs w:val="20"/>
        </w:rPr>
        <w:t xml:space="preserve">y simplifying the design of a </w:t>
      </w:r>
      <w:r w:rsidR="00290C5E" w:rsidRPr="00D52822">
        <w:rPr>
          <w:rStyle w:val="A2"/>
          <w:rFonts w:ascii="Tahoma" w:hAnsi="Tahoma" w:cs="Tahoma"/>
          <w:color w:val="3B3838" w:themeColor="background2" w:themeShade="40"/>
          <w:sz w:val="20"/>
          <w:szCs w:val="20"/>
        </w:rPr>
        <w:t>product</w:t>
      </w:r>
      <w:r w:rsidR="00B278EB" w:rsidRPr="00D52822">
        <w:rPr>
          <w:rStyle w:val="A2"/>
          <w:rFonts w:ascii="Tahoma" w:hAnsi="Tahoma" w:cs="Tahoma"/>
          <w:color w:val="3B3838" w:themeColor="background2" w:themeShade="40"/>
          <w:sz w:val="20"/>
          <w:szCs w:val="20"/>
        </w:rPr>
        <w:t>.</w:t>
      </w:r>
      <w:r w:rsidR="00D57D7E" w:rsidRPr="00D52822">
        <w:rPr>
          <w:rStyle w:val="A2"/>
          <w:rFonts w:ascii="Tahoma" w:hAnsi="Tahoma" w:cs="Tahoma"/>
          <w:color w:val="3B3838" w:themeColor="background2" w:themeShade="40"/>
          <w:sz w:val="20"/>
          <w:szCs w:val="20"/>
        </w:rPr>
        <w:t xml:space="preserve"> </w:t>
      </w:r>
      <w:r w:rsidR="00FC6381" w:rsidRPr="00D52822">
        <w:rPr>
          <w:rStyle w:val="A2"/>
          <w:rFonts w:ascii="Tahoma" w:hAnsi="Tahoma" w:cs="Tahoma"/>
          <w:color w:val="3B3838" w:themeColor="background2" w:themeShade="40"/>
          <w:sz w:val="20"/>
          <w:szCs w:val="20"/>
        </w:rPr>
        <w:t xml:space="preserve">In a similar approach to lean construction, applying DfMA enables the identification, quantification and elimination of waste or inefficiency in product manufacture and assembly. </w:t>
      </w:r>
    </w:p>
    <w:p w14:paraId="427340B0" w14:textId="10BEA506" w:rsidR="00C038DE" w:rsidRDefault="00D04DDD" w:rsidP="00D04DDD">
      <w:pPr>
        <w:spacing w:after="240" w:line="293" w:lineRule="auto"/>
        <w:ind w:left="11" w:hanging="11"/>
        <w:rPr>
          <w:rStyle w:val="A2"/>
          <w:rFonts w:ascii="Tahoma" w:hAnsi="Tahoma" w:cs="Tahoma"/>
          <w:color w:val="3B3838" w:themeColor="background2" w:themeShade="40"/>
          <w:sz w:val="20"/>
          <w:szCs w:val="20"/>
        </w:rPr>
      </w:pPr>
      <w:r w:rsidRPr="00D16C51">
        <w:rPr>
          <w:rFonts w:ascii="Tahoma" w:eastAsiaTheme="minorEastAsi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724800" behindDoc="0" locked="0" layoutInCell="1" allowOverlap="1" wp14:anchorId="4795565E" wp14:editId="7B88ECBF">
                <wp:simplePos x="0" y="0"/>
                <wp:positionH relativeFrom="margin">
                  <wp:align>left</wp:align>
                </wp:positionH>
                <wp:positionV relativeFrom="paragraph">
                  <wp:posOffset>1542415</wp:posOffset>
                </wp:positionV>
                <wp:extent cx="4451985" cy="561975"/>
                <wp:effectExtent l="0" t="0" r="2476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561975"/>
                        </a:xfrm>
                        <a:prstGeom prst="rect">
                          <a:avLst/>
                        </a:prstGeom>
                        <a:solidFill>
                          <a:srgbClr val="00B0F0"/>
                        </a:solidFill>
                        <a:ln w="9525">
                          <a:solidFill>
                            <a:srgbClr val="000000"/>
                          </a:solidFill>
                          <a:miter lim="800000"/>
                          <a:headEnd/>
                          <a:tailEnd/>
                        </a:ln>
                      </wps:spPr>
                      <wps:txbx>
                        <w:txbxContent>
                          <w:p w14:paraId="1996A829" w14:textId="4CF0E5E1" w:rsidR="0040043C" w:rsidRDefault="0040043C" w:rsidP="00837E59">
                            <w:pPr>
                              <w:pStyle w:val="CommentText"/>
                            </w:pPr>
                            <w:r>
                              <w:t xml:space="preserve">Can we refer to a component library specific to highways / HE? </w:t>
                            </w:r>
                          </w:p>
                          <w:p w14:paraId="4E6DD7FD" w14:textId="6703D887" w:rsidR="0040043C" w:rsidRDefault="0040043C" w:rsidP="00837E59">
                            <w:pPr>
                              <w:pStyle w:val="CommentText"/>
                            </w:pPr>
                            <w:r>
                              <w:t>Is there anything happening at the moment in this area?</w:t>
                            </w:r>
                          </w:p>
                          <w:p w14:paraId="359E110A" w14:textId="77777777" w:rsidR="0040043C" w:rsidRPr="00837E59" w:rsidRDefault="0040043C" w:rsidP="00837E59">
                            <w:pPr>
                              <w:spacing w:after="0" w:line="240" w:lineRule="auto"/>
                              <w:rPr>
                                <w:rStyle w:val="Hyperlink"/>
                                <w:rFonts w:ascii="Tahoma" w:hAnsi="Tahoma" w:cs="Tahoma"/>
                                <w:bCs/>
                                <w:color w:val="auto"/>
                                <w:kern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5565E" id="_x0000_s1041" type="#_x0000_t202" style="position:absolute;left:0;text-align:left;margin-left:0;margin-top:121.45pt;width:350.55pt;height:44.2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xLAIAAE0EAAAOAAAAZHJzL2Uyb0RvYy54bWysVM1u2zAMvg/YOwi6L7aDuE2MOEWbLsOA&#10;7gdo9wCyLMfCJNGTlNjZ04+S3TTdgB2G+SCIIvmR/Eh6fTNoRY7COgmmpNkspUQYDrU0+5J+e9q9&#10;W1LiPDM1U2BESU/C0ZvN2zfrvivEHFpQtbAEQYwr+q6krfddkSSOt0IzN4NOGFQ2YDXzKNp9UlvW&#10;I7pWyTxNr5IebN1Z4MI5fL0flXQT8ZtGcP+laZzwRJUUc/PxtPGswpls1qzYW9a1kk9psH/IQjNp&#10;MOgZ6p55Rg5W/gGlJbfgoPEzDjqBppFcxBqwmiz9rZrHlnUi1oLkuO5Mk/t/sPzz8aslssberSgx&#10;TGOPnsTgyR0MZB7o6TtXoNVjh3Z+wGc0jaW67gH4d0cMbFtm9uLWWuhbwWpMLwueyYXriOMCSNV/&#10;ghrDsIOHCDQ0VgfukA2C6Nim07k1IRWOj4tFnq2WOSUcdflVtrrOYwhWPHt31vkPAjQJl5JabH1E&#10;Z8cH50M2rHg2CcEcKFnvpFJRsPtqqyw5sjAm6V26i5OBLq/MlCF9SVf5PB8J+AtEit+U4CsILT3O&#10;u5K6pMtgM01goO29qeM0eibVeMf4ykw8BupGEv1QDWPHIgWB5ArqEzJrYZxv3Ee8tGB/UtLjbJfU&#10;/TgwKyhRHw12Z5UtFmEZorDIr+co2EtNdalhhiNUST0l43Xr4wIF4gzcYhcbGQl+yWTKGWc28j7t&#10;V1iKSzlavfwFNr8AAAD//wMAUEsDBBQABgAIAAAAIQAhnOk74AAAAAgBAAAPAAAAZHJzL2Rvd25y&#10;ZXYueG1sTI/BTsMwEETvSPyDtUjcqJ20gjZkU1VICC5VlcKF2ybeJhGxHcVuG/r1uCc4jmY08yZf&#10;T6YXJx595yxCMlMg2NZOd7ZB+Px4fViC8IGspt5ZRvhhD+vi9ianTLuzLfm0D42IJdZnhNCGMGRS&#10;+rplQ37mBrbRO7jRUIhybKQe6RzLTS9TpR6loc7GhZYGfmm5/t4fDcIXLcsxLXeXt4Ost5fNaqfe&#10;K4l4fzdtnkEEnsJfGK74ER2KyFS5o9Ve9AjxSEBIF+kKRLSfVJKAqBDm82QBssjl/wPFLwAAAP//&#10;AwBQSwECLQAUAAYACAAAACEAtoM4kv4AAADhAQAAEwAAAAAAAAAAAAAAAAAAAAAAW0NvbnRlbnRf&#10;VHlwZXNdLnhtbFBLAQItABQABgAIAAAAIQA4/SH/1gAAAJQBAAALAAAAAAAAAAAAAAAAAC8BAABf&#10;cmVscy8ucmVsc1BLAQItABQABgAIAAAAIQD+RLxxLAIAAE0EAAAOAAAAAAAAAAAAAAAAAC4CAABk&#10;cnMvZTJvRG9jLnhtbFBLAQItABQABgAIAAAAIQAhnOk74AAAAAgBAAAPAAAAAAAAAAAAAAAAAIYE&#10;AABkcnMvZG93bnJldi54bWxQSwUGAAAAAAQABADzAAAAkwUAAAAA&#10;" fillcolor="#00b0f0">
                <v:textbox>
                  <w:txbxContent>
                    <w:p w14:paraId="1996A829" w14:textId="4CF0E5E1" w:rsidR="0040043C" w:rsidRDefault="0040043C" w:rsidP="00837E59">
                      <w:pPr>
                        <w:pStyle w:val="CommentText"/>
                      </w:pPr>
                      <w:r>
                        <w:t xml:space="preserve">Can we refer to a component library specific to highways / HE? </w:t>
                      </w:r>
                    </w:p>
                    <w:p w14:paraId="4E6DD7FD" w14:textId="6703D887" w:rsidR="0040043C" w:rsidRDefault="0040043C" w:rsidP="00837E59">
                      <w:pPr>
                        <w:pStyle w:val="CommentText"/>
                      </w:pPr>
                      <w:r>
                        <w:t>Is there anything happening at the moment in this area?</w:t>
                      </w:r>
                    </w:p>
                    <w:p w14:paraId="359E110A" w14:textId="77777777" w:rsidR="0040043C" w:rsidRPr="00837E59" w:rsidRDefault="0040043C" w:rsidP="00837E59">
                      <w:pPr>
                        <w:spacing w:after="0" w:line="240" w:lineRule="auto"/>
                        <w:rPr>
                          <w:rStyle w:val="Hyperlink"/>
                          <w:rFonts w:ascii="Tahoma" w:hAnsi="Tahoma" w:cs="Tahoma"/>
                          <w:bCs/>
                          <w:color w:val="auto"/>
                          <w:kern w:val="24"/>
                          <w:szCs w:val="20"/>
                        </w:rPr>
                      </w:pPr>
                    </w:p>
                  </w:txbxContent>
                </v:textbox>
                <w10:wrap type="square" anchorx="margin"/>
              </v:shape>
            </w:pict>
          </mc:Fallback>
        </mc:AlternateContent>
      </w:r>
      <w:r w:rsidR="00C038DE" w:rsidRPr="00C038DE">
        <w:rPr>
          <w:rStyle w:val="A2"/>
          <w:rFonts w:ascii="Tahoma" w:hAnsi="Tahoma" w:cs="Tahoma"/>
          <w:color w:val="3B3838" w:themeColor="background2" w:themeShade="40"/>
          <w:sz w:val="20"/>
          <w:szCs w:val="20"/>
        </w:rPr>
        <w:t xml:space="preserve">The </w:t>
      </w:r>
      <w:r w:rsidR="00C038DE" w:rsidRPr="0051289B">
        <w:rPr>
          <w:rStyle w:val="A2"/>
          <w:rFonts w:ascii="Tahoma" w:hAnsi="Tahoma" w:cs="Tahoma"/>
          <w:color w:val="3B3838" w:themeColor="background2" w:themeShade="40"/>
          <w:sz w:val="20"/>
          <w:szCs w:val="20"/>
        </w:rPr>
        <w:t xml:space="preserve">government are pushing for a digitally designed set of components to be used 'wherever possible' across a range of government construction programmes and projects. These components would be manufactured in factories and assembled on site. </w:t>
      </w:r>
    </w:p>
    <w:p w14:paraId="6ECE9B5D" w14:textId="71DB0A82" w:rsidR="00AA3DC6" w:rsidRPr="0051289B" w:rsidRDefault="00AA3DC6" w:rsidP="00AA3DC6">
      <w:pPr>
        <w:spacing w:after="0" w:line="240" w:lineRule="auto"/>
        <w:rPr>
          <w:rStyle w:val="A2"/>
          <w:rFonts w:ascii="Tahoma" w:hAnsi="Tahoma" w:cs="Tahoma"/>
          <w:color w:val="3B3838" w:themeColor="background2" w:themeShade="40"/>
          <w:sz w:val="20"/>
          <w:szCs w:val="20"/>
        </w:rPr>
      </w:pPr>
      <w:r w:rsidRPr="0051289B">
        <w:rPr>
          <w:rStyle w:val="A2"/>
          <w:rFonts w:ascii="Tahoma" w:hAnsi="Tahoma" w:cs="Tahoma"/>
          <w:color w:val="3B3838" w:themeColor="background2" w:themeShade="40"/>
          <w:sz w:val="20"/>
          <w:szCs w:val="20"/>
        </w:rPr>
        <w:t xml:space="preserve">The main </w:t>
      </w:r>
      <w:r w:rsidR="00D64072" w:rsidRPr="0051289B">
        <w:rPr>
          <w:rStyle w:val="A2"/>
          <w:rFonts w:ascii="Tahoma" w:hAnsi="Tahoma" w:cs="Tahoma"/>
          <w:color w:val="3B3838" w:themeColor="background2" w:themeShade="40"/>
          <w:sz w:val="20"/>
          <w:szCs w:val="20"/>
        </w:rPr>
        <w:t xml:space="preserve">benefits </w:t>
      </w:r>
      <w:r w:rsidRPr="0051289B">
        <w:rPr>
          <w:rStyle w:val="A2"/>
          <w:rFonts w:ascii="Tahoma" w:hAnsi="Tahoma" w:cs="Tahoma"/>
          <w:color w:val="3B3838" w:themeColor="background2" w:themeShade="40"/>
          <w:sz w:val="20"/>
          <w:szCs w:val="20"/>
        </w:rPr>
        <w:t>of DfMA are:</w:t>
      </w:r>
    </w:p>
    <w:p w14:paraId="07E0E81F" w14:textId="1A7697B1" w:rsidR="00F022D9" w:rsidRPr="0051289B" w:rsidRDefault="00F022D9" w:rsidP="007F57B3">
      <w:pPr>
        <w:pStyle w:val="ListParagraph"/>
        <w:numPr>
          <w:ilvl w:val="0"/>
          <w:numId w:val="17"/>
        </w:numPr>
        <w:spacing w:line="288" w:lineRule="auto"/>
        <w:ind w:left="425" w:hanging="357"/>
        <w:rPr>
          <w:rStyle w:val="A2"/>
          <w:rFonts w:ascii="Tahoma" w:hAnsi="Tahoma" w:cs="Tahoma"/>
          <w:color w:val="3B3838" w:themeColor="background2" w:themeShade="40"/>
          <w:sz w:val="20"/>
          <w:szCs w:val="20"/>
        </w:rPr>
      </w:pPr>
      <w:r w:rsidRPr="0051289B">
        <w:rPr>
          <w:rStyle w:val="A2"/>
          <w:rFonts w:ascii="Tahoma" w:hAnsi="Tahoma" w:cs="Tahoma"/>
          <w:b/>
          <w:bCs/>
          <w:color w:val="3B3838" w:themeColor="background2" w:themeShade="40"/>
          <w:sz w:val="20"/>
          <w:szCs w:val="20"/>
        </w:rPr>
        <w:t>Worker Safety</w:t>
      </w:r>
      <w:r w:rsidR="00D010A5" w:rsidRPr="0051289B">
        <w:rPr>
          <w:rStyle w:val="A2"/>
          <w:rFonts w:ascii="Tahoma" w:hAnsi="Tahoma" w:cs="Tahoma"/>
          <w:b/>
          <w:bCs/>
          <w:color w:val="3B3838" w:themeColor="background2" w:themeShade="40"/>
          <w:sz w:val="20"/>
          <w:szCs w:val="20"/>
        </w:rPr>
        <w:t xml:space="preserve"> - </w:t>
      </w:r>
      <w:r w:rsidR="00761C43" w:rsidRPr="00761C43">
        <w:rPr>
          <w:rStyle w:val="A2"/>
          <w:rFonts w:ascii="Tahoma" w:hAnsi="Tahoma" w:cs="Tahoma"/>
          <w:color w:val="3B3838" w:themeColor="background2" w:themeShade="40"/>
          <w:sz w:val="20"/>
          <w:szCs w:val="20"/>
        </w:rPr>
        <w:t>less man hours at the side of the road, often less working at height, less crane lifts, repeatable right first time process leading to fewer change management issues</w:t>
      </w:r>
      <w:r w:rsidR="00761C43">
        <w:rPr>
          <w:rStyle w:val="A2"/>
          <w:rFonts w:ascii="Tahoma" w:hAnsi="Tahoma" w:cs="Tahoma"/>
          <w:color w:val="3B3838" w:themeColor="background2" w:themeShade="40"/>
          <w:sz w:val="20"/>
          <w:szCs w:val="20"/>
        </w:rPr>
        <w:t>. In addition, b</w:t>
      </w:r>
      <w:r w:rsidRPr="0051289B">
        <w:rPr>
          <w:rStyle w:val="A2"/>
          <w:rFonts w:ascii="Tahoma" w:hAnsi="Tahoma" w:cs="Tahoma"/>
          <w:color w:val="3B3838" w:themeColor="background2" w:themeShade="40"/>
          <w:sz w:val="20"/>
          <w:szCs w:val="20"/>
        </w:rPr>
        <w:t xml:space="preserve">y removing construction activities from the side of the road and placing them in a </w:t>
      </w:r>
      <w:r w:rsidRPr="0051289B">
        <w:rPr>
          <w:rStyle w:val="A2"/>
          <w:rFonts w:ascii="Tahoma" w:hAnsi="Tahoma" w:cs="Tahoma"/>
          <w:color w:val="3B3838" w:themeColor="background2" w:themeShade="40"/>
          <w:sz w:val="20"/>
          <w:szCs w:val="20"/>
        </w:rPr>
        <w:t xml:space="preserve">controlled factory environment there is the </w:t>
      </w:r>
      <w:r w:rsidR="00761C43">
        <w:rPr>
          <w:rStyle w:val="A2"/>
          <w:rFonts w:ascii="Tahoma" w:hAnsi="Tahoma" w:cs="Tahoma"/>
          <w:color w:val="3B3838" w:themeColor="background2" w:themeShade="40"/>
          <w:sz w:val="20"/>
          <w:szCs w:val="20"/>
        </w:rPr>
        <w:t xml:space="preserve">likelihood </w:t>
      </w:r>
      <w:r w:rsidRPr="0051289B">
        <w:rPr>
          <w:rStyle w:val="A2"/>
          <w:rFonts w:ascii="Tahoma" w:hAnsi="Tahoma" w:cs="Tahoma"/>
          <w:color w:val="3B3838" w:themeColor="background2" w:themeShade="40"/>
          <w:sz w:val="20"/>
          <w:szCs w:val="20"/>
        </w:rPr>
        <w:t xml:space="preserve">of a significant positive impact on </w:t>
      </w:r>
      <w:r w:rsidR="00761C43">
        <w:rPr>
          <w:rStyle w:val="A2"/>
          <w:rFonts w:ascii="Tahoma" w:hAnsi="Tahoma" w:cs="Tahoma"/>
          <w:color w:val="3B3838" w:themeColor="background2" w:themeShade="40"/>
          <w:sz w:val="20"/>
          <w:szCs w:val="20"/>
        </w:rPr>
        <w:t xml:space="preserve">safety and quality. </w:t>
      </w:r>
    </w:p>
    <w:p w14:paraId="55AB6895" w14:textId="57AC079C" w:rsidR="001644EA" w:rsidRPr="0051289B" w:rsidRDefault="001644EA" w:rsidP="007F57B3">
      <w:pPr>
        <w:pStyle w:val="ListParagraph"/>
        <w:numPr>
          <w:ilvl w:val="0"/>
          <w:numId w:val="17"/>
        </w:numPr>
        <w:spacing w:line="288" w:lineRule="auto"/>
        <w:ind w:left="425" w:hanging="357"/>
        <w:rPr>
          <w:rStyle w:val="A2"/>
          <w:rFonts w:ascii="Tahoma" w:hAnsi="Tahoma" w:cs="Tahoma"/>
          <w:color w:val="3B3838" w:themeColor="background2" w:themeShade="40"/>
          <w:sz w:val="20"/>
          <w:szCs w:val="20"/>
        </w:rPr>
      </w:pPr>
      <w:r w:rsidRPr="0051289B">
        <w:rPr>
          <w:rStyle w:val="A2"/>
          <w:rFonts w:ascii="Tahoma" w:hAnsi="Tahoma" w:cs="Tahoma"/>
          <w:b/>
          <w:bCs/>
          <w:color w:val="3B3838" w:themeColor="background2" w:themeShade="40"/>
          <w:sz w:val="20"/>
          <w:szCs w:val="20"/>
        </w:rPr>
        <w:t>Speed</w:t>
      </w:r>
      <w:r w:rsidR="00D010A5" w:rsidRPr="0051289B">
        <w:rPr>
          <w:rStyle w:val="A2"/>
          <w:rFonts w:ascii="Tahoma" w:hAnsi="Tahoma" w:cs="Tahoma"/>
          <w:b/>
          <w:bCs/>
          <w:color w:val="3B3838" w:themeColor="background2" w:themeShade="40"/>
          <w:sz w:val="20"/>
          <w:szCs w:val="20"/>
        </w:rPr>
        <w:t xml:space="preserve"> - </w:t>
      </w:r>
      <w:r w:rsidRPr="0051289B">
        <w:rPr>
          <w:rStyle w:val="A2"/>
          <w:rFonts w:ascii="Tahoma" w:hAnsi="Tahoma" w:cs="Tahoma"/>
          <w:color w:val="3B3838" w:themeColor="background2" w:themeShade="40"/>
          <w:sz w:val="20"/>
          <w:szCs w:val="20"/>
        </w:rPr>
        <w:t xml:space="preserve">One of the primary advantages of DfMA in construction is the significantly reduced programme on-site </w:t>
      </w:r>
      <w:r w:rsidR="00BE6F7F" w:rsidRPr="0051289B">
        <w:rPr>
          <w:rStyle w:val="A2"/>
          <w:rFonts w:ascii="Tahoma" w:hAnsi="Tahoma" w:cs="Tahoma"/>
          <w:color w:val="3B3838" w:themeColor="background2" w:themeShade="40"/>
          <w:sz w:val="20"/>
          <w:szCs w:val="20"/>
        </w:rPr>
        <w:t>using</w:t>
      </w:r>
      <w:r w:rsidRPr="0051289B">
        <w:rPr>
          <w:rStyle w:val="A2"/>
          <w:rFonts w:ascii="Tahoma" w:hAnsi="Tahoma" w:cs="Tahoma"/>
          <w:color w:val="3B3838" w:themeColor="background2" w:themeShade="40"/>
          <w:sz w:val="20"/>
          <w:szCs w:val="20"/>
        </w:rPr>
        <w:t xml:space="preserve"> prefabricated elements.</w:t>
      </w:r>
      <w:r w:rsidR="00485458" w:rsidRPr="0051289B">
        <w:rPr>
          <w:rStyle w:val="A2"/>
          <w:rFonts w:ascii="Tahoma" w:hAnsi="Tahoma" w:cs="Tahoma"/>
          <w:color w:val="3B3838" w:themeColor="background2" w:themeShade="40"/>
          <w:sz w:val="20"/>
          <w:szCs w:val="20"/>
        </w:rPr>
        <w:t xml:space="preserve"> This not only benefits the road user from </w:t>
      </w:r>
      <w:r w:rsidR="009C1690" w:rsidRPr="0051289B">
        <w:rPr>
          <w:rStyle w:val="A2"/>
          <w:rFonts w:ascii="Tahoma" w:hAnsi="Tahoma" w:cs="Tahoma"/>
          <w:color w:val="3B3838" w:themeColor="background2" w:themeShade="40"/>
          <w:sz w:val="20"/>
          <w:szCs w:val="20"/>
        </w:rPr>
        <w:t>short road works dur</w:t>
      </w:r>
      <w:r w:rsidR="00373CD3" w:rsidRPr="0051289B">
        <w:rPr>
          <w:rStyle w:val="A2"/>
          <w:rFonts w:ascii="Tahoma" w:hAnsi="Tahoma" w:cs="Tahoma"/>
          <w:color w:val="3B3838" w:themeColor="background2" w:themeShade="40"/>
          <w:sz w:val="20"/>
          <w:szCs w:val="20"/>
        </w:rPr>
        <w:t>a</w:t>
      </w:r>
      <w:r w:rsidR="009C1690" w:rsidRPr="0051289B">
        <w:rPr>
          <w:rStyle w:val="A2"/>
          <w:rFonts w:ascii="Tahoma" w:hAnsi="Tahoma" w:cs="Tahoma"/>
          <w:color w:val="3B3838" w:themeColor="background2" w:themeShade="40"/>
          <w:sz w:val="20"/>
          <w:szCs w:val="20"/>
        </w:rPr>
        <w:t>tions</w:t>
      </w:r>
      <w:r w:rsidR="00373CD3" w:rsidRPr="0051289B">
        <w:rPr>
          <w:rStyle w:val="A2"/>
          <w:rFonts w:ascii="Tahoma" w:hAnsi="Tahoma" w:cs="Tahoma"/>
          <w:color w:val="3B3838" w:themeColor="background2" w:themeShade="40"/>
          <w:sz w:val="20"/>
          <w:szCs w:val="20"/>
        </w:rPr>
        <w:t xml:space="preserve">, </w:t>
      </w:r>
      <w:r w:rsidR="00485458" w:rsidRPr="0051289B">
        <w:rPr>
          <w:rStyle w:val="A2"/>
          <w:rFonts w:ascii="Tahoma" w:hAnsi="Tahoma" w:cs="Tahoma"/>
          <w:color w:val="3B3838" w:themeColor="background2" w:themeShade="40"/>
          <w:sz w:val="20"/>
          <w:szCs w:val="20"/>
        </w:rPr>
        <w:t xml:space="preserve">the dangers of </w:t>
      </w:r>
      <w:r w:rsidR="00373CD3" w:rsidRPr="0051289B">
        <w:rPr>
          <w:rStyle w:val="A2"/>
          <w:rFonts w:ascii="Tahoma" w:hAnsi="Tahoma" w:cs="Tahoma"/>
          <w:color w:val="3B3838" w:themeColor="background2" w:themeShade="40"/>
          <w:sz w:val="20"/>
          <w:szCs w:val="20"/>
        </w:rPr>
        <w:t xml:space="preserve">incomplete </w:t>
      </w:r>
      <w:r w:rsidR="00D52822" w:rsidRPr="0051289B">
        <w:rPr>
          <w:rStyle w:val="A2"/>
          <w:rFonts w:ascii="Tahoma" w:hAnsi="Tahoma" w:cs="Tahoma"/>
          <w:color w:val="3B3838" w:themeColor="background2" w:themeShade="40"/>
          <w:sz w:val="20"/>
          <w:szCs w:val="20"/>
        </w:rPr>
        <w:t xml:space="preserve">or temporary works </w:t>
      </w:r>
      <w:r w:rsidR="00AE5BB7" w:rsidRPr="0051289B">
        <w:rPr>
          <w:rStyle w:val="A2"/>
          <w:rFonts w:ascii="Tahoma" w:hAnsi="Tahoma" w:cs="Tahoma"/>
          <w:color w:val="3B3838" w:themeColor="background2" w:themeShade="40"/>
          <w:sz w:val="20"/>
          <w:szCs w:val="20"/>
        </w:rPr>
        <w:t>but also the road worker whose exposure to working next to live traffic is greatly reduced</w:t>
      </w:r>
      <w:r w:rsidR="00726C4E" w:rsidRPr="0051289B">
        <w:rPr>
          <w:rStyle w:val="A2"/>
          <w:rFonts w:ascii="Tahoma" w:hAnsi="Tahoma" w:cs="Tahoma"/>
          <w:color w:val="3B3838" w:themeColor="background2" w:themeShade="40"/>
          <w:sz w:val="20"/>
          <w:szCs w:val="20"/>
        </w:rPr>
        <w:t xml:space="preserve"> due to </w:t>
      </w:r>
      <w:r w:rsidR="00A743FE" w:rsidRPr="0051289B">
        <w:rPr>
          <w:rStyle w:val="A2"/>
          <w:rFonts w:ascii="Tahoma" w:hAnsi="Tahoma" w:cs="Tahoma"/>
          <w:color w:val="3B3838" w:themeColor="background2" w:themeShade="40"/>
          <w:sz w:val="20"/>
          <w:szCs w:val="20"/>
        </w:rPr>
        <w:t>shorte</w:t>
      </w:r>
      <w:r w:rsidR="00726C4E" w:rsidRPr="0051289B">
        <w:rPr>
          <w:rStyle w:val="A2"/>
          <w:rFonts w:ascii="Tahoma" w:hAnsi="Tahoma" w:cs="Tahoma"/>
          <w:color w:val="3B3838" w:themeColor="background2" w:themeShade="40"/>
          <w:sz w:val="20"/>
          <w:szCs w:val="20"/>
        </w:rPr>
        <w:t>r</w:t>
      </w:r>
      <w:r w:rsidR="00A743FE" w:rsidRPr="0051289B">
        <w:rPr>
          <w:rStyle w:val="A2"/>
          <w:rFonts w:ascii="Tahoma" w:hAnsi="Tahoma" w:cs="Tahoma"/>
          <w:color w:val="3B3838" w:themeColor="background2" w:themeShade="40"/>
          <w:sz w:val="20"/>
          <w:szCs w:val="20"/>
        </w:rPr>
        <w:t xml:space="preserve"> assembly time</w:t>
      </w:r>
      <w:r w:rsidR="00726C4E" w:rsidRPr="0051289B">
        <w:rPr>
          <w:rStyle w:val="A2"/>
          <w:rFonts w:ascii="Tahoma" w:hAnsi="Tahoma" w:cs="Tahoma"/>
          <w:color w:val="3B3838" w:themeColor="background2" w:themeShade="40"/>
          <w:sz w:val="20"/>
          <w:szCs w:val="20"/>
        </w:rPr>
        <w:t>. B</w:t>
      </w:r>
      <w:r w:rsidR="00A743FE" w:rsidRPr="0051289B">
        <w:rPr>
          <w:rStyle w:val="A2"/>
          <w:rFonts w:ascii="Tahoma" w:hAnsi="Tahoma" w:cs="Tahoma"/>
          <w:color w:val="3B3838" w:themeColor="background2" w:themeShade="40"/>
          <w:sz w:val="20"/>
          <w:szCs w:val="20"/>
        </w:rPr>
        <w:t>y utilising standard assembly practices such as vertical assembly and self-aligning parts. DFMA also ensures that the transition from the design phase to the production phase is as smooth and rapid as possible.</w:t>
      </w:r>
    </w:p>
    <w:p w14:paraId="3DC543D2" w14:textId="30107A2E" w:rsidR="00AA3DC6" w:rsidRPr="0051289B" w:rsidRDefault="009B1A70" w:rsidP="007F57B3">
      <w:pPr>
        <w:pStyle w:val="ListParagraph"/>
        <w:numPr>
          <w:ilvl w:val="0"/>
          <w:numId w:val="17"/>
        </w:numPr>
        <w:spacing w:line="288" w:lineRule="auto"/>
        <w:ind w:left="425" w:hanging="357"/>
        <w:rPr>
          <w:rStyle w:val="A2"/>
          <w:rFonts w:ascii="Tahoma" w:hAnsi="Tahoma" w:cs="Tahoma"/>
          <w:color w:val="3B3838" w:themeColor="background2" w:themeShade="40"/>
          <w:sz w:val="20"/>
          <w:szCs w:val="20"/>
        </w:rPr>
      </w:pPr>
      <w:r w:rsidRPr="0051289B">
        <w:rPr>
          <w:rStyle w:val="A2"/>
          <w:rFonts w:ascii="Tahoma" w:hAnsi="Tahoma" w:cs="Tahoma"/>
          <w:b/>
          <w:bCs/>
          <w:color w:val="3B3838" w:themeColor="background2" w:themeShade="40"/>
          <w:sz w:val="20"/>
          <w:szCs w:val="20"/>
        </w:rPr>
        <w:t>Higher quality</w:t>
      </w:r>
      <w:r w:rsidR="0051289B" w:rsidRPr="0051289B">
        <w:rPr>
          <w:rStyle w:val="A2"/>
          <w:rFonts w:ascii="Tahoma" w:hAnsi="Tahoma" w:cs="Tahoma"/>
          <w:b/>
          <w:bCs/>
          <w:color w:val="3B3838" w:themeColor="background2" w:themeShade="40"/>
          <w:sz w:val="20"/>
          <w:szCs w:val="20"/>
        </w:rPr>
        <w:t>, lower cost</w:t>
      </w:r>
      <w:r w:rsidRPr="0051289B">
        <w:rPr>
          <w:rStyle w:val="A2"/>
          <w:rFonts w:ascii="Tahoma" w:hAnsi="Tahoma" w:cs="Tahoma"/>
          <w:b/>
          <w:bCs/>
          <w:color w:val="3B3838" w:themeColor="background2" w:themeShade="40"/>
          <w:sz w:val="20"/>
          <w:szCs w:val="20"/>
        </w:rPr>
        <w:t xml:space="preserve"> and sustainabl</w:t>
      </w:r>
      <w:r w:rsidR="0051289B" w:rsidRPr="0051289B">
        <w:rPr>
          <w:rStyle w:val="A2"/>
          <w:rFonts w:ascii="Tahoma" w:hAnsi="Tahoma" w:cs="Tahoma"/>
          <w:b/>
          <w:bCs/>
          <w:color w:val="3B3838" w:themeColor="background2" w:themeShade="40"/>
          <w:sz w:val="20"/>
          <w:szCs w:val="20"/>
        </w:rPr>
        <w:t>e</w:t>
      </w:r>
      <w:r w:rsidR="006E0FCA" w:rsidRPr="0051289B">
        <w:rPr>
          <w:rStyle w:val="A2"/>
          <w:rFonts w:ascii="Tahoma" w:hAnsi="Tahoma" w:cs="Tahoma"/>
          <w:color w:val="3B3838" w:themeColor="background2" w:themeShade="40"/>
          <w:sz w:val="20"/>
          <w:szCs w:val="20"/>
        </w:rPr>
        <w:t xml:space="preserve"> - </w:t>
      </w:r>
      <w:r w:rsidRPr="0051289B">
        <w:rPr>
          <w:rStyle w:val="A2"/>
          <w:rFonts w:ascii="Tahoma" w:hAnsi="Tahoma" w:cs="Tahoma"/>
          <w:color w:val="3B3838" w:themeColor="background2" w:themeShade="40"/>
          <w:sz w:val="20"/>
          <w:szCs w:val="20"/>
        </w:rPr>
        <w:t>A highly automated approach can enhance quality and efficiency at each stage.</w:t>
      </w:r>
      <w:r w:rsidR="006E0FCA" w:rsidRPr="0051289B">
        <w:rPr>
          <w:rStyle w:val="A2"/>
          <w:rFonts w:ascii="Tahoma" w:hAnsi="Tahoma" w:cs="Tahoma"/>
          <w:color w:val="3B3838" w:themeColor="background2" w:themeShade="40"/>
          <w:sz w:val="20"/>
          <w:szCs w:val="20"/>
        </w:rPr>
        <w:t xml:space="preserve"> </w:t>
      </w:r>
      <w:r w:rsidRPr="0051289B">
        <w:rPr>
          <w:rStyle w:val="A2"/>
          <w:rFonts w:ascii="Tahoma" w:hAnsi="Tahoma" w:cs="Tahoma"/>
          <w:color w:val="3B3838" w:themeColor="background2" w:themeShade="40"/>
          <w:sz w:val="20"/>
          <w:szCs w:val="20"/>
        </w:rPr>
        <w:t>There may be less waste generation in the construction phase, greater efficiency in site logistics, and a reduction in vehicle movements transporting materials to site.</w:t>
      </w:r>
      <w:r w:rsidR="00615D4C" w:rsidRPr="0051289B">
        <w:rPr>
          <w:rStyle w:val="A2"/>
          <w:rFonts w:ascii="Tahoma" w:hAnsi="Tahoma" w:cs="Tahoma"/>
          <w:color w:val="3B3838" w:themeColor="background2" w:themeShade="40"/>
          <w:sz w:val="20"/>
          <w:szCs w:val="20"/>
        </w:rPr>
        <w:t xml:space="preserve"> </w:t>
      </w:r>
      <w:r w:rsidR="00AA3DC6" w:rsidRPr="0051289B">
        <w:rPr>
          <w:rStyle w:val="A2"/>
          <w:rFonts w:ascii="Tahoma" w:hAnsi="Tahoma" w:cs="Tahoma"/>
          <w:color w:val="3B3838" w:themeColor="background2" w:themeShade="40"/>
          <w:sz w:val="20"/>
          <w:szCs w:val="20"/>
        </w:rPr>
        <w:t xml:space="preserve">By using fewer parts, decreasing the amount of labour required, and reducing the number of unique parts, DfMA can </w:t>
      </w:r>
      <w:r w:rsidR="00FB1FC1" w:rsidRPr="0051289B">
        <w:rPr>
          <w:rStyle w:val="A2"/>
          <w:rFonts w:ascii="Tahoma" w:hAnsi="Tahoma" w:cs="Tahoma"/>
          <w:color w:val="3B3838" w:themeColor="background2" w:themeShade="40"/>
          <w:sz w:val="20"/>
          <w:szCs w:val="20"/>
        </w:rPr>
        <w:t xml:space="preserve">also </w:t>
      </w:r>
      <w:r w:rsidR="00AA3DC6" w:rsidRPr="0051289B">
        <w:rPr>
          <w:rStyle w:val="A2"/>
          <w:rFonts w:ascii="Tahoma" w:hAnsi="Tahoma" w:cs="Tahoma"/>
          <w:color w:val="3B3838" w:themeColor="background2" w:themeShade="40"/>
          <w:sz w:val="20"/>
          <w:szCs w:val="20"/>
        </w:rPr>
        <w:t>significantly lower the cost of assembly.</w:t>
      </w:r>
      <w:r w:rsidR="00357CBF" w:rsidRPr="0051289B">
        <w:rPr>
          <w:rStyle w:val="A2"/>
          <w:rFonts w:ascii="Tahoma" w:hAnsi="Tahoma" w:cs="Tahoma"/>
          <w:color w:val="3B3838" w:themeColor="background2" w:themeShade="40"/>
          <w:sz w:val="20"/>
          <w:szCs w:val="20"/>
        </w:rPr>
        <w:t xml:space="preserve"> Minimise the number of components: Thereby reducing assembly and ordering costs, reducing work-in-process, and simplifying automation.</w:t>
      </w:r>
      <w:r w:rsidR="005E6EA3" w:rsidRPr="0051289B">
        <w:rPr>
          <w:rStyle w:val="A2"/>
          <w:rFonts w:ascii="Tahoma" w:hAnsi="Tahoma" w:cs="Tahoma"/>
          <w:color w:val="3B3838" w:themeColor="background2" w:themeShade="40"/>
          <w:sz w:val="20"/>
          <w:szCs w:val="20"/>
        </w:rPr>
        <w:t xml:space="preserve"> From a quality aspect </w:t>
      </w:r>
      <w:r w:rsidR="005E6EA3" w:rsidRPr="0051289B">
        <w:rPr>
          <w:rStyle w:val="A2"/>
          <w:rFonts w:ascii="Tahoma" w:hAnsi="Tahoma" w:cs="Tahoma"/>
          <w:color w:val="3B3838" w:themeColor="background2" w:themeShade="40"/>
          <w:sz w:val="20"/>
          <w:szCs w:val="20"/>
        </w:rPr>
        <w:lastRenderedPageBreak/>
        <w:t>D</w:t>
      </w:r>
      <w:r w:rsidR="00AA3DC6" w:rsidRPr="0051289B">
        <w:rPr>
          <w:rStyle w:val="A2"/>
          <w:rFonts w:ascii="Tahoma" w:hAnsi="Tahoma" w:cs="Tahoma"/>
          <w:color w:val="3B3838" w:themeColor="background2" w:themeShade="40"/>
          <w:sz w:val="20"/>
          <w:szCs w:val="20"/>
        </w:rPr>
        <w:t>fMA increases reliability by lowering the number of parts, thereby decreasing the chance of failure.</w:t>
      </w:r>
    </w:p>
    <w:p w14:paraId="0E1B0762" w14:textId="34B051BB" w:rsidR="00A81928" w:rsidRDefault="00FF6307" w:rsidP="006A2700">
      <w:pPr>
        <w:spacing w:before="120" w:after="120" w:line="293" w:lineRule="auto"/>
        <w:ind w:left="11" w:hanging="11"/>
        <w:rPr>
          <w:rStyle w:val="A2"/>
          <w:rFonts w:ascii="Tahoma" w:hAnsi="Tahoma" w:cs="Tahoma"/>
          <w:color w:val="3B3838" w:themeColor="background2" w:themeShade="40"/>
          <w:sz w:val="20"/>
          <w:szCs w:val="20"/>
        </w:rPr>
      </w:pPr>
      <w:r w:rsidRPr="006F75DF">
        <w:rPr>
          <w:rFonts w:ascii="Tahom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698176" behindDoc="0" locked="0" layoutInCell="1" allowOverlap="1" wp14:anchorId="3DF7035B" wp14:editId="21733B68">
                <wp:simplePos x="0" y="0"/>
                <wp:positionH relativeFrom="column">
                  <wp:posOffset>4876800</wp:posOffset>
                </wp:positionH>
                <wp:positionV relativeFrom="paragraph">
                  <wp:posOffset>177800</wp:posOffset>
                </wp:positionV>
                <wp:extent cx="4507200" cy="1220400"/>
                <wp:effectExtent l="0" t="0" r="27305" b="184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00" cy="1220400"/>
                        </a:xfrm>
                        <a:prstGeom prst="rect">
                          <a:avLst/>
                        </a:prstGeom>
                        <a:solidFill>
                          <a:srgbClr val="4472C4">
                            <a:lumMod val="20000"/>
                            <a:lumOff val="80000"/>
                          </a:srgbClr>
                        </a:solidFill>
                        <a:ln w="9525">
                          <a:solidFill>
                            <a:srgbClr val="000000"/>
                          </a:solidFill>
                          <a:miter lim="800000"/>
                          <a:headEnd/>
                          <a:tailEnd/>
                        </a:ln>
                      </wps:spPr>
                      <wps:txbx>
                        <w:txbxContent>
                          <w:p w14:paraId="04ACDB45" w14:textId="77777777" w:rsidR="0040043C" w:rsidRPr="006F75DF" w:rsidRDefault="0040043C" w:rsidP="00A81928">
                            <w:pPr>
                              <w:ind w:left="0" w:firstLine="0"/>
                              <w:rPr>
                                <w:rFonts w:ascii="Tahoma" w:hAnsi="Tahoma" w:cs="Tahoma"/>
                                <w:b/>
                                <w:bCs/>
                                <w:color w:val="FF0000"/>
                                <w:szCs w:val="20"/>
                              </w:rPr>
                            </w:pPr>
                            <w:r>
                              <w:rPr>
                                <w:rStyle w:val="A2"/>
                                <w:rFonts w:ascii="Tahoma" w:hAnsi="Tahoma" w:cs="Tahoma"/>
                                <w:color w:val="3B3838" w:themeColor="background2" w:themeShade="40"/>
                                <w:sz w:val="20"/>
                                <w:szCs w:val="20"/>
                              </w:rPr>
                              <w:t>A</w:t>
                            </w:r>
                            <w:r w:rsidRPr="000E646B">
                              <w:rPr>
                                <w:rStyle w:val="A2"/>
                                <w:rFonts w:ascii="Tahoma" w:hAnsi="Tahoma" w:cs="Tahoma"/>
                                <w:color w:val="3B3838" w:themeColor="background2" w:themeShade="40"/>
                                <w:sz w:val="20"/>
                                <w:szCs w:val="20"/>
                              </w:rPr>
                              <w:t xml:space="preserve"> case study of DfMA being applied on a Highways England Project. </w:t>
                            </w:r>
                            <w:hyperlink r:id="rId23" w:history="1">
                              <w:r w:rsidRPr="000E646B">
                                <w:rPr>
                                  <w:rStyle w:val="Hyperlink"/>
                                  <w:rFonts w:ascii="Tahoma" w:eastAsia="Times New Roman" w:hAnsi="Tahoma" w:cs="Tahoma"/>
                                  <w:szCs w:val="20"/>
                                </w:rPr>
                                <w:t>https://www.ice.org.uk/knowledge-and-resources/case-studies/dfma-a453-road-widening-new-approach-bridge</w:t>
                              </w:r>
                            </w:hyperlink>
                            <w:r>
                              <w:rPr>
                                <w:rFonts w:ascii="Tahoma" w:eastAsia="Times New Roman" w:hAnsi="Tahoma" w:cs="Tahoma"/>
                                <w:color w:val="212121"/>
                                <w:szCs w:val="20"/>
                              </w:rPr>
                              <w:t xml:space="preserve">. </w:t>
                            </w:r>
                            <w:r w:rsidRPr="00930367">
                              <w:rPr>
                                <w:rStyle w:val="A2"/>
                                <w:rFonts w:ascii="Tahoma" w:hAnsi="Tahoma" w:cs="Tahoma"/>
                                <w:color w:val="3B3838" w:themeColor="background2" w:themeShade="40"/>
                                <w:sz w:val="20"/>
                                <w:szCs w:val="20"/>
                              </w:rPr>
                              <w:t xml:space="preserve">This case study </w:t>
                            </w:r>
                            <w:r>
                              <w:rPr>
                                <w:rStyle w:val="A2"/>
                                <w:rFonts w:ascii="Tahoma" w:hAnsi="Tahoma" w:cs="Tahoma"/>
                                <w:color w:val="3B3838" w:themeColor="background2" w:themeShade="40"/>
                                <w:sz w:val="20"/>
                                <w:szCs w:val="20"/>
                              </w:rPr>
                              <w:t>describes</w:t>
                            </w:r>
                            <w:r w:rsidRPr="00930367">
                              <w:rPr>
                                <w:rStyle w:val="A2"/>
                                <w:rFonts w:ascii="Tahoma" w:hAnsi="Tahoma" w:cs="Tahoma"/>
                                <w:color w:val="3B3838" w:themeColor="background2" w:themeShade="40"/>
                                <w:sz w:val="20"/>
                                <w:szCs w:val="20"/>
                              </w:rPr>
                              <w:t xml:space="preserve"> how the use of modular and offsite manufacturing solutions helped save 6 months construction time and reduce site labour by 30% on the A453 Road Widening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7035B" id="_x0000_s1042" type="#_x0000_t202" style="position:absolute;left:0;text-align:left;margin-left:384pt;margin-top:14pt;width:354.9pt;height:96.1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0FQgIAAIcEAAAOAAAAZHJzL2Uyb0RvYy54bWysVNtu2zAMfR+wfxD0vtjxnF6MOEWXrsOA&#10;7gK0+wBZlmNhkuhJSuzs60tJSZZu2MuwF0MiqcNDHtLLm0krshPWSTA1nc9ySoTh0Eqzqem3p/s3&#10;V5Q4z0zLFBhR071w9Gb1+tVyHCpRQA+qFZYgiHHVONS0936osszxXmjmZjAIg84OrGYer3aTtZaN&#10;iK5VVuT5RTaCbQcLXDiH1rvkpKuI33WC+y9d54QnqqbIzcevjd8mfLPVklUby4Ze8gMN9g8sNJMG&#10;k56g7phnZGvlH1BacgsOOj/joDPoOslFrAGrmee/VfPYs0HEWrA5bji1yf0/WP5599US2aJ2bykx&#10;TKNGT2Ly5B1MpAjtGQdXYdTjgHF+QjOGxlLd8AD8uyMG1j0zG3FrLYy9YC3Sm4eX2dnThOMCSDN+&#10;ghbTsK2HCDR1VofeYTcIoqNM+5M0gQpHY7nIL1FvSjj65kWRl3gJOVh1fD5Y5z8I0CQcampR+wjP&#10;dg/Op9BjSMjmQMn2XioVL3bTrJUlO4ZzUpaXxbqMb9VWI9lkxvQpJ6vQjGOVzFdHM1JxCSbSeoGv&#10;DBlrer0oFql1f80dwE6VvYDQ0uOmKKlrGlMeZjc0/L1psT5WeSZVOiMXZQ4KhKan9vupmZLWF0dl&#10;G2j3qImFtBm4yXjowf6kZMStqKn7sWVWUKI+GtT1el6WYY3ipVygJJTYc09z7mGGI1RNPSXpuPZx&#10;9QJXA7eofyejMmFQEpMDZ5z22MTDZoZ1Or/HqF//j9UzAAAA//8DAFBLAwQUAAYACAAAACEApf/7&#10;jt4AAAALAQAADwAAAGRycy9kb3ducmV2LnhtbEyPwU7DMBBE70j8g7VI3KhNipoqxKkQFb1GtChn&#10;N94mUeO1id0k/D3OCU6r3RnNvsl3s+nZiIPvLEl4XglgSLXVHTUSvk4fT1tgPijSqreEEn7Qw664&#10;v8tVpu1EnzgeQ8NiCPlMSWhDcBnnvm7RKL+yDilqFzsYFeI6NFwPaorhpueJEBtuVEfxQ6scvrdY&#10;X483I0HsT9V6Xe5dVYrDwU26nKvvUcrHh/ntFVjAOfyZYcGP6FBEprO9kfasl5ButrFLkJAsczG8&#10;pGksc46XRCTAi5z/71D8AgAA//8DAFBLAQItABQABgAIAAAAIQC2gziS/gAAAOEBAAATAAAAAAAA&#10;AAAAAAAAAAAAAABbQ29udGVudF9UeXBlc10ueG1sUEsBAi0AFAAGAAgAAAAhADj9If/WAAAAlAEA&#10;AAsAAAAAAAAAAAAAAAAALwEAAF9yZWxzLy5yZWxzUEsBAi0AFAAGAAgAAAAhAN8yPQVCAgAAhwQA&#10;AA4AAAAAAAAAAAAAAAAALgIAAGRycy9lMm9Eb2MueG1sUEsBAi0AFAAGAAgAAAAhAKX/+47eAAAA&#10;CwEAAA8AAAAAAAAAAAAAAAAAnAQAAGRycy9kb3ducmV2LnhtbFBLBQYAAAAABAAEAPMAAACnBQAA&#10;AAA=&#10;" fillcolor="#dae3f3">
                <v:textbox>
                  <w:txbxContent>
                    <w:p w14:paraId="04ACDB45" w14:textId="77777777" w:rsidR="0040043C" w:rsidRPr="006F75DF" w:rsidRDefault="0040043C" w:rsidP="00A81928">
                      <w:pPr>
                        <w:ind w:left="0" w:firstLine="0"/>
                        <w:rPr>
                          <w:rFonts w:ascii="Tahoma" w:hAnsi="Tahoma" w:cs="Tahoma"/>
                          <w:b/>
                          <w:bCs/>
                          <w:color w:val="FF0000"/>
                          <w:szCs w:val="20"/>
                        </w:rPr>
                      </w:pPr>
                      <w:r>
                        <w:rPr>
                          <w:rStyle w:val="A2"/>
                          <w:rFonts w:ascii="Tahoma" w:hAnsi="Tahoma" w:cs="Tahoma"/>
                          <w:color w:val="3B3838" w:themeColor="background2" w:themeShade="40"/>
                          <w:sz w:val="20"/>
                          <w:szCs w:val="20"/>
                        </w:rPr>
                        <w:t>A</w:t>
                      </w:r>
                      <w:r w:rsidRPr="000E646B">
                        <w:rPr>
                          <w:rStyle w:val="A2"/>
                          <w:rFonts w:ascii="Tahoma" w:hAnsi="Tahoma" w:cs="Tahoma"/>
                          <w:color w:val="3B3838" w:themeColor="background2" w:themeShade="40"/>
                          <w:sz w:val="20"/>
                          <w:szCs w:val="20"/>
                        </w:rPr>
                        <w:t xml:space="preserve"> case study of DfMA being applied on a Highways England Project. </w:t>
                      </w:r>
                      <w:hyperlink r:id="rId24" w:history="1">
                        <w:r w:rsidRPr="000E646B">
                          <w:rPr>
                            <w:rStyle w:val="Hyperlink"/>
                            <w:rFonts w:ascii="Tahoma" w:eastAsia="Times New Roman" w:hAnsi="Tahoma" w:cs="Tahoma"/>
                            <w:szCs w:val="20"/>
                          </w:rPr>
                          <w:t>https://www.ice.org.uk/knowledge-and-resources/case-studies/dfma-a453-road-widening-new-approach-bridge</w:t>
                        </w:r>
                      </w:hyperlink>
                      <w:r>
                        <w:rPr>
                          <w:rFonts w:ascii="Tahoma" w:eastAsia="Times New Roman" w:hAnsi="Tahoma" w:cs="Tahoma"/>
                          <w:color w:val="212121"/>
                          <w:szCs w:val="20"/>
                        </w:rPr>
                        <w:t xml:space="preserve">. </w:t>
                      </w:r>
                      <w:r w:rsidRPr="00930367">
                        <w:rPr>
                          <w:rStyle w:val="A2"/>
                          <w:rFonts w:ascii="Tahoma" w:hAnsi="Tahoma" w:cs="Tahoma"/>
                          <w:color w:val="3B3838" w:themeColor="background2" w:themeShade="40"/>
                          <w:sz w:val="20"/>
                          <w:szCs w:val="20"/>
                        </w:rPr>
                        <w:t xml:space="preserve">This case study </w:t>
                      </w:r>
                      <w:r>
                        <w:rPr>
                          <w:rStyle w:val="A2"/>
                          <w:rFonts w:ascii="Tahoma" w:hAnsi="Tahoma" w:cs="Tahoma"/>
                          <w:color w:val="3B3838" w:themeColor="background2" w:themeShade="40"/>
                          <w:sz w:val="20"/>
                          <w:szCs w:val="20"/>
                        </w:rPr>
                        <w:t>describes</w:t>
                      </w:r>
                      <w:r w:rsidRPr="00930367">
                        <w:rPr>
                          <w:rStyle w:val="A2"/>
                          <w:rFonts w:ascii="Tahoma" w:hAnsi="Tahoma" w:cs="Tahoma"/>
                          <w:color w:val="3B3838" w:themeColor="background2" w:themeShade="40"/>
                          <w:sz w:val="20"/>
                          <w:szCs w:val="20"/>
                        </w:rPr>
                        <w:t xml:space="preserve"> how the use of modular and offsite manufacturing solutions helped save 6 months construction time and reduce site labour by 30% on the A453 Road Widening project</w:t>
                      </w:r>
                    </w:p>
                  </w:txbxContent>
                </v:textbox>
                <w10:wrap type="square"/>
              </v:shape>
            </w:pict>
          </mc:Fallback>
        </mc:AlternateContent>
      </w:r>
      <w:r w:rsidR="00E04EEE" w:rsidRPr="00D16C51">
        <w:rPr>
          <w:rFonts w:ascii="Tahoma" w:eastAsiaTheme="minorEastAsi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782144" behindDoc="0" locked="0" layoutInCell="1" allowOverlap="1" wp14:anchorId="29F50648" wp14:editId="461798B1">
                <wp:simplePos x="0" y="0"/>
                <wp:positionH relativeFrom="margin">
                  <wp:posOffset>-635</wp:posOffset>
                </wp:positionH>
                <wp:positionV relativeFrom="paragraph">
                  <wp:posOffset>3007995</wp:posOffset>
                </wp:positionV>
                <wp:extent cx="4451985" cy="409575"/>
                <wp:effectExtent l="0" t="0" r="24765" b="2857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409575"/>
                        </a:xfrm>
                        <a:prstGeom prst="rect">
                          <a:avLst/>
                        </a:prstGeom>
                        <a:solidFill>
                          <a:srgbClr val="00B0F0"/>
                        </a:solidFill>
                        <a:ln w="9525">
                          <a:solidFill>
                            <a:srgbClr val="000000"/>
                          </a:solidFill>
                          <a:miter lim="800000"/>
                          <a:headEnd/>
                          <a:tailEnd/>
                        </a:ln>
                      </wps:spPr>
                      <wps:txbx>
                        <w:txbxContent>
                          <w:p w14:paraId="5EAB0743" w14:textId="3E51278D" w:rsidR="00E04EEE" w:rsidRPr="00837E59" w:rsidRDefault="00E04EEE" w:rsidP="00E04EEE">
                            <w:pPr>
                              <w:pStyle w:val="CommentText"/>
                              <w:rPr>
                                <w:rStyle w:val="Hyperlink"/>
                                <w:rFonts w:ascii="Tahoma" w:hAnsi="Tahoma" w:cs="Tahoma"/>
                                <w:bCs/>
                                <w:color w:val="auto"/>
                                <w:kern w:val="24"/>
                              </w:rPr>
                            </w:pPr>
                            <w:r>
                              <w:t>Examples of DfMA need adding to PDWG and made more obvious. Specific link to be provided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50648" id="_x0000_s1043" type="#_x0000_t202" style="position:absolute;left:0;text-align:left;margin-left:-.05pt;margin-top:236.85pt;width:350.55pt;height:32.2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X/LgIAAE0EAAAOAAAAZHJzL2Uyb0RvYy54bWysVNuO0zAQfUfiHyy/0yRVQrdR09VulyKk&#10;5SLt8gGO4zQWjsfYbpPy9YydtnRB4gGRB8tjj8/MnDOT1e3YK3IQ1knQFc1mKSVCc2ik3lX06/P2&#10;zQ0lzjPdMAVaVPQoHL1dv361Gkwp5tCBaoQlCKJdOZiKdt6bMkkc70TP3AyM0HjZgu2ZR9Puksay&#10;AdF7lczT9G0ygG2MBS6cw9OH6ZKuI37bCu4/t60TnqiKYm4+rjaudViT9YqVO8tMJ/kpDfYPWfRM&#10;agx6gXpgnpG9lX9A9ZJbcND6GYc+gbaVXMQasJos/a2ap44ZEWtBcpy50OT+Hyz/dPhiiWwqmqNS&#10;mvWo0bMYPbmHkcwDPYNxJXo9GfTzIx6jzLFUZx6Bf3NEw6ZjeifurIWhE6zB9LLwMrl6OuG4AFIP&#10;H6HBMGzvIQKNre0Dd8gGQXSU6XiRJqTC8TDPi2x5U1DC8S5Pl8WiiCFYeX5trPPvBfQkbCpqUfqI&#10;zg6PzodsWHl2CcEcKNlspVLRsLt6oyw5sNAm6X26jZ2BT164KU2Gii6LeTER8BeIFL9Tgi8geumx&#10;35XsK3oTfE4dGGh7p5vYjZ5JNe0xvtInHgN1E4l+rMeoWLY461NDc0RmLUz9jfOImw7sD0oG7O2K&#10;uu97ZgUl6oNGdZZZnodhiEZeLOZo2Oub+vqGaY5QFfWUTNuNjwMUiNNwhyq2MhIc5J4yOeWMPRt5&#10;P81XGIprO3r9+gusfwIAAP//AwBQSwMEFAAGAAgAAAAhAKLTrvvgAAAACQEAAA8AAABkcnMvZG93&#10;bnJldi54bWxMjzFPwzAUhHck/oP1kNhaOymQEOJUFRKCBVUpLGxO7CYR8XNku23or+cxlfF0p7vv&#10;yvVsR3Y0PgwOJSRLAcxg6/SAnYTPj5dFDixEhVqNDo2EHxNgXV1flarQ7oS1Oe5ix6gEQ6Ek9DFO&#10;Beeh7Y1VYekmg+TtnbcqkvQd116dqNyOPBXigVs1IC30ajLPvWm/dwcr4UvltU/r7fl1z9v38+Zx&#10;K94aLuXtzbx5AhbNHC9h+MMndKiIqXEH1IGNEhYJBSXcZasMGPmZSOhbI+F+lafAq5L/f1D9AgAA&#10;//8DAFBLAQItABQABgAIAAAAIQC2gziS/gAAAOEBAAATAAAAAAAAAAAAAAAAAAAAAABbQ29udGVu&#10;dF9UeXBlc10ueG1sUEsBAi0AFAAGAAgAAAAhADj9If/WAAAAlAEAAAsAAAAAAAAAAAAAAAAALwEA&#10;AF9yZWxzLy5yZWxzUEsBAi0AFAAGAAgAAAAhAOqHFf8uAgAATQQAAA4AAAAAAAAAAAAAAAAALgIA&#10;AGRycy9lMm9Eb2MueG1sUEsBAi0AFAAGAAgAAAAhAKLTrvvgAAAACQEAAA8AAAAAAAAAAAAAAAAA&#10;iAQAAGRycy9kb3ducmV2LnhtbFBLBQYAAAAABAAEAPMAAACVBQAAAAA=&#10;" fillcolor="#00b0f0">
                <v:textbox>
                  <w:txbxContent>
                    <w:p w14:paraId="5EAB0743" w14:textId="3E51278D" w:rsidR="00E04EEE" w:rsidRPr="00837E59" w:rsidRDefault="00E04EEE" w:rsidP="00E04EEE">
                      <w:pPr>
                        <w:pStyle w:val="CommentText"/>
                        <w:rPr>
                          <w:rStyle w:val="Hyperlink"/>
                          <w:rFonts w:ascii="Tahoma" w:hAnsi="Tahoma" w:cs="Tahoma"/>
                          <w:bCs/>
                          <w:color w:val="auto"/>
                          <w:kern w:val="24"/>
                        </w:rPr>
                      </w:pPr>
                      <w:r>
                        <w:t>Examples of DfMA need adding to PDWG and made more obvious. Specific link to be provided here</w:t>
                      </w:r>
                    </w:p>
                  </w:txbxContent>
                </v:textbox>
                <w10:wrap type="square" anchorx="margin"/>
              </v:shape>
            </w:pict>
          </mc:Fallback>
        </mc:AlternateContent>
      </w:r>
      <w:r w:rsidR="00E04EEE" w:rsidRPr="005107FD">
        <w:rPr>
          <w:rFonts w:ascii="Tahoma" w:eastAsiaTheme="minorEastAsi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689984" behindDoc="0" locked="0" layoutInCell="1" allowOverlap="1" wp14:anchorId="2296F0FA" wp14:editId="7B55302F">
                <wp:simplePos x="0" y="0"/>
                <wp:positionH relativeFrom="margin">
                  <wp:align>left</wp:align>
                </wp:positionH>
                <wp:positionV relativeFrom="paragraph">
                  <wp:posOffset>2101850</wp:posOffset>
                </wp:positionV>
                <wp:extent cx="4451985" cy="647700"/>
                <wp:effectExtent l="0" t="0" r="2476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647700"/>
                        </a:xfrm>
                        <a:prstGeom prst="rect">
                          <a:avLst/>
                        </a:prstGeom>
                        <a:solidFill>
                          <a:srgbClr val="4472C4">
                            <a:lumMod val="20000"/>
                            <a:lumOff val="80000"/>
                          </a:srgbClr>
                        </a:solidFill>
                        <a:ln w="9525">
                          <a:solidFill>
                            <a:srgbClr val="000000"/>
                          </a:solidFill>
                          <a:miter lim="800000"/>
                          <a:headEnd/>
                          <a:tailEnd/>
                        </a:ln>
                      </wps:spPr>
                      <wps:txbx>
                        <w:txbxContent>
                          <w:p w14:paraId="20793419" w14:textId="77777777" w:rsidR="0040043C" w:rsidRDefault="0040043C" w:rsidP="005107FD">
                            <w:pPr>
                              <w:spacing w:after="0" w:line="240" w:lineRule="auto"/>
                              <w:rPr>
                                <w:rStyle w:val="Hyperlink"/>
                                <w:rFonts w:ascii="Tahoma" w:hAnsi="Tahoma" w:cs="Tahoma"/>
                                <w:bCs/>
                                <w:color w:val="2F5496" w:themeColor="accent1" w:themeShade="BF"/>
                                <w:kern w:val="24"/>
                                <w:szCs w:val="20"/>
                              </w:rPr>
                            </w:pPr>
                            <w:r w:rsidRPr="00D60A22">
                              <w:rPr>
                                <w:rFonts w:ascii="Tahoma" w:hAnsi="Tahoma" w:cs="Tahoma"/>
                                <w:bCs/>
                                <w:color w:val="3B3838" w:themeColor="background2" w:themeShade="40"/>
                                <w:kern w:val="24"/>
                                <w:szCs w:val="20"/>
                              </w:rPr>
                              <w:t xml:space="preserve">The Principal Designers Working Group have identified several </w:t>
                            </w:r>
                            <w:r>
                              <w:rPr>
                                <w:rFonts w:ascii="Tahoma" w:hAnsi="Tahoma" w:cs="Tahoma"/>
                                <w:bCs/>
                                <w:color w:val="3B3838" w:themeColor="background2" w:themeShade="40"/>
                                <w:kern w:val="24"/>
                                <w:szCs w:val="20"/>
                              </w:rPr>
                              <w:t>g</w:t>
                            </w:r>
                            <w:r w:rsidRPr="00D60A22">
                              <w:rPr>
                                <w:rFonts w:ascii="Tahoma" w:hAnsi="Tahoma" w:cs="Tahoma"/>
                                <w:bCs/>
                                <w:color w:val="3B3838" w:themeColor="background2" w:themeShade="40"/>
                                <w:kern w:val="24"/>
                                <w:szCs w:val="20"/>
                              </w:rPr>
                              <w:t xml:space="preserve">ood </w:t>
                            </w:r>
                            <w:r>
                              <w:rPr>
                                <w:rFonts w:ascii="Tahoma" w:hAnsi="Tahoma" w:cs="Tahoma"/>
                                <w:bCs/>
                                <w:color w:val="3B3838" w:themeColor="background2" w:themeShade="40"/>
                                <w:kern w:val="24"/>
                                <w:szCs w:val="20"/>
                              </w:rPr>
                              <w:t>p</w:t>
                            </w:r>
                            <w:r w:rsidRPr="00D60A22">
                              <w:rPr>
                                <w:rFonts w:ascii="Tahoma" w:hAnsi="Tahoma" w:cs="Tahoma"/>
                                <w:bCs/>
                                <w:color w:val="3B3838" w:themeColor="background2" w:themeShade="40"/>
                                <w:kern w:val="24"/>
                                <w:szCs w:val="20"/>
                              </w:rPr>
                              <w:t xml:space="preserve">ractice examples </w:t>
                            </w:r>
                            <w:r>
                              <w:rPr>
                                <w:rFonts w:ascii="Tahoma" w:hAnsi="Tahoma" w:cs="Tahoma"/>
                                <w:bCs/>
                                <w:color w:val="3B3838" w:themeColor="background2" w:themeShade="40"/>
                                <w:kern w:val="24"/>
                                <w:szCs w:val="20"/>
                              </w:rPr>
                              <w:t xml:space="preserve">on DfMA </w:t>
                            </w:r>
                            <w:r w:rsidRPr="00D60A22">
                              <w:rPr>
                                <w:rFonts w:ascii="Tahoma" w:hAnsi="Tahoma" w:cs="Tahoma"/>
                                <w:bCs/>
                                <w:color w:val="3B3838" w:themeColor="background2" w:themeShade="40"/>
                                <w:kern w:val="24"/>
                                <w:szCs w:val="20"/>
                              </w:rPr>
                              <w:t xml:space="preserve">available to all in the industry on the Highways Safety Hub website. </w:t>
                            </w:r>
                            <w:r w:rsidRPr="007B157A">
                              <w:t xml:space="preserve"> </w:t>
                            </w:r>
                            <w:hyperlink r:id="rId25" w:history="1">
                              <w:r w:rsidRPr="00354A4B">
                                <w:rPr>
                                  <w:rStyle w:val="Hyperlink"/>
                                  <w:rFonts w:ascii="Tahoma" w:hAnsi="Tahoma" w:cs="Tahoma"/>
                                  <w:bCs/>
                                  <w:kern w:val="24"/>
                                  <w:szCs w:val="20"/>
                                </w:rPr>
                                <w:t>http://www.highwayssafetyhub.com/</w:t>
                              </w:r>
                            </w:hyperlink>
                            <w:r>
                              <w:rPr>
                                <w:rFonts w:ascii="Tahoma" w:hAnsi="Tahoma" w:cs="Tahoma"/>
                                <w:bCs/>
                                <w:kern w:val="24"/>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6F0FA" id="_x0000_s1044" type="#_x0000_t202" style="position:absolute;left:0;text-align:left;margin-left:0;margin-top:165.5pt;width:350.55pt;height:51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3lQgIAAIYEAAAOAAAAZHJzL2Uyb0RvYy54bWysVNuO2yAQfa/Uf0C8N44jZ5NYcVbbbLeq&#10;tL1Iu/0AjHGMCgwFEjv9+g44SbOt1IeqLxYMcObMOTNe3w5akYNwXoKpaD6ZUiIMh0aaXUW/Pj+8&#10;WVLiAzMNU2BERY/C09vN61fr3pZiBh2oRjiCIMaXva1oF4Its8zzTmjmJ2CFwcMWnGYBt26XNY71&#10;iK5VNptOb7IeXGMdcOE9Ru/HQ7pJ+G0rePjctl4EoiqK3EL6uvSt4zfbrFm5c8x2kp9osH9goZk0&#10;mPQCdc8CI3sn/4DSkjvw0IYJB51B20ouUg1YTT79rZqnjlmRakFxvL3I5P8fLP90+OKIbCo6m1Ni&#10;mEaPnsUQyFsYyCzK01tf4q0ni/fCgGG0OZXq7SPwb54Y2HbM7MSdc9B3gjVIL48vs6unI46PIHX/&#10;ERpMw/YBEtDQOh21QzUIoqNNx4s1kQrHYFHM89USKXI8uykWi2nyLmPl+bV1PrwXoElcVNSh9Qmd&#10;HR59iGxYeb4Sk3lQsnmQSqWN29Vb5ciBYZsUxWK2LdJbtdfIdQxjt405WYlh7KoxvDyHEd+PMCnX&#10;C3xlSF/R1Rw1/nvuCHap7AWElgEHRUld0ZTy1LpR73emSW0cmFTjGrkoczIgaj6qH4Z6SFbny7Ox&#10;NTRHtMTBOBg4yLjowP2gpMehqKj/vmdOUKI+GLR1lRdFnKK0KeaLGW7c9Ul9fcIMR6iKBkrG5Tak&#10;yYsSGLhD+1uZnIl9MjI5ccZmTyKeBjNO0/U+3fr1+9j8BAAA//8DAFBLAwQUAAYACAAAACEABdgt&#10;R9sAAAAIAQAADwAAAGRycy9kb3ducmV2LnhtbEyPwU7DMAyG70i8Q2QkbiwpQYBK0wkxsWvFhnrO&#10;GtNWNE5psra8PeYEN1v/r8+fi+3qBzHjFPtABrKNAoHUBNdTa+D9+HrzCCImS84OgdDAN0bYlpcX&#10;hc1dWOgN50NqBUMo5tZAl9KYSxmbDr2NmzAicfYRJm8Tr1Mr3WQXhvtB3ip1L73tiS90dsSXDpvP&#10;w9kbULtjrXW1G+tK7ffj4qq1/pqNub5an59AJFzTXxl+9VkdSnY6hTO5KAZmcM+A1hkPHD+oLANx&#10;MnCntQJZFvL/A+UPAAAA//8DAFBLAQItABQABgAIAAAAIQC2gziS/gAAAOEBAAATAAAAAAAAAAAA&#10;AAAAAAAAAABbQ29udGVudF9UeXBlc10ueG1sUEsBAi0AFAAGAAgAAAAhADj9If/WAAAAlAEAAAsA&#10;AAAAAAAAAAAAAAAALwEAAF9yZWxzLy5yZWxzUEsBAi0AFAAGAAgAAAAhAA8RLeVCAgAAhgQAAA4A&#10;AAAAAAAAAAAAAAAALgIAAGRycy9lMm9Eb2MueG1sUEsBAi0AFAAGAAgAAAAhAAXYLUfbAAAACAEA&#10;AA8AAAAAAAAAAAAAAAAAnAQAAGRycy9kb3ducmV2LnhtbFBLBQYAAAAABAAEAPMAAACkBQAAAAA=&#10;" fillcolor="#dae3f3">
                <v:textbox>
                  <w:txbxContent>
                    <w:p w14:paraId="20793419" w14:textId="77777777" w:rsidR="0040043C" w:rsidRDefault="0040043C" w:rsidP="005107FD">
                      <w:pPr>
                        <w:spacing w:after="0" w:line="240" w:lineRule="auto"/>
                        <w:rPr>
                          <w:rStyle w:val="Hyperlink"/>
                          <w:rFonts w:ascii="Tahoma" w:hAnsi="Tahoma" w:cs="Tahoma"/>
                          <w:bCs/>
                          <w:color w:val="2F5496" w:themeColor="accent1" w:themeShade="BF"/>
                          <w:kern w:val="24"/>
                          <w:szCs w:val="20"/>
                        </w:rPr>
                      </w:pPr>
                      <w:r w:rsidRPr="00D60A22">
                        <w:rPr>
                          <w:rFonts w:ascii="Tahoma" w:hAnsi="Tahoma" w:cs="Tahoma"/>
                          <w:bCs/>
                          <w:color w:val="3B3838" w:themeColor="background2" w:themeShade="40"/>
                          <w:kern w:val="24"/>
                          <w:szCs w:val="20"/>
                        </w:rPr>
                        <w:t xml:space="preserve">The Principal Designers Working Group have identified several </w:t>
                      </w:r>
                      <w:r>
                        <w:rPr>
                          <w:rFonts w:ascii="Tahoma" w:hAnsi="Tahoma" w:cs="Tahoma"/>
                          <w:bCs/>
                          <w:color w:val="3B3838" w:themeColor="background2" w:themeShade="40"/>
                          <w:kern w:val="24"/>
                          <w:szCs w:val="20"/>
                        </w:rPr>
                        <w:t>g</w:t>
                      </w:r>
                      <w:r w:rsidRPr="00D60A22">
                        <w:rPr>
                          <w:rFonts w:ascii="Tahoma" w:hAnsi="Tahoma" w:cs="Tahoma"/>
                          <w:bCs/>
                          <w:color w:val="3B3838" w:themeColor="background2" w:themeShade="40"/>
                          <w:kern w:val="24"/>
                          <w:szCs w:val="20"/>
                        </w:rPr>
                        <w:t xml:space="preserve">ood </w:t>
                      </w:r>
                      <w:r>
                        <w:rPr>
                          <w:rFonts w:ascii="Tahoma" w:hAnsi="Tahoma" w:cs="Tahoma"/>
                          <w:bCs/>
                          <w:color w:val="3B3838" w:themeColor="background2" w:themeShade="40"/>
                          <w:kern w:val="24"/>
                          <w:szCs w:val="20"/>
                        </w:rPr>
                        <w:t>p</w:t>
                      </w:r>
                      <w:r w:rsidRPr="00D60A22">
                        <w:rPr>
                          <w:rFonts w:ascii="Tahoma" w:hAnsi="Tahoma" w:cs="Tahoma"/>
                          <w:bCs/>
                          <w:color w:val="3B3838" w:themeColor="background2" w:themeShade="40"/>
                          <w:kern w:val="24"/>
                          <w:szCs w:val="20"/>
                        </w:rPr>
                        <w:t xml:space="preserve">ractice examples </w:t>
                      </w:r>
                      <w:r>
                        <w:rPr>
                          <w:rFonts w:ascii="Tahoma" w:hAnsi="Tahoma" w:cs="Tahoma"/>
                          <w:bCs/>
                          <w:color w:val="3B3838" w:themeColor="background2" w:themeShade="40"/>
                          <w:kern w:val="24"/>
                          <w:szCs w:val="20"/>
                        </w:rPr>
                        <w:t xml:space="preserve">on DfMA </w:t>
                      </w:r>
                      <w:r w:rsidRPr="00D60A22">
                        <w:rPr>
                          <w:rFonts w:ascii="Tahoma" w:hAnsi="Tahoma" w:cs="Tahoma"/>
                          <w:bCs/>
                          <w:color w:val="3B3838" w:themeColor="background2" w:themeShade="40"/>
                          <w:kern w:val="24"/>
                          <w:szCs w:val="20"/>
                        </w:rPr>
                        <w:t xml:space="preserve">available to all in the industry on the Highways Safety Hub website. </w:t>
                      </w:r>
                      <w:r w:rsidRPr="007B157A">
                        <w:t xml:space="preserve"> </w:t>
                      </w:r>
                      <w:hyperlink r:id="rId26" w:history="1">
                        <w:r w:rsidRPr="00354A4B">
                          <w:rPr>
                            <w:rStyle w:val="Hyperlink"/>
                            <w:rFonts w:ascii="Tahoma" w:hAnsi="Tahoma" w:cs="Tahoma"/>
                            <w:bCs/>
                            <w:kern w:val="24"/>
                            <w:szCs w:val="20"/>
                          </w:rPr>
                          <w:t>http://www.highwayssafetyhub.com/</w:t>
                        </w:r>
                      </w:hyperlink>
                      <w:r>
                        <w:rPr>
                          <w:rFonts w:ascii="Tahoma" w:hAnsi="Tahoma" w:cs="Tahoma"/>
                          <w:bCs/>
                          <w:kern w:val="24"/>
                          <w:szCs w:val="20"/>
                        </w:rPr>
                        <w:t xml:space="preserve"> </w:t>
                      </w:r>
                    </w:p>
                  </w:txbxContent>
                </v:textbox>
                <w10:wrap type="square" anchorx="margin"/>
              </v:shape>
            </w:pict>
          </mc:Fallback>
        </mc:AlternateContent>
      </w:r>
      <w:r w:rsidR="00A81928">
        <w:rPr>
          <w:rStyle w:val="A2"/>
          <w:rFonts w:ascii="Tahoma" w:hAnsi="Tahoma" w:cs="Tahoma"/>
          <w:color w:val="3B3838" w:themeColor="background2" w:themeShade="40"/>
          <w:sz w:val="20"/>
          <w:szCs w:val="20"/>
        </w:rPr>
        <w:t>T</w:t>
      </w:r>
      <w:r w:rsidR="00A81928" w:rsidRPr="00D52822">
        <w:rPr>
          <w:rStyle w:val="A2"/>
          <w:rFonts w:ascii="Tahoma" w:hAnsi="Tahoma" w:cs="Tahoma"/>
          <w:color w:val="3B3838" w:themeColor="background2" w:themeShade="40"/>
          <w:sz w:val="20"/>
          <w:szCs w:val="20"/>
        </w:rPr>
        <w:t>he highways sector ha</w:t>
      </w:r>
      <w:r w:rsidR="00A81928">
        <w:rPr>
          <w:rStyle w:val="A2"/>
          <w:rFonts w:ascii="Tahoma" w:hAnsi="Tahoma" w:cs="Tahoma"/>
          <w:color w:val="3B3838" w:themeColor="background2" w:themeShade="40"/>
          <w:sz w:val="20"/>
          <w:szCs w:val="20"/>
        </w:rPr>
        <w:t>s</w:t>
      </w:r>
      <w:r w:rsidR="00A81928" w:rsidRPr="00D52822">
        <w:rPr>
          <w:rStyle w:val="A2"/>
          <w:rFonts w:ascii="Tahoma" w:hAnsi="Tahoma" w:cs="Tahoma"/>
          <w:color w:val="3B3838" w:themeColor="background2" w:themeShade="40"/>
          <w:sz w:val="20"/>
          <w:szCs w:val="20"/>
        </w:rPr>
        <w:t xml:space="preserve"> begun to adopt DfMA for the off-site prefabrication of construction components such as concrete bridge beams, structural columns and signal gantries.</w:t>
      </w:r>
      <w:r w:rsidR="00A81928">
        <w:rPr>
          <w:rStyle w:val="A2"/>
          <w:rFonts w:ascii="Tahoma" w:hAnsi="Tahoma" w:cs="Tahoma"/>
          <w:color w:val="3B3838" w:themeColor="background2" w:themeShade="40"/>
          <w:sz w:val="20"/>
          <w:szCs w:val="20"/>
        </w:rPr>
        <w:t xml:space="preserve"> Designers should record an assessment of opportunities for Design for Manufacture and Assembly as part of the design process. This could include challenging conventional issues, such as standards, materials, sources,  leading to creating more opportunities for offsite production and on-site assembly. </w:t>
      </w:r>
      <w:r w:rsidR="00727618">
        <w:rPr>
          <w:rStyle w:val="A2"/>
          <w:rFonts w:ascii="Tahoma" w:hAnsi="Tahoma" w:cs="Tahoma"/>
          <w:color w:val="3B3838" w:themeColor="background2" w:themeShade="40"/>
          <w:sz w:val="20"/>
          <w:szCs w:val="20"/>
        </w:rPr>
        <w:t>A</w:t>
      </w:r>
      <w:r w:rsidR="00A81928">
        <w:rPr>
          <w:rStyle w:val="A2"/>
          <w:rFonts w:ascii="Tahoma" w:hAnsi="Tahoma" w:cs="Tahoma"/>
          <w:color w:val="3B3838" w:themeColor="background2" w:themeShade="40"/>
          <w:sz w:val="20"/>
          <w:szCs w:val="20"/>
        </w:rPr>
        <w:t xml:space="preserve">ssessment </w:t>
      </w:r>
      <w:r w:rsidR="00727618">
        <w:rPr>
          <w:rStyle w:val="A2"/>
          <w:rFonts w:ascii="Tahoma" w:hAnsi="Tahoma" w:cs="Tahoma"/>
          <w:color w:val="3B3838" w:themeColor="background2" w:themeShade="40"/>
          <w:sz w:val="20"/>
          <w:szCs w:val="20"/>
        </w:rPr>
        <w:t xml:space="preserve">workshops </w:t>
      </w:r>
      <w:r w:rsidR="00A81928">
        <w:rPr>
          <w:rStyle w:val="A2"/>
          <w:rFonts w:ascii="Tahoma" w:hAnsi="Tahoma" w:cs="Tahoma"/>
          <w:color w:val="3B3838" w:themeColor="background2" w:themeShade="40"/>
          <w:sz w:val="20"/>
          <w:szCs w:val="20"/>
        </w:rPr>
        <w:t>should include appropriate representatives from the supply chain to ensure the reviewing team have the necessary skills, knowledge and experience to undertake an informed assessment.</w:t>
      </w:r>
    </w:p>
    <w:p w14:paraId="27E90482" w14:textId="47C39177" w:rsidR="00A81928" w:rsidRDefault="00A81928" w:rsidP="00FF6307">
      <w:pPr>
        <w:spacing w:after="120" w:line="24" w:lineRule="atLeast"/>
        <w:rPr>
          <w:rStyle w:val="A2"/>
          <w:rFonts w:ascii="Tahoma" w:hAnsi="Tahoma" w:cs="Tahoma"/>
          <w:color w:val="3B3838" w:themeColor="background2" w:themeShade="40"/>
          <w:sz w:val="20"/>
          <w:szCs w:val="20"/>
        </w:rPr>
      </w:pPr>
      <w:r>
        <w:rPr>
          <w:rStyle w:val="A2"/>
          <w:rFonts w:ascii="Tahoma" w:hAnsi="Tahoma" w:cs="Tahoma"/>
          <w:color w:val="3B3838" w:themeColor="background2" w:themeShade="40"/>
          <w:sz w:val="20"/>
          <w:szCs w:val="20"/>
        </w:rPr>
        <w:t>When reviewing opportunities for Design for Manufacture and Assembly, it is recommended that the key components which make up the infrastructure being installed as part of the works are identified</w:t>
      </w:r>
      <w:r w:rsidR="00727618">
        <w:rPr>
          <w:rStyle w:val="A2"/>
          <w:rFonts w:ascii="Tahoma" w:hAnsi="Tahoma" w:cs="Tahoma"/>
          <w:color w:val="3B3838" w:themeColor="background2" w:themeShade="40"/>
          <w:sz w:val="20"/>
          <w:szCs w:val="20"/>
        </w:rPr>
        <w:t xml:space="preserve"> and recorded</w:t>
      </w:r>
      <w:r>
        <w:rPr>
          <w:rStyle w:val="A2"/>
          <w:rFonts w:ascii="Tahoma" w:hAnsi="Tahoma" w:cs="Tahoma"/>
          <w:color w:val="3B3838" w:themeColor="background2" w:themeShade="40"/>
          <w:sz w:val="20"/>
          <w:szCs w:val="20"/>
        </w:rPr>
        <w:t>. Each element should then be challenged to determine if elements of in-situ construction can be undertaken off-site and ready made products delivered ready for assembly on site.</w:t>
      </w:r>
    </w:p>
    <w:p w14:paraId="3DB35B0B" w14:textId="6DFA6567" w:rsidR="00A95133" w:rsidRPr="00D16C51" w:rsidRDefault="00727618" w:rsidP="00FF6307">
      <w:pPr>
        <w:spacing w:after="120" w:line="24" w:lineRule="atLeast"/>
        <w:ind w:left="11" w:hanging="11"/>
        <w:rPr>
          <w:rStyle w:val="A2"/>
          <w:rFonts w:ascii="Tahoma" w:hAnsi="Tahoma" w:cs="Tahoma"/>
          <w:color w:val="3B3838" w:themeColor="background2" w:themeShade="40"/>
          <w:sz w:val="20"/>
          <w:szCs w:val="20"/>
        </w:rPr>
      </w:pPr>
      <w:r>
        <w:rPr>
          <w:rStyle w:val="A2"/>
          <w:rFonts w:ascii="Tahoma" w:hAnsi="Tahoma" w:cs="Tahoma"/>
          <w:color w:val="3B3838" w:themeColor="background2" w:themeShade="40"/>
          <w:sz w:val="20"/>
          <w:szCs w:val="20"/>
        </w:rPr>
        <w:t>W</w:t>
      </w:r>
      <w:r w:rsidR="00A95133" w:rsidRPr="005107FD">
        <w:rPr>
          <w:rStyle w:val="A2"/>
          <w:rFonts w:ascii="Tahoma" w:hAnsi="Tahoma" w:cs="Tahoma"/>
          <w:color w:val="3B3838" w:themeColor="background2" w:themeShade="40"/>
          <w:sz w:val="20"/>
          <w:szCs w:val="20"/>
        </w:rPr>
        <w:t xml:space="preserve">hilst offsite manufacture and assembly will minimise some risks the additional risk of transportation </w:t>
      </w:r>
      <w:r>
        <w:rPr>
          <w:rStyle w:val="A2"/>
          <w:rFonts w:ascii="Tahoma" w:hAnsi="Tahoma" w:cs="Tahoma"/>
          <w:color w:val="3B3838" w:themeColor="background2" w:themeShade="40"/>
          <w:sz w:val="20"/>
          <w:szCs w:val="20"/>
        </w:rPr>
        <w:t xml:space="preserve">also </w:t>
      </w:r>
      <w:r w:rsidR="00A95133" w:rsidRPr="005107FD">
        <w:rPr>
          <w:rStyle w:val="A2"/>
          <w:rFonts w:ascii="Tahoma" w:hAnsi="Tahoma" w:cs="Tahoma"/>
          <w:color w:val="3B3838" w:themeColor="background2" w:themeShade="40"/>
          <w:sz w:val="20"/>
          <w:szCs w:val="20"/>
        </w:rPr>
        <w:t xml:space="preserve"> need</w:t>
      </w:r>
      <w:r>
        <w:rPr>
          <w:rStyle w:val="A2"/>
          <w:rFonts w:ascii="Tahoma" w:hAnsi="Tahoma" w:cs="Tahoma"/>
          <w:color w:val="3B3838" w:themeColor="background2" w:themeShade="40"/>
          <w:sz w:val="20"/>
          <w:szCs w:val="20"/>
        </w:rPr>
        <w:t>s</w:t>
      </w:r>
      <w:r w:rsidR="00A95133" w:rsidRPr="005107FD">
        <w:rPr>
          <w:rStyle w:val="A2"/>
          <w:rFonts w:ascii="Tahoma" w:hAnsi="Tahoma" w:cs="Tahoma"/>
          <w:color w:val="3B3838" w:themeColor="background2" w:themeShade="40"/>
          <w:sz w:val="20"/>
          <w:szCs w:val="20"/>
        </w:rPr>
        <w:t xml:space="preserve"> to be considered.</w:t>
      </w:r>
      <w:r w:rsidR="006F75DF" w:rsidRPr="005107FD">
        <w:rPr>
          <w:rStyle w:val="A2"/>
          <w:rFonts w:ascii="Tahoma" w:hAnsi="Tahoma" w:cs="Tahoma"/>
          <w:color w:val="3B3838" w:themeColor="background2" w:themeShade="40"/>
          <w:sz w:val="20"/>
          <w:szCs w:val="20"/>
        </w:rPr>
        <w:t xml:space="preserve"> Designers should ensure they plan for transportation requirements as part of the DfMA process and accordance with Raising the Bar 36 – Lost Loads</w:t>
      </w:r>
      <w:r w:rsidR="005107FD" w:rsidRPr="005107FD">
        <w:rPr>
          <w:rStyle w:val="A2"/>
          <w:rFonts w:ascii="Tahoma" w:hAnsi="Tahoma" w:cs="Tahoma"/>
          <w:color w:val="3B3838" w:themeColor="background2" w:themeShade="40"/>
          <w:sz w:val="20"/>
          <w:szCs w:val="20"/>
        </w:rPr>
        <w:t>.</w:t>
      </w:r>
      <w:r w:rsidR="00A95133" w:rsidRPr="005107FD">
        <w:rPr>
          <w:rStyle w:val="A2"/>
          <w:rFonts w:ascii="Tahoma" w:hAnsi="Tahoma" w:cs="Tahoma"/>
          <w:color w:val="3B3838" w:themeColor="background2" w:themeShade="40"/>
          <w:sz w:val="20"/>
          <w:szCs w:val="20"/>
        </w:rPr>
        <w:t xml:space="preserve"> With DfMA, as with any other lean approaches, ensure the simplification of the </w:t>
      </w:r>
      <w:r w:rsidR="00A95133" w:rsidRPr="005107FD">
        <w:rPr>
          <w:rStyle w:val="A2"/>
          <w:rFonts w:ascii="Tahoma" w:hAnsi="Tahoma" w:cs="Tahoma"/>
          <w:color w:val="3B3838" w:themeColor="background2" w:themeShade="40"/>
          <w:sz w:val="20"/>
          <w:szCs w:val="20"/>
        </w:rPr>
        <w:t xml:space="preserve">process has been clearly communicated to all involved. Ensure any use </w:t>
      </w:r>
      <w:r w:rsidR="00A95133" w:rsidRPr="00D16C51">
        <w:rPr>
          <w:rStyle w:val="A2"/>
          <w:rFonts w:ascii="Tahoma" w:hAnsi="Tahoma" w:cs="Tahoma"/>
          <w:color w:val="3B3838" w:themeColor="background2" w:themeShade="40"/>
          <w:sz w:val="20"/>
          <w:szCs w:val="20"/>
        </w:rPr>
        <w:t>of technology has been thoroughly explored such as reliability and resilience.</w:t>
      </w:r>
    </w:p>
    <w:p w14:paraId="65F12F03" w14:textId="72144353" w:rsidR="005B52A2" w:rsidRDefault="004F1732" w:rsidP="005B52A2">
      <w:pPr>
        <w:spacing w:after="0" w:line="240" w:lineRule="auto"/>
        <w:rPr>
          <w:b/>
          <w:color w:val="44546A" w:themeColor="text2"/>
          <w:kern w:val="24"/>
          <w:sz w:val="22"/>
        </w:rPr>
      </w:pPr>
      <w:r>
        <w:rPr>
          <w:b/>
          <w:color w:val="44546A" w:themeColor="text2"/>
          <w:kern w:val="24"/>
          <w:sz w:val="22"/>
        </w:rPr>
        <w:t xml:space="preserve">4. </w:t>
      </w:r>
      <w:r w:rsidR="00251319">
        <w:rPr>
          <w:b/>
          <w:color w:val="44546A" w:themeColor="text2"/>
          <w:kern w:val="24"/>
          <w:sz w:val="22"/>
        </w:rPr>
        <w:t>Design Risk Management</w:t>
      </w:r>
      <w:r w:rsidR="005B52A2" w:rsidRPr="004F1732">
        <w:rPr>
          <w:b/>
          <w:color w:val="44546A" w:themeColor="text2"/>
          <w:kern w:val="24"/>
          <w:sz w:val="22"/>
        </w:rPr>
        <w:t xml:space="preserve"> </w:t>
      </w:r>
    </w:p>
    <w:p w14:paraId="70A80439" w14:textId="77777777" w:rsidR="00594027" w:rsidRPr="004F1732" w:rsidRDefault="00594027" w:rsidP="005B52A2">
      <w:pPr>
        <w:spacing w:after="0" w:line="240" w:lineRule="auto"/>
        <w:rPr>
          <w:b/>
          <w:color w:val="44546A" w:themeColor="text2"/>
          <w:kern w:val="24"/>
          <w:sz w:val="22"/>
        </w:rPr>
      </w:pPr>
    </w:p>
    <w:p w14:paraId="728252C1" w14:textId="77777777" w:rsidR="005E5A80" w:rsidRPr="004E539B" w:rsidRDefault="005E5A80" w:rsidP="005E5A80">
      <w:pPr>
        <w:spacing w:after="0" w:line="240" w:lineRule="auto"/>
        <w:rPr>
          <w:rFonts w:ascii="Tahoma" w:hAnsi="Tahoma" w:cs="Tahoma"/>
          <w:b/>
          <w:color w:val="3B3838" w:themeColor="background2" w:themeShade="40"/>
          <w:kern w:val="24"/>
          <w:szCs w:val="20"/>
        </w:rPr>
      </w:pPr>
      <w:r w:rsidRPr="0051289B">
        <w:rPr>
          <w:rFonts w:ascii="Tahoma" w:hAnsi="Tahoma" w:cs="Tahoma"/>
          <w:b/>
          <w:color w:val="3B3838" w:themeColor="background2" w:themeShade="40"/>
          <w:kern w:val="24"/>
          <w:szCs w:val="20"/>
        </w:rPr>
        <w:t>Common Intent Expectation</w:t>
      </w:r>
      <w:r w:rsidRPr="004E539B">
        <w:rPr>
          <w:rFonts w:ascii="Tahoma" w:hAnsi="Tahoma" w:cs="Tahoma"/>
          <w:b/>
          <w:color w:val="3B3838" w:themeColor="background2" w:themeShade="40"/>
          <w:kern w:val="24"/>
          <w:szCs w:val="20"/>
        </w:rPr>
        <w:t xml:space="preserve"> level 4</w:t>
      </w:r>
    </w:p>
    <w:p w14:paraId="0CADB39F" w14:textId="219C283A" w:rsidR="005E5A80" w:rsidRDefault="005E5A80" w:rsidP="005E5A80">
      <w:pPr>
        <w:spacing w:after="0" w:line="240" w:lineRule="auto"/>
        <w:rPr>
          <w:rStyle w:val="A2"/>
          <w:rFonts w:ascii="Tahoma" w:hAnsi="Tahoma" w:cs="Tahoma"/>
          <w:color w:val="3B3838" w:themeColor="background2" w:themeShade="40"/>
          <w:sz w:val="20"/>
          <w:szCs w:val="20"/>
          <w:highlight w:val="yellow"/>
        </w:rPr>
      </w:pPr>
      <w:r w:rsidRPr="00363BFA">
        <w:rPr>
          <w:rStyle w:val="A2"/>
          <w:rFonts w:ascii="Tahoma" w:hAnsi="Tahoma" w:cs="Tahoma"/>
          <w:color w:val="3B3838" w:themeColor="background2" w:themeShade="40"/>
          <w:sz w:val="20"/>
          <w:szCs w:val="20"/>
          <w:highlight w:val="yellow"/>
        </w:rPr>
        <w:t xml:space="preserve">Where we can’t eliminate risks, we will aim to reduce them or ultimately isolate them. We will focus on the elimination of risk in the design phase wherever possible. We will actively engage with constructors, operators and maintainers, including clients, to understand contemporary capability and techniques to manage residual risk, which will positively influence our decisions to eliminate, reduce or isolate. Design models will predominantly be 3D+/4D-enabled and GIS based, updated continuously with all known hazards, and documented using a controlled Design Risk Management system for effective handover. </w:t>
      </w:r>
    </w:p>
    <w:p w14:paraId="20D7432D" w14:textId="2B1FFF29" w:rsidR="001E3F7E" w:rsidRDefault="001E3F7E" w:rsidP="005B52A2">
      <w:pPr>
        <w:spacing w:after="0" w:line="240" w:lineRule="auto"/>
        <w:rPr>
          <w:rFonts w:ascii="Tahoma" w:eastAsiaTheme="minorEastAsia" w:hAnsi="Tahoma" w:cs="Tahoma"/>
          <w:color w:val="3B3838" w:themeColor="background2" w:themeShade="40"/>
          <w:kern w:val="24"/>
          <w:szCs w:val="20"/>
        </w:rPr>
      </w:pPr>
    </w:p>
    <w:p w14:paraId="63A674F5" w14:textId="77777777" w:rsidR="00FF3AF4" w:rsidRDefault="00FF3AF4" w:rsidP="00FF3AF4">
      <w:pPr>
        <w:spacing w:after="120" w:line="293" w:lineRule="auto"/>
        <w:ind w:left="11" w:hanging="11"/>
        <w:rPr>
          <w:rStyle w:val="A2"/>
          <w:rFonts w:ascii="Tahoma" w:hAnsi="Tahoma" w:cs="Tahoma"/>
          <w:color w:val="3B3838" w:themeColor="background2" w:themeShade="40"/>
          <w:sz w:val="20"/>
          <w:szCs w:val="20"/>
        </w:rPr>
      </w:pPr>
      <w:r w:rsidRPr="004E539B">
        <w:rPr>
          <w:rStyle w:val="A2"/>
          <w:rFonts w:ascii="Tahoma" w:hAnsi="Tahoma" w:cs="Tahoma"/>
          <w:color w:val="3B3838" w:themeColor="background2" w:themeShade="40"/>
          <w:sz w:val="20"/>
          <w:szCs w:val="20"/>
        </w:rPr>
        <w:t xml:space="preserve">Design risk management should not be undertaken within discipline focused silos. </w:t>
      </w:r>
      <w:r>
        <w:rPr>
          <w:rStyle w:val="A2"/>
          <w:rFonts w:ascii="Tahoma" w:hAnsi="Tahoma" w:cs="Tahoma"/>
          <w:color w:val="3B3838" w:themeColor="background2" w:themeShade="40"/>
          <w:sz w:val="20"/>
          <w:szCs w:val="20"/>
        </w:rPr>
        <w:t>D</w:t>
      </w:r>
      <w:r w:rsidRPr="004E539B">
        <w:rPr>
          <w:rStyle w:val="A2"/>
          <w:rFonts w:ascii="Tahoma" w:hAnsi="Tahoma" w:cs="Tahoma"/>
          <w:color w:val="3B3838" w:themeColor="background2" w:themeShade="40"/>
          <w:sz w:val="20"/>
          <w:szCs w:val="20"/>
        </w:rPr>
        <w:t xml:space="preserve">esign risk management workshops should be organised at a frequency appropriate to the complexity or scale of the project. </w:t>
      </w:r>
    </w:p>
    <w:p w14:paraId="6C3ADEAF" w14:textId="6C87DB0A" w:rsidR="00E22062" w:rsidRPr="00793FDE" w:rsidRDefault="00E22062" w:rsidP="00793FDE">
      <w:pPr>
        <w:spacing w:after="120" w:line="293" w:lineRule="auto"/>
        <w:ind w:left="11" w:hanging="11"/>
        <w:rPr>
          <w:rStyle w:val="A2"/>
          <w:rFonts w:cs="Tahoma"/>
          <w:color w:val="3B3838" w:themeColor="background2" w:themeShade="40"/>
          <w:sz w:val="20"/>
          <w:szCs w:val="20"/>
        </w:rPr>
      </w:pPr>
      <w:r w:rsidRPr="00793FDE">
        <w:rPr>
          <w:rStyle w:val="A2"/>
          <w:rFonts w:ascii="Tahoma" w:hAnsi="Tahoma" w:cs="Tahoma"/>
          <w:color w:val="3B3838" w:themeColor="background2" w:themeShade="40"/>
          <w:sz w:val="20"/>
          <w:szCs w:val="20"/>
        </w:rPr>
        <w:t>Design risk management is not defined in terms of a single process or a one off activity. To be effective however, there are key aspects which must be considered in developing the appropriate safety by design approach for the design of any particular works package</w:t>
      </w:r>
      <w:r w:rsidRPr="00793FDE">
        <w:rPr>
          <w:rStyle w:val="A2"/>
          <w:rFonts w:cs="Tahoma"/>
          <w:color w:val="3B3838" w:themeColor="background2" w:themeShade="40"/>
          <w:sz w:val="20"/>
          <w:szCs w:val="20"/>
        </w:rPr>
        <w:t>.</w:t>
      </w:r>
    </w:p>
    <w:p w14:paraId="66A6DE7C" w14:textId="4EFEF5CD" w:rsidR="00E22062" w:rsidRPr="00E22062" w:rsidRDefault="00E22062" w:rsidP="00E22062">
      <w:pPr>
        <w:pStyle w:val="ListParagraph"/>
        <w:numPr>
          <w:ilvl w:val="0"/>
          <w:numId w:val="29"/>
        </w:numPr>
        <w:rPr>
          <w:rFonts w:ascii="Tahoma" w:hAnsi="Tahoma" w:cs="Tahoma"/>
          <w:color w:val="3B3838" w:themeColor="background2" w:themeShade="40"/>
          <w:kern w:val="24"/>
          <w:sz w:val="20"/>
          <w:szCs w:val="20"/>
        </w:rPr>
      </w:pPr>
      <w:r w:rsidRPr="00E22062">
        <w:rPr>
          <w:rFonts w:ascii="Tahoma" w:hAnsi="Tahoma" w:cs="Tahoma"/>
          <w:color w:val="3B3838" w:themeColor="background2" w:themeShade="40"/>
          <w:kern w:val="24"/>
          <w:sz w:val="20"/>
          <w:szCs w:val="20"/>
        </w:rPr>
        <w:t>Complexity of works</w:t>
      </w:r>
    </w:p>
    <w:p w14:paraId="5D377EBA" w14:textId="3325BD50" w:rsidR="00E22062" w:rsidRPr="00E22062" w:rsidRDefault="00E22062" w:rsidP="00E22062">
      <w:pPr>
        <w:pStyle w:val="ListParagraph"/>
        <w:numPr>
          <w:ilvl w:val="0"/>
          <w:numId w:val="29"/>
        </w:numPr>
        <w:rPr>
          <w:rFonts w:ascii="Tahoma" w:hAnsi="Tahoma" w:cs="Tahoma"/>
          <w:color w:val="3B3838" w:themeColor="background2" w:themeShade="40"/>
          <w:kern w:val="24"/>
          <w:sz w:val="20"/>
          <w:szCs w:val="20"/>
        </w:rPr>
      </w:pPr>
      <w:r w:rsidRPr="00E22062">
        <w:rPr>
          <w:rFonts w:ascii="Tahoma" w:hAnsi="Tahoma" w:cs="Tahoma"/>
          <w:color w:val="3B3838" w:themeColor="background2" w:themeShade="40"/>
          <w:kern w:val="24"/>
          <w:sz w:val="20"/>
          <w:szCs w:val="20"/>
        </w:rPr>
        <w:t>Any unusual aspects</w:t>
      </w:r>
    </w:p>
    <w:p w14:paraId="75913D46" w14:textId="0C157C75" w:rsidR="00E22062" w:rsidRDefault="00E22062" w:rsidP="00E22062">
      <w:pPr>
        <w:pStyle w:val="ListParagraph"/>
        <w:numPr>
          <w:ilvl w:val="0"/>
          <w:numId w:val="29"/>
        </w:numPr>
        <w:rPr>
          <w:rFonts w:ascii="Tahoma" w:hAnsi="Tahoma" w:cs="Tahoma"/>
          <w:color w:val="3B3838" w:themeColor="background2" w:themeShade="40"/>
          <w:kern w:val="24"/>
          <w:sz w:val="20"/>
          <w:szCs w:val="20"/>
        </w:rPr>
      </w:pPr>
      <w:r w:rsidRPr="00E22062">
        <w:rPr>
          <w:rFonts w:ascii="Tahoma" w:hAnsi="Tahoma" w:cs="Tahoma"/>
          <w:color w:val="3B3838" w:themeColor="background2" w:themeShade="40"/>
          <w:kern w:val="24"/>
          <w:sz w:val="20"/>
          <w:szCs w:val="20"/>
        </w:rPr>
        <w:t>Constraints which may affect construction</w:t>
      </w:r>
    </w:p>
    <w:p w14:paraId="2F545551" w14:textId="680B365E" w:rsidR="00E22062" w:rsidRPr="00E22062" w:rsidRDefault="00E22062" w:rsidP="00E22062">
      <w:pPr>
        <w:pStyle w:val="ListParagraph"/>
        <w:numPr>
          <w:ilvl w:val="0"/>
          <w:numId w:val="29"/>
        </w:numPr>
        <w:rPr>
          <w:rFonts w:ascii="Tahoma" w:hAnsi="Tahoma" w:cs="Tahoma"/>
          <w:color w:val="FF0000"/>
          <w:kern w:val="24"/>
          <w:sz w:val="20"/>
          <w:szCs w:val="20"/>
        </w:rPr>
      </w:pPr>
      <w:r w:rsidRPr="00E22062">
        <w:rPr>
          <w:rFonts w:ascii="Tahoma" w:hAnsi="Tahoma" w:cs="Tahoma"/>
          <w:color w:val="FF0000"/>
          <w:kern w:val="24"/>
          <w:sz w:val="20"/>
          <w:szCs w:val="20"/>
        </w:rPr>
        <w:t>ADD ADDITIONAL FACTORS</w:t>
      </w:r>
    </w:p>
    <w:p w14:paraId="29561842" w14:textId="77777777" w:rsidR="00E22062" w:rsidRDefault="00E22062" w:rsidP="005B52A2">
      <w:pPr>
        <w:spacing w:after="0" w:line="240" w:lineRule="auto"/>
        <w:rPr>
          <w:rFonts w:ascii="Tahoma" w:eastAsiaTheme="minorEastAsia" w:hAnsi="Tahoma" w:cs="Tahoma"/>
          <w:color w:val="3B3838" w:themeColor="background2" w:themeShade="40"/>
          <w:kern w:val="24"/>
          <w:szCs w:val="20"/>
        </w:rPr>
      </w:pPr>
    </w:p>
    <w:p w14:paraId="541B6FB0" w14:textId="50E567EC" w:rsidR="00E22062" w:rsidRDefault="00E22062" w:rsidP="005B52A2">
      <w:pPr>
        <w:spacing w:after="0" w:line="240" w:lineRule="auto"/>
        <w:rPr>
          <w:rFonts w:ascii="Tahoma" w:eastAsiaTheme="minorEastAsia" w:hAnsi="Tahoma" w:cs="Tahoma"/>
          <w:color w:val="3B3838" w:themeColor="background2" w:themeShade="40"/>
          <w:kern w:val="24"/>
          <w:szCs w:val="20"/>
        </w:rPr>
      </w:pPr>
      <w:r w:rsidRPr="004E539B">
        <w:rPr>
          <w:rFonts w:ascii="Tahoma" w:eastAsiaTheme="minorEastAsia" w:hAnsi="Tahoma" w:cs="Tahoma"/>
          <w:color w:val="3B3838" w:themeColor="background2" w:themeShade="40"/>
          <w:kern w:val="24"/>
          <w:szCs w:val="20"/>
        </w:rPr>
        <w:t xml:space="preserve">This can be achieved using some </w:t>
      </w:r>
      <w:r>
        <w:rPr>
          <w:rFonts w:ascii="Tahoma" w:eastAsiaTheme="minorEastAsia" w:hAnsi="Tahoma" w:cs="Tahoma"/>
          <w:color w:val="3B3838" w:themeColor="background2" w:themeShade="40"/>
          <w:kern w:val="24"/>
          <w:szCs w:val="20"/>
        </w:rPr>
        <w:t xml:space="preserve">of the following </w:t>
      </w:r>
      <w:r w:rsidRPr="004E539B">
        <w:rPr>
          <w:rFonts w:ascii="Tahoma" w:eastAsiaTheme="minorEastAsia" w:hAnsi="Tahoma" w:cs="Tahoma"/>
          <w:color w:val="3B3838" w:themeColor="background2" w:themeShade="40"/>
          <w:kern w:val="24"/>
          <w:szCs w:val="20"/>
        </w:rPr>
        <w:t>key tools</w:t>
      </w:r>
      <w:r>
        <w:rPr>
          <w:rFonts w:ascii="Tahoma" w:eastAsiaTheme="minorEastAsia" w:hAnsi="Tahoma" w:cs="Tahoma"/>
          <w:color w:val="3B3838" w:themeColor="background2" w:themeShade="40"/>
          <w:kern w:val="24"/>
          <w:szCs w:val="20"/>
        </w:rPr>
        <w:t xml:space="preserve"> either as combined activities or standalone events</w:t>
      </w:r>
      <w:r w:rsidRPr="004E539B">
        <w:rPr>
          <w:rFonts w:ascii="Tahoma" w:eastAsiaTheme="minorEastAsia" w:hAnsi="Tahoma" w:cs="Tahoma"/>
          <w:color w:val="3B3838" w:themeColor="background2" w:themeShade="40"/>
          <w:kern w:val="24"/>
          <w:szCs w:val="20"/>
        </w:rPr>
        <w:t>.</w:t>
      </w:r>
      <w:r>
        <w:rPr>
          <w:rFonts w:ascii="Tahoma" w:eastAsiaTheme="minorEastAsia" w:hAnsi="Tahoma" w:cs="Tahoma"/>
          <w:color w:val="3B3838" w:themeColor="background2" w:themeShade="40"/>
          <w:kern w:val="24"/>
          <w:szCs w:val="20"/>
        </w:rPr>
        <w:t xml:space="preserve"> </w:t>
      </w:r>
    </w:p>
    <w:p w14:paraId="2DA356FC" w14:textId="76B6A513" w:rsidR="00E22062" w:rsidRDefault="00E22062" w:rsidP="005B52A2">
      <w:pPr>
        <w:spacing w:after="0" w:line="240" w:lineRule="auto"/>
        <w:rPr>
          <w:rFonts w:ascii="Tahoma" w:eastAsiaTheme="minorEastAsia" w:hAnsi="Tahoma" w:cs="Tahoma"/>
          <w:color w:val="3B3838" w:themeColor="background2" w:themeShade="40"/>
          <w:kern w:val="24"/>
          <w:szCs w:val="20"/>
        </w:rPr>
      </w:pPr>
    </w:p>
    <w:p w14:paraId="21B4B1DB" w14:textId="0224115F" w:rsidR="00E22062" w:rsidRPr="00E22062" w:rsidRDefault="00E22062" w:rsidP="005B52A2">
      <w:pPr>
        <w:spacing w:after="0" w:line="240" w:lineRule="auto"/>
        <w:rPr>
          <w:rFonts w:ascii="Tahoma" w:hAnsi="Tahoma" w:cs="Tahoma"/>
          <w:b/>
          <w:color w:val="3B3838" w:themeColor="background2" w:themeShade="40"/>
          <w:kern w:val="24"/>
          <w:szCs w:val="20"/>
        </w:rPr>
      </w:pPr>
      <w:r w:rsidRPr="00E22062">
        <w:rPr>
          <w:rFonts w:ascii="Tahoma" w:hAnsi="Tahoma" w:cs="Tahoma"/>
          <w:b/>
          <w:color w:val="3B3838" w:themeColor="background2" w:themeShade="40"/>
          <w:kern w:val="24"/>
          <w:szCs w:val="20"/>
        </w:rPr>
        <w:t>From the Outset</w:t>
      </w:r>
    </w:p>
    <w:p w14:paraId="31179544" w14:textId="1F9DF4D6" w:rsidR="00DE7333" w:rsidRPr="00800017" w:rsidRDefault="00DE7333" w:rsidP="00800017">
      <w:pPr>
        <w:spacing w:after="120" w:line="293" w:lineRule="auto"/>
        <w:ind w:left="11" w:hanging="11"/>
        <w:rPr>
          <w:rStyle w:val="A2"/>
          <w:rFonts w:cs="Tahoma"/>
          <w:color w:val="3B3838" w:themeColor="background2" w:themeShade="40"/>
          <w:sz w:val="20"/>
          <w:szCs w:val="20"/>
        </w:rPr>
      </w:pPr>
      <w:r w:rsidRPr="00800017">
        <w:rPr>
          <w:rStyle w:val="A2"/>
          <w:rFonts w:cs="Tahoma"/>
          <w:color w:val="3B3838" w:themeColor="background2" w:themeShade="40"/>
          <w:sz w:val="20"/>
          <w:szCs w:val="20"/>
        </w:rPr>
        <w:t xml:space="preserve">Design risk management must be undertaken through the whole life of the design. </w:t>
      </w:r>
      <w:r w:rsidR="007F2D2B" w:rsidRPr="00800017">
        <w:rPr>
          <w:rStyle w:val="A2"/>
          <w:rFonts w:cs="Tahoma"/>
          <w:color w:val="3B3838" w:themeColor="background2" w:themeShade="40"/>
          <w:sz w:val="20"/>
          <w:szCs w:val="20"/>
        </w:rPr>
        <w:t>The elimination of hazards is more effectively done at the outset as it avoids having to revisit decisions later in the design or having to develop mitigations whilst already constrained by earlier decisions. In this respect the client brief can have a significant impact and those writing these should have an awareness of the potential to introduce constraints which may have an unintentional adverse safety impact.</w:t>
      </w:r>
    </w:p>
    <w:p w14:paraId="3D86C913" w14:textId="0BE877B3" w:rsidR="00DE7333" w:rsidRPr="00800017" w:rsidRDefault="00DE7333" w:rsidP="00800017">
      <w:pPr>
        <w:spacing w:after="120" w:line="293" w:lineRule="auto"/>
        <w:ind w:left="11" w:hanging="11"/>
        <w:rPr>
          <w:rStyle w:val="A2"/>
          <w:rFonts w:cs="Tahoma"/>
          <w:color w:val="3B3838" w:themeColor="background2" w:themeShade="40"/>
          <w:sz w:val="20"/>
          <w:szCs w:val="20"/>
        </w:rPr>
      </w:pPr>
      <w:r w:rsidRPr="00800017">
        <w:rPr>
          <w:rStyle w:val="A2"/>
          <w:rFonts w:cs="Tahoma"/>
          <w:color w:val="3B3838" w:themeColor="background2" w:themeShade="40"/>
          <w:sz w:val="20"/>
          <w:szCs w:val="20"/>
        </w:rPr>
        <w:t>The specifications and standards form the foundations of designs and therefore can have a significant role to play in the management of hazards. Authors of specifications and design standards should be able to demonstrate that during the development of the documents, they have discharged their designer duties</w:t>
      </w:r>
      <w:r w:rsidR="00727618" w:rsidRPr="00800017">
        <w:rPr>
          <w:rStyle w:val="A2"/>
          <w:rFonts w:cs="Tahoma"/>
          <w:color w:val="3B3838" w:themeColor="background2" w:themeShade="40"/>
          <w:sz w:val="20"/>
          <w:szCs w:val="20"/>
        </w:rPr>
        <w:t xml:space="preserve"> to identify foreseeable risks to the health and safety of any person</w:t>
      </w:r>
      <w:r w:rsidRPr="00800017">
        <w:rPr>
          <w:rStyle w:val="A2"/>
          <w:rFonts w:cs="Tahoma"/>
          <w:color w:val="3B3838" w:themeColor="background2" w:themeShade="40"/>
          <w:sz w:val="20"/>
          <w:szCs w:val="20"/>
        </w:rPr>
        <w:t xml:space="preserve">. </w:t>
      </w:r>
    </w:p>
    <w:p w14:paraId="582A094C" w14:textId="18B1AA32" w:rsidR="00DE7333" w:rsidRPr="00800017" w:rsidRDefault="00DE7333" w:rsidP="00800017">
      <w:pPr>
        <w:spacing w:after="120" w:line="293" w:lineRule="auto"/>
        <w:ind w:left="11" w:hanging="11"/>
        <w:rPr>
          <w:rStyle w:val="A2"/>
          <w:rFonts w:cs="Tahoma"/>
          <w:color w:val="3B3838" w:themeColor="background2" w:themeShade="40"/>
          <w:sz w:val="20"/>
          <w:szCs w:val="20"/>
        </w:rPr>
      </w:pPr>
      <w:r w:rsidRPr="00800017">
        <w:rPr>
          <w:rStyle w:val="A2"/>
          <w:rFonts w:cs="Tahoma"/>
          <w:color w:val="3B3838" w:themeColor="background2" w:themeShade="40"/>
          <w:sz w:val="20"/>
          <w:szCs w:val="20"/>
        </w:rPr>
        <w:t xml:space="preserve">Whilst </w:t>
      </w:r>
      <w:r w:rsidR="004C4F0B" w:rsidRPr="00800017">
        <w:rPr>
          <w:rStyle w:val="A2"/>
          <w:rFonts w:cs="Tahoma"/>
          <w:color w:val="3B3838" w:themeColor="background2" w:themeShade="40"/>
          <w:sz w:val="20"/>
          <w:szCs w:val="20"/>
        </w:rPr>
        <w:t xml:space="preserve">document </w:t>
      </w:r>
      <w:r w:rsidRPr="00800017">
        <w:rPr>
          <w:rStyle w:val="A2"/>
          <w:rFonts w:cs="Tahoma"/>
          <w:color w:val="3B3838" w:themeColor="background2" w:themeShade="40"/>
          <w:sz w:val="20"/>
          <w:szCs w:val="20"/>
        </w:rPr>
        <w:t>author</w:t>
      </w:r>
      <w:r w:rsidR="004C4F0B" w:rsidRPr="00800017">
        <w:rPr>
          <w:rStyle w:val="A2"/>
          <w:rFonts w:cs="Tahoma"/>
          <w:color w:val="3B3838" w:themeColor="background2" w:themeShade="40"/>
          <w:sz w:val="20"/>
          <w:szCs w:val="20"/>
        </w:rPr>
        <w:t>s</w:t>
      </w:r>
      <w:r w:rsidRPr="00800017">
        <w:rPr>
          <w:rStyle w:val="A2"/>
          <w:rFonts w:cs="Tahoma"/>
          <w:color w:val="3B3838" w:themeColor="background2" w:themeShade="40"/>
          <w:sz w:val="20"/>
          <w:szCs w:val="20"/>
        </w:rPr>
        <w:t xml:space="preserve"> may not be in a position to </w:t>
      </w:r>
      <w:r w:rsidR="00727618" w:rsidRPr="00800017">
        <w:rPr>
          <w:rStyle w:val="A2"/>
          <w:rFonts w:cs="Tahoma"/>
          <w:color w:val="3B3838" w:themeColor="background2" w:themeShade="40"/>
          <w:sz w:val="20"/>
          <w:szCs w:val="20"/>
        </w:rPr>
        <w:t xml:space="preserve">eliminate or </w:t>
      </w:r>
      <w:r w:rsidRPr="00800017">
        <w:rPr>
          <w:rStyle w:val="A2"/>
          <w:rFonts w:cs="Tahoma"/>
          <w:color w:val="3B3838" w:themeColor="background2" w:themeShade="40"/>
          <w:sz w:val="20"/>
          <w:szCs w:val="20"/>
        </w:rPr>
        <w:t xml:space="preserve">mitigate potential hazards which will be applicable in specific circumstances, they should </w:t>
      </w:r>
      <w:r w:rsidR="004C4F0B" w:rsidRPr="00800017">
        <w:rPr>
          <w:rStyle w:val="A2"/>
          <w:rFonts w:cs="Tahoma"/>
          <w:color w:val="3B3838" w:themeColor="background2" w:themeShade="40"/>
          <w:sz w:val="20"/>
          <w:szCs w:val="20"/>
        </w:rPr>
        <w:t xml:space="preserve">consider and provide information in relation to, </w:t>
      </w:r>
      <w:r w:rsidRPr="00800017">
        <w:rPr>
          <w:rStyle w:val="A2"/>
          <w:rFonts w:cs="Tahoma"/>
          <w:color w:val="3B3838" w:themeColor="background2" w:themeShade="40"/>
          <w:sz w:val="20"/>
          <w:szCs w:val="20"/>
        </w:rPr>
        <w:t xml:space="preserve">potential hazards arising from the application of the particular specification or standard.  This can take the form of a hazard log </w:t>
      </w:r>
      <w:r w:rsidR="007F2D2B" w:rsidRPr="00800017">
        <w:rPr>
          <w:rStyle w:val="A2"/>
          <w:rFonts w:cs="Tahoma"/>
          <w:color w:val="3B3838" w:themeColor="background2" w:themeShade="40"/>
          <w:sz w:val="20"/>
          <w:szCs w:val="20"/>
        </w:rPr>
        <w:t xml:space="preserve">included as an appendix to the specification or standard </w:t>
      </w:r>
      <w:r w:rsidRPr="00800017">
        <w:rPr>
          <w:rStyle w:val="A2"/>
          <w:rFonts w:cs="Tahoma"/>
          <w:color w:val="3B3838" w:themeColor="background2" w:themeShade="40"/>
          <w:sz w:val="20"/>
          <w:szCs w:val="20"/>
        </w:rPr>
        <w:t xml:space="preserve">which conveys useful and relevant </w:t>
      </w:r>
      <w:r w:rsidR="007F2D2B" w:rsidRPr="00800017">
        <w:rPr>
          <w:rStyle w:val="A2"/>
          <w:rFonts w:cs="Tahoma"/>
          <w:color w:val="3B3838" w:themeColor="background2" w:themeShade="40"/>
          <w:sz w:val="20"/>
          <w:szCs w:val="20"/>
        </w:rPr>
        <w:t xml:space="preserve">hazard </w:t>
      </w:r>
      <w:r w:rsidRPr="00800017">
        <w:rPr>
          <w:rStyle w:val="A2"/>
          <w:rFonts w:cs="Tahoma"/>
          <w:color w:val="3B3838" w:themeColor="background2" w:themeShade="40"/>
          <w:sz w:val="20"/>
          <w:szCs w:val="20"/>
        </w:rPr>
        <w:t>information to those applying the standard.</w:t>
      </w:r>
    </w:p>
    <w:p w14:paraId="4E36D6C7" w14:textId="2628AB11" w:rsidR="00E22062" w:rsidRPr="00800017" w:rsidRDefault="007F57B3" w:rsidP="00800017">
      <w:pPr>
        <w:spacing w:after="120" w:line="293" w:lineRule="auto"/>
        <w:ind w:left="11" w:hanging="11"/>
        <w:rPr>
          <w:rStyle w:val="A2"/>
          <w:rFonts w:cs="Tahoma"/>
          <w:color w:val="3B3838" w:themeColor="background2" w:themeShade="40"/>
          <w:sz w:val="20"/>
          <w:szCs w:val="20"/>
        </w:rPr>
      </w:pPr>
      <w:r w:rsidRPr="00D16C51">
        <w:rPr>
          <w:rFonts w:ascii="Tahoma" w:eastAsiaTheme="minorEastAsi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700224" behindDoc="0" locked="0" layoutInCell="1" allowOverlap="1" wp14:anchorId="20EBA964" wp14:editId="2843CC64">
                <wp:simplePos x="0" y="0"/>
                <wp:positionH relativeFrom="column">
                  <wp:align>left</wp:align>
                </wp:positionH>
                <wp:positionV relativeFrom="paragraph">
                  <wp:posOffset>615950</wp:posOffset>
                </wp:positionV>
                <wp:extent cx="4451985" cy="733425"/>
                <wp:effectExtent l="0" t="0" r="2476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733425"/>
                        </a:xfrm>
                        <a:prstGeom prst="rect">
                          <a:avLst/>
                        </a:prstGeom>
                        <a:solidFill>
                          <a:srgbClr val="4472C4">
                            <a:lumMod val="20000"/>
                            <a:lumOff val="80000"/>
                          </a:srgbClr>
                        </a:solidFill>
                        <a:ln w="9525">
                          <a:solidFill>
                            <a:srgbClr val="000000"/>
                          </a:solidFill>
                          <a:miter lim="800000"/>
                          <a:headEnd/>
                          <a:tailEnd/>
                        </a:ln>
                      </wps:spPr>
                      <wps:txbx>
                        <w:txbxContent>
                          <w:p w14:paraId="362CEFB6" w14:textId="76C3D92F" w:rsidR="0040043C" w:rsidRDefault="0040043C" w:rsidP="00D16C51">
                            <w:pPr>
                              <w:spacing w:after="0" w:line="240" w:lineRule="auto"/>
                              <w:rPr>
                                <w:rStyle w:val="Hyperlink"/>
                                <w:rFonts w:ascii="Tahoma" w:hAnsi="Tahoma" w:cs="Tahoma"/>
                                <w:bCs/>
                                <w:color w:val="2F5496" w:themeColor="accent1" w:themeShade="BF"/>
                                <w:kern w:val="24"/>
                                <w:szCs w:val="20"/>
                              </w:rPr>
                            </w:pPr>
                            <w:r>
                              <w:rPr>
                                <w:rFonts w:ascii="Tahoma" w:eastAsiaTheme="minorEastAsia" w:hAnsi="Tahoma" w:cs="Tahoma"/>
                                <w:color w:val="3B3838" w:themeColor="background2" w:themeShade="40"/>
                                <w:kern w:val="24"/>
                                <w:szCs w:val="20"/>
                              </w:rPr>
                              <w:t xml:space="preserve">GD301 – Smart Motorways and GD 300 - </w:t>
                            </w:r>
                            <w:r w:rsidRPr="00D16C51">
                              <w:rPr>
                                <w:rFonts w:ascii="Tahoma" w:eastAsiaTheme="minorEastAsia" w:hAnsi="Tahoma" w:cs="Tahoma"/>
                                <w:color w:val="3B3838" w:themeColor="background2" w:themeShade="40"/>
                                <w:kern w:val="24"/>
                                <w:szCs w:val="20"/>
                              </w:rPr>
                              <w:t>Requirements for new and upgraded</w:t>
                            </w:r>
                            <w:r>
                              <w:rPr>
                                <w:rFonts w:ascii="Tahoma" w:eastAsiaTheme="minorEastAsia" w:hAnsi="Tahoma" w:cs="Tahoma"/>
                                <w:color w:val="3B3838" w:themeColor="background2" w:themeShade="40"/>
                                <w:kern w:val="24"/>
                                <w:szCs w:val="20"/>
                              </w:rPr>
                              <w:t xml:space="preserve"> </w:t>
                            </w:r>
                            <w:r w:rsidRPr="00D16C51">
                              <w:rPr>
                                <w:rFonts w:ascii="Tahoma" w:eastAsiaTheme="minorEastAsia" w:hAnsi="Tahoma" w:cs="Tahoma"/>
                                <w:color w:val="3B3838" w:themeColor="background2" w:themeShade="40"/>
                                <w:kern w:val="24"/>
                                <w:szCs w:val="20"/>
                              </w:rPr>
                              <w:t>all-purpose trunk roads (expressways)</w:t>
                            </w:r>
                            <w:r>
                              <w:rPr>
                                <w:rFonts w:ascii="Tahoma" w:eastAsiaTheme="minorEastAsia" w:hAnsi="Tahoma" w:cs="Tahoma"/>
                                <w:color w:val="3B3838" w:themeColor="background2" w:themeShade="40"/>
                                <w:kern w:val="24"/>
                                <w:szCs w:val="20"/>
                              </w:rPr>
                              <w:t xml:space="preserve"> </w:t>
                            </w:r>
                            <w:r w:rsidR="007F57B3">
                              <w:rPr>
                                <w:rFonts w:ascii="Tahoma" w:eastAsiaTheme="minorEastAsia" w:hAnsi="Tahoma" w:cs="Tahoma"/>
                                <w:color w:val="3B3838" w:themeColor="background2" w:themeShade="40"/>
                                <w:kern w:val="24"/>
                                <w:szCs w:val="20"/>
                              </w:rPr>
                              <w:t xml:space="preserve">– development of </w:t>
                            </w:r>
                            <w:r>
                              <w:rPr>
                                <w:rFonts w:ascii="Tahoma" w:eastAsiaTheme="minorEastAsia" w:hAnsi="Tahoma" w:cs="Tahoma"/>
                                <w:color w:val="3B3838" w:themeColor="background2" w:themeShade="40"/>
                                <w:kern w:val="24"/>
                                <w:szCs w:val="20"/>
                              </w:rPr>
                              <w:t xml:space="preserve">both </w:t>
                            </w:r>
                            <w:r w:rsidR="007F57B3">
                              <w:rPr>
                                <w:rFonts w:ascii="Tahoma" w:eastAsiaTheme="minorEastAsia" w:hAnsi="Tahoma" w:cs="Tahoma"/>
                                <w:color w:val="3B3838" w:themeColor="background2" w:themeShade="40"/>
                                <w:kern w:val="24"/>
                                <w:szCs w:val="20"/>
                              </w:rPr>
                              <w:t xml:space="preserve">these standards </w:t>
                            </w:r>
                            <w:r>
                              <w:rPr>
                                <w:rFonts w:ascii="Tahoma" w:eastAsiaTheme="minorEastAsia" w:hAnsi="Tahoma" w:cs="Tahoma"/>
                                <w:color w:val="3B3838" w:themeColor="background2" w:themeShade="40"/>
                                <w:kern w:val="24"/>
                                <w:szCs w:val="20"/>
                              </w:rPr>
                              <w:t>include</w:t>
                            </w:r>
                            <w:r w:rsidR="007F57B3">
                              <w:rPr>
                                <w:rFonts w:ascii="Tahoma" w:eastAsiaTheme="minorEastAsia" w:hAnsi="Tahoma" w:cs="Tahoma"/>
                                <w:color w:val="3B3838" w:themeColor="background2" w:themeShade="40"/>
                                <w:kern w:val="24"/>
                                <w:szCs w:val="20"/>
                              </w:rPr>
                              <w:t>d development of a schedule</w:t>
                            </w:r>
                            <w:r>
                              <w:rPr>
                                <w:rFonts w:ascii="Tahoma" w:eastAsiaTheme="minorEastAsia" w:hAnsi="Tahoma" w:cs="Tahoma"/>
                                <w:color w:val="3B3838" w:themeColor="background2" w:themeShade="40"/>
                                <w:kern w:val="24"/>
                                <w:szCs w:val="20"/>
                              </w:rPr>
                              <w:t xml:space="preserve"> </w:t>
                            </w:r>
                            <w:r w:rsidR="007F57B3">
                              <w:rPr>
                                <w:rFonts w:ascii="Tahoma" w:eastAsiaTheme="minorEastAsia" w:hAnsi="Tahoma" w:cs="Tahoma"/>
                                <w:color w:val="3B3838" w:themeColor="background2" w:themeShade="40"/>
                                <w:kern w:val="24"/>
                                <w:szCs w:val="20"/>
                              </w:rPr>
                              <w:t>identifying potential hazards when applying the standard in site specific circumstances</w:t>
                            </w:r>
                            <w:r w:rsidR="00FF6307">
                              <w:rPr>
                                <w:rFonts w:ascii="Tahoma" w:eastAsiaTheme="minorEastAsia" w:hAnsi="Tahoma" w:cs="Tahoma"/>
                                <w:color w:val="3B3838" w:themeColor="background2" w:themeShade="40"/>
                                <w:kern w:val="24"/>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BA964" id="_x0000_s1045" type="#_x0000_t202" style="position:absolute;left:0;text-align:left;margin-left:0;margin-top:48.5pt;width:350.55pt;height:57.75pt;z-index:25170022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4LQwIAAIYEAAAOAAAAZHJzL2Uyb0RvYy54bWysVNuO0zAQfUfiHyy/0zTZlLZR09XSZRHS&#10;cpF2+QDHcRoL2xNst0n5esZOWgpIPCBeIntsnzlzzkw2t4NW5Cisk2BKms7mlAjDoZZmX9Ivzw+v&#10;VpQ4z0zNFBhR0pNw9Hb78sWm7wqRQQuqFpYgiHFF35W09b4rksTxVmjmZtAJg4cNWM08bu0+qS3r&#10;EV2rJJvPXyc92LqzwIVzGL0fD+k24jeN4P5T0zjhiSopcvPxa+O3Ct9ku2HF3rKulXyiwf6BhWbS&#10;YNIL1D3zjBys/ANKS27BQeNnHHQCTSO5iDVgNen8t2qeWtaJWAuK47qLTO7/wfKPx8+WyLqkGcpj&#10;mEaPnsXgyRsYSBbk6TtX4K2nDu/5AcNocyzVdY/AvzpiYNcysxd31kLfClYjvTS8TK6ejjgugFT9&#10;B6gxDTt4iEBDY3XQDtUgiI48ThdrAhWOwTxfpOvVghKOZ8ubmzxbxBSsOL/urPPvBGgSFiW1aH1E&#10;Z8dH5wMbVpyvhGQOlKwfpFJxY/fVTllyZNgmeb7Mdnl8qw4auY5h7Lb51C8Yxq4aw6tzGPHdCBNz&#10;/YKvDOlLul4g6b/nDmBjlgB3TVFLj4OipC5pTDlRCXq/NXVsY8+kGtf4WJnJgKD5qL4fqiFana7P&#10;xlZQn9ASC+Ng4CDjogX7nZIeh6Kk7tuBWUGJem/Q1nWa52GK4iZfLEPP2OuT6vqEGY5QJfWUjMud&#10;j5MXJDBwh/Y3MjoT+mRkMnHGZo8iToMZpul6H2/9/H1sfwAAAP//AwBQSwMEFAAGAAgAAAAhAAPN&#10;jjLbAAAABwEAAA8AAABkcnMvZG93bnJldi54bWxMjsFOwzAQRO9I/IO1SNyonVRQCHEqREWvES3K&#10;2Y2XJCJeh9hNwt+znOhpNZrR25dvF9eLCcfQedKQrBQIpNrbjhoNH8e3u0cQIRqypveEGn4wwLa4&#10;vspNZv1M7zgdYiMYQiEzGtoYh0zKULfoTFj5AYm7Tz86EzmOjbSjmRnuepkq9SCd6Yg/tGbA1xbr&#10;r8PZaVC7Y7Vel7uhKtV+P8y2XKrvSevbm+XlGUTEJf6P4U+f1aFgp5M/kw2iZwbvNDxt+HK7UUkC&#10;4qQhTdJ7kEUuL/2LXwAAAP//AwBQSwECLQAUAAYACAAAACEAtoM4kv4AAADhAQAAEwAAAAAAAAAA&#10;AAAAAAAAAAAAW0NvbnRlbnRfVHlwZXNdLnhtbFBLAQItABQABgAIAAAAIQA4/SH/1gAAAJQBAAAL&#10;AAAAAAAAAAAAAAAAAC8BAABfcmVscy8ucmVsc1BLAQItABQABgAIAAAAIQDnrs4LQwIAAIYEAAAO&#10;AAAAAAAAAAAAAAAAAC4CAABkcnMvZTJvRG9jLnhtbFBLAQItABQABgAIAAAAIQADzY4y2wAAAAcB&#10;AAAPAAAAAAAAAAAAAAAAAJ0EAABkcnMvZG93bnJldi54bWxQSwUGAAAAAAQABADzAAAApQUAAAAA&#10;" fillcolor="#dae3f3">
                <v:textbox>
                  <w:txbxContent>
                    <w:p w14:paraId="362CEFB6" w14:textId="76C3D92F" w:rsidR="0040043C" w:rsidRDefault="0040043C" w:rsidP="00D16C51">
                      <w:pPr>
                        <w:spacing w:after="0" w:line="240" w:lineRule="auto"/>
                        <w:rPr>
                          <w:rStyle w:val="Hyperlink"/>
                          <w:rFonts w:ascii="Tahoma" w:hAnsi="Tahoma" w:cs="Tahoma"/>
                          <w:bCs/>
                          <w:color w:val="2F5496" w:themeColor="accent1" w:themeShade="BF"/>
                          <w:kern w:val="24"/>
                          <w:szCs w:val="20"/>
                        </w:rPr>
                      </w:pPr>
                      <w:r>
                        <w:rPr>
                          <w:rFonts w:ascii="Tahoma" w:eastAsiaTheme="minorEastAsia" w:hAnsi="Tahoma" w:cs="Tahoma"/>
                          <w:color w:val="3B3838" w:themeColor="background2" w:themeShade="40"/>
                          <w:kern w:val="24"/>
                          <w:szCs w:val="20"/>
                        </w:rPr>
                        <w:t xml:space="preserve">GD301 – Smart Motorways and GD 300 - </w:t>
                      </w:r>
                      <w:r w:rsidRPr="00D16C51">
                        <w:rPr>
                          <w:rFonts w:ascii="Tahoma" w:eastAsiaTheme="minorEastAsia" w:hAnsi="Tahoma" w:cs="Tahoma"/>
                          <w:color w:val="3B3838" w:themeColor="background2" w:themeShade="40"/>
                          <w:kern w:val="24"/>
                          <w:szCs w:val="20"/>
                        </w:rPr>
                        <w:t>Requirements for new and upgraded</w:t>
                      </w:r>
                      <w:r>
                        <w:rPr>
                          <w:rFonts w:ascii="Tahoma" w:eastAsiaTheme="minorEastAsia" w:hAnsi="Tahoma" w:cs="Tahoma"/>
                          <w:color w:val="3B3838" w:themeColor="background2" w:themeShade="40"/>
                          <w:kern w:val="24"/>
                          <w:szCs w:val="20"/>
                        </w:rPr>
                        <w:t xml:space="preserve"> </w:t>
                      </w:r>
                      <w:r w:rsidRPr="00D16C51">
                        <w:rPr>
                          <w:rFonts w:ascii="Tahoma" w:eastAsiaTheme="minorEastAsia" w:hAnsi="Tahoma" w:cs="Tahoma"/>
                          <w:color w:val="3B3838" w:themeColor="background2" w:themeShade="40"/>
                          <w:kern w:val="24"/>
                          <w:szCs w:val="20"/>
                        </w:rPr>
                        <w:t>all-purpose trunk roads (expressways)</w:t>
                      </w:r>
                      <w:r>
                        <w:rPr>
                          <w:rFonts w:ascii="Tahoma" w:eastAsiaTheme="minorEastAsia" w:hAnsi="Tahoma" w:cs="Tahoma"/>
                          <w:color w:val="3B3838" w:themeColor="background2" w:themeShade="40"/>
                          <w:kern w:val="24"/>
                          <w:szCs w:val="20"/>
                        </w:rPr>
                        <w:t xml:space="preserve"> </w:t>
                      </w:r>
                      <w:r w:rsidR="007F57B3">
                        <w:rPr>
                          <w:rFonts w:ascii="Tahoma" w:eastAsiaTheme="minorEastAsia" w:hAnsi="Tahoma" w:cs="Tahoma"/>
                          <w:color w:val="3B3838" w:themeColor="background2" w:themeShade="40"/>
                          <w:kern w:val="24"/>
                          <w:szCs w:val="20"/>
                        </w:rPr>
                        <w:t xml:space="preserve">– development of </w:t>
                      </w:r>
                      <w:r>
                        <w:rPr>
                          <w:rFonts w:ascii="Tahoma" w:eastAsiaTheme="minorEastAsia" w:hAnsi="Tahoma" w:cs="Tahoma"/>
                          <w:color w:val="3B3838" w:themeColor="background2" w:themeShade="40"/>
                          <w:kern w:val="24"/>
                          <w:szCs w:val="20"/>
                        </w:rPr>
                        <w:t xml:space="preserve">both </w:t>
                      </w:r>
                      <w:r w:rsidR="007F57B3">
                        <w:rPr>
                          <w:rFonts w:ascii="Tahoma" w:eastAsiaTheme="minorEastAsia" w:hAnsi="Tahoma" w:cs="Tahoma"/>
                          <w:color w:val="3B3838" w:themeColor="background2" w:themeShade="40"/>
                          <w:kern w:val="24"/>
                          <w:szCs w:val="20"/>
                        </w:rPr>
                        <w:t xml:space="preserve">these standards </w:t>
                      </w:r>
                      <w:r>
                        <w:rPr>
                          <w:rFonts w:ascii="Tahoma" w:eastAsiaTheme="minorEastAsia" w:hAnsi="Tahoma" w:cs="Tahoma"/>
                          <w:color w:val="3B3838" w:themeColor="background2" w:themeShade="40"/>
                          <w:kern w:val="24"/>
                          <w:szCs w:val="20"/>
                        </w:rPr>
                        <w:t>include</w:t>
                      </w:r>
                      <w:r w:rsidR="007F57B3">
                        <w:rPr>
                          <w:rFonts w:ascii="Tahoma" w:eastAsiaTheme="minorEastAsia" w:hAnsi="Tahoma" w:cs="Tahoma"/>
                          <w:color w:val="3B3838" w:themeColor="background2" w:themeShade="40"/>
                          <w:kern w:val="24"/>
                          <w:szCs w:val="20"/>
                        </w:rPr>
                        <w:t>d development of a schedule</w:t>
                      </w:r>
                      <w:r>
                        <w:rPr>
                          <w:rFonts w:ascii="Tahoma" w:eastAsiaTheme="minorEastAsia" w:hAnsi="Tahoma" w:cs="Tahoma"/>
                          <w:color w:val="3B3838" w:themeColor="background2" w:themeShade="40"/>
                          <w:kern w:val="24"/>
                          <w:szCs w:val="20"/>
                        </w:rPr>
                        <w:t xml:space="preserve"> </w:t>
                      </w:r>
                      <w:r w:rsidR="007F57B3">
                        <w:rPr>
                          <w:rFonts w:ascii="Tahoma" w:eastAsiaTheme="minorEastAsia" w:hAnsi="Tahoma" w:cs="Tahoma"/>
                          <w:color w:val="3B3838" w:themeColor="background2" w:themeShade="40"/>
                          <w:kern w:val="24"/>
                          <w:szCs w:val="20"/>
                        </w:rPr>
                        <w:t>identifying potential hazards when applying the standard in site specific circumstances</w:t>
                      </w:r>
                      <w:r w:rsidR="00FF6307">
                        <w:rPr>
                          <w:rFonts w:ascii="Tahoma" w:eastAsiaTheme="minorEastAsia" w:hAnsi="Tahoma" w:cs="Tahoma"/>
                          <w:color w:val="3B3838" w:themeColor="background2" w:themeShade="40"/>
                          <w:kern w:val="24"/>
                          <w:szCs w:val="20"/>
                        </w:rPr>
                        <w:t>.</w:t>
                      </w:r>
                    </w:p>
                  </w:txbxContent>
                </v:textbox>
                <w10:wrap type="square"/>
              </v:shape>
            </w:pict>
          </mc:Fallback>
        </mc:AlternateContent>
      </w:r>
      <w:r w:rsidR="00DE7333" w:rsidRPr="00800017">
        <w:rPr>
          <w:rStyle w:val="A2"/>
          <w:rFonts w:cs="Tahoma"/>
          <w:color w:val="3B3838" w:themeColor="background2" w:themeShade="40"/>
          <w:sz w:val="20"/>
          <w:szCs w:val="20"/>
        </w:rPr>
        <w:t xml:space="preserve">Authors of specifications and standards should particularly consider how a number of these documents may be applied together to create a final product. </w:t>
      </w:r>
    </w:p>
    <w:p w14:paraId="45F5F925" w14:textId="77777777" w:rsidR="00AA207C" w:rsidRPr="00F4100A" w:rsidRDefault="00AA207C" w:rsidP="00AA207C">
      <w:pPr>
        <w:spacing w:after="0" w:line="240" w:lineRule="auto"/>
        <w:rPr>
          <w:rFonts w:ascii="Tahoma" w:hAnsi="Tahoma" w:cs="Tahoma"/>
          <w:b/>
          <w:color w:val="3B3838" w:themeColor="background2" w:themeShade="40"/>
          <w:kern w:val="24"/>
          <w:szCs w:val="20"/>
        </w:rPr>
      </w:pPr>
      <w:r w:rsidRPr="00F4100A">
        <w:rPr>
          <w:rFonts w:ascii="Tahoma" w:hAnsi="Tahoma" w:cs="Tahoma"/>
          <w:b/>
          <w:color w:val="3B3838" w:themeColor="background2" w:themeShade="40"/>
          <w:kern w:val="24"/>
          <w:szCs w:val="20"/>
        </w:rPr>
        <w:t>Hazard Identification</w:t>
      </w:r>
    </w:p>
    <w:p w14:paraId="0863D5B7" w14:textId="77777777" w:rsidR="00AA207C" w:rsidRDefault="00AA207C" w:rsidP="00AA207C">
      <w:pPr>
        <w:spacing w:after="0" w:line="240" w:lineRule="auto"/>
        <w:rPr>
          <w:rFonts w:ascii="Tahoma" w:hAnsi="Tahoma" w:cs="Tahoma"/>
          <w:b/>
          <w:color w:val="3B3838" w:themeColor="background2" w:themeShade="40"/>
          <w:kern w:val="24"/>
          <w:szCs w:val="20"/>
        </w:rPr>
      </w:pPr>
    </w:p>
    <w:p w14:paraId="790A75B7" w14:textId="4B3DF1D3" w:rsidR="00AA207C" w:rsidRDefault="00AA207C" w:rsidP="00800017">
      <w:pPr>
        <w:spacing w:after="120" w:line="293" w:lineRule="auto"/>
        <w:ind w:left="11" w:hanging="11"/>
        <w:rPr>
          <w:rStyle w:val="A2"/>
          <w:rFonts w:cs="Tahoma"/>
          <w:color w:val="3B3838" w:themeColor="background2" w:themeShade="40"/>
          <w:sz w:val="20"/>
          <w:szCs w:val="20"/>
        </w:rPr>
      </w:pPr>
      <w:r w:rsidRPr="00800017">
        <w:rPr>
          <w:rStyle w:val="A2"/>
          <w:rFonts w:cs="Tahoma"/>
          <w:color w:val="3B3838" w:themeColor="background2" w:themeShade="40"/>
          <w:sz w:val="20"/>
          <w:szCs w:val="20"/>
        </w:rPr>
        <w:t>Designers must accurately identify hazards and avoid the use of generic lists of hazards. It is possible that a hazard in one location may require a different mitigation to the same hazard in a different location in the works.</w:t>
      </w:r>
    </w:p>
    <w:p w14:paraId="227306D8" w14:textId="0C72A889" w:rsidR="00A61C54" w:rsidRPr="00800017" w:rsidRDefault="00A61C54" w:rsidP="00800017">
      <w:pPr>
        <w:spacing w:after="120" w:line="293" w:lineRule="auto"/>
        <w:ind w:left="11" w:hanging="11"/>
        <w:rPr>
          <w:rStyle w:val="A2"/>
          <w:rFonts w:cs="Tahoma"/>
          <w:color w:val="3B3838" w:themeColor="background2" w:themeShade="40"/>
          <w:sz w:val="20"/>
          <w:szCs w:val="20"/>
        </w:rPr>
      </w:pPr>
      <w:r w:rsidRPr="00A61C54">
        <w:rPr>
          <w:rStyle w:val="A2"/>
          <w:rFonts w:cs="Tahoma"/>
          <w:color w:val="3B3838" w:themeColor="background2" w:themeShade="40"/>
          <w:sz w:val="20"/>
          <w:szCs w:val="20"/>
        </w:rPr>
        <w:t xml:space="preserve">Designers should consider </w:t>
      </w:r>
      <w:r>
        <w:rPr>
          <w:rStyle w:val="A2"/>
          <w:rFonts w:cs="Tahoma"/>
          <w:color w:val="3B3838" w:themeColor="background2" w:themeShade="40"/>
          <w:sz w:val="20"/>
          <w:szCs w:val="20"/>
        </w:rPr>
        <w:t>all foreseeable</w:t>
      </w:r>
      <w:r w:rsidRPr="00A61C54">
        <w:rPr>
          <w:rStyle w:val="A2"/>
          <w:rFonts w:cs="Tahoma"/>
          <w:color w:val="3B3838" w:themeColor="background2" w:themeShade="40"/>
          <w:sz w:val="20"/>
          <w:szCs w:val="20"/>
        </w:rPr>
        <w:t xml:space="preserve"> risks, </w:t>
      </w:r>
      <w:r>
        <w:rPr>
          <w:rStyle w:val="A2"/>
          <w:rFonts w:cs="Tahoma"/>
          <w:color w:val="3B3838" w:themeColor="background2" w:themeShade="40"/>
          <w:sz w:val="20"/>
          <w:szCs w:val="20"/>
        </w:rPr>
        <w:t xml:space="preserve">including those which might </w:t>
      </w:r>
      <w:r w:rsidR="007F57B3">
        <w:rPr>
          <w:rStyle w:val="A2"/>
          <w:rFonts w:cs="Tahoma"/>
          <w:color w:val="3B3838" w:themeColor="background2" w:themeShade="40"/>
          <w:sz w:val="20"/>
          <w:szCs w:val="20"/>
        </w:rPr>
        <w:t xml:space="preserve">be </w:t>
      </w:r>
      <w:r>
        <w:rPr>
          <w:rStyle w:val="A2"/>
          <w:rFonts w:cs="Tahoma"/>
          <w:color w:val="3B3838" w:themeColor="background2" w:themeShade="40"/>
          <w:sz w:val="20"/>
          <w:szCs w:val="20"/>
        </w:rPr>
        <w:t xml:space="preserve">considered normal or generic </w:t>
      </w:r>
      <w:r w:rsidR="007F57B3">
        <w:rPr>
          <w:rStyle w:val="A2"/>
          <w:rFonts w:cs="Tahoma"/>
          <w:color w:val="3B3838" w:themeColor="background2" w:themeShade="40"/>
          <w:sz w:val="20"/>
          <w:szCs w:val="20"/>
        </w:rPr>
        <w:t>e.g.</w:t>
      </w:r>
      <w:r w:rsidRPr="00A61C54">
        <w:rPr>
          <w:rStyle w:val="A2"/>
          <w:rFonts w:cs="Tahoma"/>
          <w:color w:val="3B3838" w:themeColor="background2" w:themeShade="40"/>
          <w:sz w:val="20"/>
          <w:szCs w:val="20"/>
        </w:rPr>
        <w:t xml:space="preserve"> working from height and seek to reduce these but</w:t>
      </w:r>
      <w:r>
        <w:rPr>
          <w:rStyle w:val="A2"/>
          <w:rFonts w:cs="Tahoma"/>
          <w:color w:val="3B3838" w:themeColor="background2" w:themeShade="40"/>
          <w:sz w:val="20"/>
          <w:szCs w:val="20"/>
        </w:rPr>
        <w:t>,</w:t>
      </w:r>
      <w:r w:rsidRPr="00A61C54">
        <w:rPr>
          <w:rStyle w:val="A2"/>
          <w:rFonts w:cs="Tahoma"/>
          <w:color w:val="3B3838" w:themeColor="background2" w:themeShade="40"/>
          <w:sz w:val="20"/>
          <w:szCs w:val="20"/>
        </w:rPr>
        <w:t xml:space="preserve"> for the purposes of transferring hazard information over to the </w:t>
      </w:r>
      <w:r>
        <w:rPr>
          <w:rStyle w:val="A2"/>
          <w:rFonts w:cs="Tahoma"/>
          <w:color w:val="3B3838" w:themeColor="background2" w:themeShade="40"/>
          <w:sz w:val="20"/>
          <w:szCs w:val="20"/>
        </w:rPr>
        <w:t>principal contractor,</w:t>
      </w:r>
      <w:r w:rsidRPr="00A61C54">
        <w:rPr>
          <w:rStyle w:val="A2"/>
          <w:rFonts w:cs="Tahoma"/>
          <w:color w:val="3B3838" w:themeColor="background2" w:themeShade="40"/>
          <w:sz w:val="20"/>
          <w:szCs w:val="20"/>
        </w:rPr>
        <w:t xml:space="preserve"> should focus on the unusual or difficult to manage i.e. those that are site specific.</w:t>
      </w:r>
    </w:p>
    <w:p w14:paraId="2152DC14" w14:textId="7044BD87" w:rsidR="00AA207C" w:rsidRPr="00800017" w:rsidRDefault="00FF6307" w:rsidP="00800017">
      <w:pPr>
        <w:spacing w:after="120" w:line="293" w:lineRule="auto"/>
        <w:ind w:left="11" w:hanging="11"/>
        <w:rPr>
          <w:rStyle w:val="A2"/>
          <w:rFonts w:cs="Tahoma"/>
          <w:color w:val="3B3838" w:themeColor="background2" w:themeShade="40"/>
          <w:sz w:val="20"/>
          <w:szCs w:val="20"/>
        </w:rPr>
      </w:pPr>
      <w:r w:rsidRPr="00887B18">
        <w:rPr>
          <w:rFonts w:ascii="Tahoma" w:eastAsiaTheme="minorEastAsi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714560" behindDoc="0" locked="0" layoutInCell="1" allowOverlap="1" wp14:anchorId="1812CED0" wp14:editId="1827EA64">
                <wp:simplePos x="0" y="0"/>
                <wp:positionH relativeFrom="column">
                  <wp:align>left</wp:align>
                </wp:positionH>
                <wp:positionV relativeFrom="paragraph">
                  <wp:posOffset>786130</wp:posOffset>
                </wp:positionV>
                <wp:extent cx="4451985" cy="1114425"/>
                <wp:effectExtent l="0" t="0" r="2476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1114425"/>
                        </a:xfrm>
                        <a:prstGeom prst="rect">
                          <a:avLst/>
                        </a:prstGeom>
                        <a:solidFill>
                          <a:srgbClr val="4472C4">
                            <a:lumMod val="20000"/>
                            <a:lumOff val="80000"/>
                          </a:srgbClr>
                        </a:solidFill>
                        <a:ln w="9525">
                          <a:solidFill>
                            <a:srgbClr val="000000"/>
                          </a:solidFill>
                          <a:miter lim="800000"/>
                          <a:headEnd/>
                          <a:tailEnd/>
                        </a:ln>
                      </wps:spPr>
                      <wps:txbx>
                        <w:txbxContent>
                          <w:p w14:paraId="3ADFCB71" w14:textId="4EEF4B8E" w:rsidR="0040043C" w:rsidRDefault="007F57B3" w:rsidP="00AA207C">
                            <w:pPr>
                              <w:spacing w:after="0" w:line="240" w:lineRule="auto"/>
                              <w:rPr>
                                <w:rStyle w:val="Hyperlink"/>
                                <w:rFonts w:ascii="Tahoma" w:hAnsi="Tahoma" w:cs="Tahoma"/>
                                <w:bCs/>
                                <w:color w:val="2F5496" w:themeColor="accent1" w:themeShade="BF"/>
                                <w:kern w:val="24"/>
                                <w:szCs w:val="20"/>
                              </w:rPr>
                            </w:pPr>
                            <w:r>
                              <w:rPr>
                                <w:rFonts w:ascii="Tahoma" w:eastAsiaTheme="minorEastAsia" w:hAnsi="Tahoma" w:cs="Tahoma"/>
                                <w:color w:val="3B3838" w:themeColor="background2" w:themeShade="40"/>
                                <w:kern w:val="24"/>
                                <w:szCs w:val="20"/>
                              </w:rPr>
                              <w:t xml:space="preserve">A </w:t>
                            </w:r>
                            <w:r w:rsidR="0040043C">
                              <w:rPr>
                                <w:rFonts w:ascii="Tahoma" w:eastAsiaTheme="minorEastAsia" w:hAnsi="Tahoma" w:cs="Tahoma"/>
                                <w:color w:val="3B3838" w:themeColor="background2" w:themeShade="40"/>
                                <w:kern w:val="24"/>
                                <w:szCs w:val="20"/>
                              </w:rPr>
                              <w:t>designer inadvertently combin</w:t>
                            </w:r>
                            <w:r w:rsidR="00F040F3">
                              <w:rPr>
                                <w:rFonts w:ascii="Tahoma" w:eastAsiaTheme="minorEastAsia" w:hAnsi="Tahoma" w:cs="Tahoma"/>
                                <w:color w:val="3B3838" w:themeColor="background2" w:themeShade="40"/>
                                <w:kern w:val="24"/>
                                <w:szCs w:val="20"/>
                              </w:rPr>
                              <w:t>ed</w:t>
                            </w:r>
                            <w:r w:rsidR="0040043C">
                              <w:rPr>
                                <w:rFonts w:ascii="Tahoma" w:eastAsiaTheme="minorEastAsia" w:hAnsi="Tahoma" w:cs="Tahoma"/>
                                <w:color w:val="3B3838" w:themeColor="background2" w:themeShade="40"/>
                                <w:kern w:val="24"/>
                                <w:szCs w:val="20"/>
                              </w:rPr>
                              <w:t xml:space="preserve"> multiple hazard</w:t>
                            </w:r>
                            <w:r w:rsidR="00F040F3">
                              <w:rPr>
                                <w:rFonts w:ascii="Tahoma" w:eastAsiaTheme="minorEastAsia" w:hAnsi="Tahoma" w:cs="Tahoma"/>
                                <w:color w:val="3B3838" w:themeColor="background2" w:themeShade="40"/>
                                <w:kern w:val="24"/>
                                <w:szCs w:val="20"/>
                              </w:rPr>
                              <w:t>s</w:t>
                            </w:r>
                            <w:r w:rsidR="0040043C">
                              <w:rPr>
                                <w:rFonts w:ascii="Tahoma" w:eastAsiaTheme="minorEastAsia" w:hAnsi="Tahoma" w:cs="Tahoma"/>
                                <w:color w:val="3B3838" w:themeColor="background2" w:themeShade="40"/>
                                <w:kern w:val="24"/>
                                <w:szCs w:val="20"/>
                              </w:rPr>
                              <w:t xml:space="preserve"> </w:t>
                            </w:r>
                            <w:r w:rsidR="00F040F3">
                              <w:rPr>
                                <w:rFonts w:ascii="Tahoma" w:eastAsiaTheme="minorEastAsia" w:hAnsi="Tahoma" w:cs="Tahoma"/>
                                <w:color w:val="3B3838" w:themeColor="background2" w:themeShade="40"/>
                                <w:kern w:val="24"/>
                                <w:szCs w:val="20"/>
                              </w:rPr>
                              <w:t>relating to</w:t>
                            </w:r>
                            <w:r w:rsidR="0040043C">
                              <w:rPr>
                                <w:rFonts w:ascii="Tahoma" w:eastAsiaTheme="minorEastAsia" w:hAnsi="Tahoma" w:cs="Tahoma"/>
                                <w:color w:val="3B3838" w:themeColor="background2" w:themeShade="40"/>
                                <w:kern w:val="24"/>
                                <w:szCs w:val="20"/>
                              </w:rPr>
                              <w:t xml:space="preserve"> work on a parapet over a live railway line. The designer record</w:t>
                            </w:r>
                            <w:r w:rsidR="00F040F3">
                              <w:rPr>
                                <w:rFonts w:ascii="Tahoma" w:eastAsiaTheme="minorEastAsia" w:hAnsi="Tahoma" w:cs="Tahoma"/>
                                <w:color w:val="3B3838" w:themeColor="background2" w:themeShade="40"/>
                                <w:kern w:val="24"/>
                                <w:szCs w:val="20"/>
                              </w:rPr>
                              <w:t xml:space="preserve">ed a single hazard of </w:t>
                            </w:r>
                            <w:r w:rsidR="0040043C">
                              <w:rPr>
                                <w:rFonts w:ascii="Tahoma" w:eastAsiaTheme="minorEastAsia" w:hAnsi="Tahoma" w:cs="Tahoma"/>
                                <w:color w:val="3B3838" w:themeColor="background2" w:themeShade="40"/>
                                <w:kern w:val="24"/>
                                <w:szCs w:val="20"/>
                              </w:rPr>
                              <w:t>working at height</w:t>
                            </w:r>
                            <w:r w:rsidR="00F040F3">
                              <w:rPr>
                                <w:rFonts w:ascii="Tahoma" w:eastAsiaTheme="minorEastAsia" w:hAnsi="Tahoma" w:cs="Tahoma"/>
                                <w:color w:val="3B3838" w:themeColor="background2" w:themeShade="40"/>
                                <w:kern w:val="24"/>
                                <w:szCs w:val="20"/>
                              </w:rPr>
                              <w:t>. This does not differentiate between the risk of</w:t>
                            </w:r>
                            <w:r w:rsidR="0040043C">
                              <w:rPr>
                                <w:rFonts w:ascii="Tahoma" w:eastAsiaTheme="minorEastAsia" w:hAnsi="Tahoma" w:cs="Tahoma"/>
                                <w:color w:val="3B3838" w:themeColor="background2" w:themeShade="40"/>
                                <w:kern w:val="24"/>
                                <w:szCs w:val="20"/>
                              </w:rPr>
                              <w:t xml:space="preserve"> workers falling from height </w:t>
                            </w:r>
                            <w:r w:rsidR="00F040F3">
                              <w:rPr>
                                <w:rFonts w:ascii="Tahoma" w:eastAsiaTheme="minorEastAsia" w:hAnsi="Tahoma" w:cs="Tahoma"/>
                                <w:color w:val="3B3838" w:themeColor="background2" w:themeShade="40"/>
                                <w:kern w:val="24"/>
                                <w:szCs w:val="20"/>
                              </w:rPr>
                              <w:t>and the risk of</w:t>
                            </w:r>
                            <w:r w:rsidR="0040043C">
                              <w:rPr>
                                <w:rFonts w:ascii="Tahoma" w:eastAsiaTheme="minorEastAsia" w:hAnsi="Tahoma" w:cs="Tahoma"/>
                                <w:color w:val="3B3838" w:themeColor="background2" w:themeShade="40"/>
                                <w:kern w:val="24"/>
                                <w:szCs w:val="20"/>
                              </w:rPr>
                              <w:t xml:space="preserve"> workers dropping tools on passing trains. The mitigation for these two risks is likely to be very </w:t>
                            </w:r>
                            <w:r w:rsidR="0021093C">
                              <w:rPr>
                                <w:rFonts w:ascii="Tahoma" w:eastAsiaTheme="minorEastAsia" w:hAnsi="Tahoma" w:cs="Tahoma"/>
                                <w:color w:val="3B3838" w:themeColor="background2" w:themeShade="40"/>
                                <w:kern w:val="24"/>
                                <w:szCs w:val="20"/>
                              </w:rPr>
                              <w:t>different but</w:t>
                            </w:r>
                            <w:r w:rsidR="0040043C">
                              <w:rPr>
                                <w:rFonts w:ascii="Tahoma" w:eastAsiaTheme="minorEastAsia" w:hAnsi="Tahoma" w:cs="Tahoma"/>
                                <w:color w:val="3B3838" w:themeColor="background2" w:themeShade="40"/>
                                <w:kern w:val="24"/>
                                <w:szCs w:val="20"/>
                              </w:rPr>
                              <w:t xml:space="preserve"> recording and monitoring them is difficult if they are combined</w:t>
                            </w:r>
                            <w:r w:rsidR="0021093C">
                              <w:rPr>
                                <w:rFonts w:ascii="Tahoma" w:eastAsiaTheme="minorEastAsia" w:hAnsi="Tahoma" w:cs="Tahoma"/>
                                <w:color w:val="3B3838" w:themeColor="background2" w:themeShade="40"/>
                                <w:kern w:val="24"/>
                                <w:szCs w:val="20"/>
                              </w:rPr>
                              <w:t xml:space="preserve"> as a single entry</w:t>
                            </w:r>
                            <w:r w:rsidR="0040043C">
                              <w:rPr>
                                <w:rFonts w:ascii="Tahoma" w:eastAsiaTheme="minorEastAsia" w:hAnsi="Tahoma" w:cs="Tahoma"/>
                                <w:color w:val="3B3838" w:themeColor="background2" w:themeShade="40"/>
                                <w:kern w:val="24"/>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2CED0" id="_x0000_s1046" type="#_x0000_t202" style="position:absolute;left:0;text-align:left;margin-left:0;margin-top:61.9pt;width:350.55pt;height:87.75pt;z-index:25171456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gZQAIAAIYEAAAOAAAAZHJzL2Uyb0RvYy54bWysVMGO0zAQvSPxD5bvNE2Vstuo6Wrpsghp&#10;WZB2+QDHcRoL22Nst0n5esZO2i0gcUBcInvsefP83kzWN4NW5CCcl2Aqms/mlAjDoZFmV9Gvz/dv&#10;rinxgZmGKTCiokfh6c3m9at1b0uxgA5UIxxBEOPL3la0C8GWWeZ5JzTzM7DC4GELTrOAW7fLGsd6&#10;RNcqW8znb7MeXGMdcOE9Ru/GQ7pJ+G0rePjctl4EoiqK3EL6uvSt4zfbrFm5c8x2kk802D+w0Ewa&#10;LHqGumOBkb2Tf0BpyR14aMOMg86gbSUX6Q34mnz+22ueOmZFeguK4+1ZJv//YPnj4YsjsqnoihLD&#10;NFr0LIZA3sFAFlGd3voSLz1ZvBYGDKPL6aXePgD/5omBbcfMTtw6B30nWIPs8piZXaSOOD6C1P0n&#10;aLAM2wdIQEPrdJQOxSCIji4dz85EKhyDRbHMV9dLSjie5XleFItlqsHKU7p1PnwQoElcVNSh9Qme&#10;HR58iHRYeboSq3lQsrmXSqWN29Vb5ciBYZsUxdViW6RctddIdgxjt82nfsEwdtUYvj6FEd+PMKnW&#10;L/jKkB4VXiLpv9eOYGOVCHdJUcuAg6KkrmgqOVGJgr83TWrjwKQa15iszORAFH2UPwz1kKxepORo&#10;Tw3NET1xMA4GDjIuOnA/KOlxKCrqv++ZE5SojwZ9XaHwcYrSplheIRBxlyf15QkzHKEqGigZl9uQ&#10;Ji9KYOAW/W9lcuaFycQZmz2JOA1mnKbLfbr18vvY/AQAAP//AwBQSwMEFAAGAAgAAAAhAITVHtfb&#10;AAAACAEAAA8AAABkcnMvZG93bnJldi54bWxMj0FPhDAQhe8m/odmTLy5LZCoi5SNceNeibuGc5eO&#10;QKRTpF3Af+940uO89/LNe8VudYOYcQq9Jw3JRoFAarztqdXwfnq9ewQRoiFrBk+o4RsD7Mrrq8Lk&#10;1i/0hvMxtoIhFHKjoYtxzKUMTYfOhI0fkdj78JMzkc+plXYyC8PdIFOl7qUzPfGHzoz40mHzebw4&#10;DWp/qrOs2o91pQ6HcbHVWn/NWt/erM9PICKu8S8Mv/W5OpTc6ewvZIMYmME5VtOMB7D9oJIExFlD&#10;ut1mIMtC/h9Q/gAAAP//AwBQSwECLQAUAAYACAAAACEAtoM4kv4AAADhAQAAEwAAAAAAAAAAAAAA&#10;AAAAAAAAW0NvbnRlbnRfVHlwZXNdLnhtbFBLAQItABQABgAIAAAAIQA4/SH/1gAAAJQBAAALAAAA&#10;AAAAAAAAAAAAAC8BAABfcmVscy8ucmVsc1BLAQItABQABgAIAAAAIQBm8egZQAIAAIYEAAAOAAAA&#10;AAAAAAAAAAAAAC4CAABkcnMvZTJvRG9jLnhtbFBLAQItABQABgAIAAAAIQCE1R7X2wAAAAgBAAAP&#10;AAAAAAAAAAAAAAAAAJoEAABkcnMvZG93bnJldi54bWxQSwUGAAAAAAQABADzAAAAogUAAAAA&#10;" fillcolor="#dae3f3">
                <v:textbox>
                  <w:txbxContent>
                    <w:p w14:paraId="3ADFCB71" w14:textId="4EEF4B8E" w:rsidR="0040043C" w:rsidRDefault="007F57B3" w:rsidP="00AA207C">
                      <w:pPr>
                        <w:spacing w:after="0" w:line="240" w:lineRule="auto"/>
                        <w:rPr>
                          <w:rStyle w:val="Hyperlink"/>
                          <w:rFonts w:ascii="Tahoma" w:hAnsi="Tahoma" w:cs="Tahoma"/>
                          <w:bCs/>
                          <w:color w:val="2F5496" w:themeColor="accent1" w:themeShade="BF"/>
                          <w:kern w:val="24"/>
                          <w:szCs w:val="20"/>
                        </w:rPr>
                      </w:pPr>
                      <w:r>
                        <w:rPr>
                          <w:rFonts w:ascii="Tahoma" w:eastAsiaTheme="minorEastAsia" w:hAnsi="Tahoma" w:cs="Tahoma"/>
                          <w:color w:val="3B3838" w:themeColor="background2" w:themeShade="40"/>
                          <w:kern w:val="24"/>
                          <w:szCs w:val="20"/>
                        </w:rPr>
                        <w:t xml:space="preserve">A </w:t>
                      </w:r>
                      <w:r w:rsidR="0040043C">
                        <w:rPr>
                          <w:rFonts w:ascii="Tahoma" w:eastAsiaTheme="minorEastAsia" w:hAnsi="Tahoma" w:cs="Tahoma"/>
                          <w:color w:val="3B3838" w:themeColor="background2" w:themeShade="40"/>
                          <w:kern w:val="24"/>
                          <w:szCs w:val="20"/>
                        </w:rPr>
                        <w:t>designer inadvertently combin</w:t>
                      </w:r>
                      <w:r w:rsidR="00F040F3">
                        <w:rPr>
                          <w:rFonts w:ascii="Tahoma" w:eastAsiaTheme="minorEastAsia" w:hAnsi="Tahoma" w:cs="Tahoma"/>
                          <w:color w:val="3B3838" w:themeColor="background2" w:themeShade="40"/>
                          <w:kern w:val="24"/>
                          <w:szCs w:val="20"/>
                        </w:rPr>
                        <w:t>ed</w:t>
                      </w:r>
                      <w:r w:rsidR="0040043C">
                        <w:rPr>
                          <w:rFonts w:ascii="Tahoma" w:eastAsiaTheme="minorEastAsia" w:hAnsi="Tahoma" w:cs="Tahoma"/>
                          <w:color w:val="3B3838" w:themeColor="background2" w:themeShade="40"/>
                          <w:kern w:val="24"/>
                          <w:szCs w:val="20"/>
                        </w:rPr>
                        <w:t xml:space="preserve"> multiple hazard</w:t>
                      </w:r>
                      <w:r w:rsidR="00F040F3">
                        <w:rPr>
                          <w:rFonts w:ascii="Tahoma" w:eastAsiaTheme="minorEastAsia" w:hAnsi="Tahoma" w:cs="Tahoma"/>
                          <w:color w:val="3B3838" w:themeColor="background2" w:themeShade="40"/>
                          <w:kern w:val="24"/>
                          <w:szCs w:val="20"/>
                        </w:rPr>
                        <w:t>s</w:t>
                      </w:r>
                      <w:r w:rsidR="0040043C">
                        <w:rPr>
                          <w:rFonts w:ascii="Tahoma" w:eastAsiaTheme="minorEastAsia" w:hAnsi="Tahoma" w:cs="Tahoma"/>
                          <w:color w:val="3B3838" w:themeColor="background2" w:themeShade="40"/>
                          <w:kern w:val="24"/>
                          <w:szCs w:val="20"/>
                        </w:rPr>
                        <w:t xml:space="preserve"> </w:t>
                      </w:r>
                      <w:r w:rsidR="00F040F3">
                        <w:rPr>
                          <w:rFonts w:ascii="Tahoma" w:eastAsiaTheme="minorEastAsia" w:hAnsi="Tahoma" w:cs="Tahoma"/>
                          <w:color w:val="3B3838" w:themeColor="background2" w:themeShade="40"/>
                          <w:kern w:val="24"/>
                          <w:szCs w:val="20"/>
                        </w:rPr>
                        <w:t>relating to</w:t>
                      </w:r>
                      <w:r w:rsidR="0040043C">
                        <w:rPr>
                          <w:rFonts w:ascii="Tahoma" w:eastAsiaTheme="minorEastAsia" w:hAnsi="Tahoma" w:cs="Tahoma"/>
                          <w:color w:val="3B3838" w:themeColor="background2" w:themeShade="40"/>
                          <w:kern w:val="24"/>
                          <w:szCs w:val="20"/>
                        </w:rPr>
                        <w:t xml:space="preserve"> work on a parapet over a live railway line. The designer record</w:t>
                      </w:r>
                      <w:r w:rsidR="00F040F3">
                        <w:rPr>
                          <w:rFonts w:ascii="Tahoma" w:eastAsiaTheme="minorEastAsia" w:hAnsi="Tahoma" w:cs="Tahoma"/>
                          <w:color w:val="3B3838" w:themeColor="background2" w:themeShade="40"/>
                          <w:kern w:val="24"/>
                          <w:szCs w:val="20"/>
                        </w:rPr>
                        <w:t xml:space="preserve">ed a single hazard of </w:t>
                      </w:r>
                      <w:r w:rsidR="0040043C">
                        <w:rPr>
                          <w:rFonts w:ascii="Tahoma" w:eastAsiaTheme="minorEastAsia" w:hAnsi="Tahoma" w:cs="Tahoma"/>
                          <w:color w:val="3B3838" w:themeColor="background2" w:themeShade="40"/>
                          <w:kern w:val="24"/>
                          <w:szCs w:val="20"/>
                        </w:rPr>
                        <w:t>working at height</w:t>
                      </w:r>
                      <w:r w:rsidR="00F040F3">
                        <w:rPr>
                          <w:rFonts w:ascii="Tahoma" w:eastAsiaTheme="minorEastAsia" w:hAnsi="Tahoma" w:cs="Tahoma"/>
                          <w:color w:val="3B3838" w:themeColor="background2" w:themeShade="40"/>
                          <w:kern w:val="24"/>
                          <w:szCs w:val="20"/>
                        </w:rPr>
                        <w:t>. This does not differentiate between the risk of</w:t>
                      </w:r>
                      <w:r w:rsidR="0040043C">
                        <w:rPr>
                          <w:rFonts w:ascii="Tahoma" w:eastAsiaTheme="minorEastAsia" w:hAnsi="Tahoma" w:cs="Tahoma"/>
                          <w:color w:val="3B3838" w:themeColor="background2" w:themeShade="40"/>
                          <w:kern w:val="24"/>
                          <w:szCs w:val="20"/>
                        </w:rPr>
                        <w:t xml:space="preserve"> workers falling from height </w:t>
                      </w:r>
                      <w:r w:rsidR="00F040F3">
                        <w:rPr>
                          <w:rFonts w:ascii="Tahoma" w:eastAsiaTheme="minorEastAsia" w:hAnsi="Tahoma" w:cs="Tahoma"/>
                          <w:color w:val="3B3838" w:themeColor="background2" w:themeShade="40"/>
                          <w:kern w:val="24"/>
                          <w:szCs w:val="20"/>
                        </w:rPr>
                        <w:t>and the risk of</w:t>
                      </w:r>
                      <w:r w:rsidR="0040043C">
                        <w:rPr>
                          <w:rFonts w:ascii="Tahoma" w:eastAsiaTheme="minorEastAsia" w:hAnsi="Tahoma" w:cs="Tahoma"/>
                          <w:color w:val="3B3838" w:themeColor="background2" w:themeShade="40"/>
                          <w:kern w:val="24"/>
                          <w:szCs w:val="20"/>
                        </w:rPr>
                        <w:t xml:space="preserve"> workers dropping tools on passing trains. The mitigation for these two risks is likely to be very </w:t>
                      </w:r>
                      <w:r w:rsidR="0021093C">
                        <w:rPr>
                          <w:rFonts w:ascii="Tahoma" w:eastAsiaTheme="minorEastAsia" w:hAnsi="Tahoma" w:cs="Tahoma"/>
                          <w:color w:val="3B3838" w:themeColor="background2" w:themeShade="40"/>
                          <w:kern w:val="24"/>
                          <w:szCs w:val="20"/>
                        </w:rPr>
                        <w:t>different but</w:t>
                      </w:r>
                      <w:r w:rsidR="0040043C">
                        <w:rPr>
                          <w:rFonts w:ascii="Tahoma" w:eastAsiaTheme="minorEastAsia" w:hAnsi="Tahoma" w:cs="Tahoma"/>
                          <w:color w:val="3B3838" w:themeColor="background2" w:themeShade="40"/>
                          <w:kern w:val="24"/>
                          <w:szCs w:val="20"/>
                        </w:rPr>
                        <w:t xml:space="preserve"> recording and monitoring them is difficult if they are combined</w:t>
                      </w:r>
                      <w:r w:rsidR="0021093C">
                        <w:rPr>
                          <w:rFonts w:ascii="Tahoma" w:eastAsiaTheme="minorEastAsia" w:hAnsi="Tahoma" w:cs="Tahoma"/>
                          <w:color w:val="3B3838" w:themeColor="background2" w:themeShade="40"/>
                          <w:kern w:val="24"/>
                          <w:szCs w:val="20"/>
                        </w:rPr>
                        <w:t xml:space="preserve"> as a single entry</w:t>
                      </w:r>
                      <w:r w:rsidR="0040043C">
                        <w:rPr>
                          <w:rFonts w:ascii="Tahoma" w:eastAsiaTheme="minorEastAsia" w:hAnsi="Tahoma" w:cs="Tahoma"/>
                          <w:color w:val="3B3838" w:themeColor="background2" w:themeShade="40"/>
                          <w:kern w:val="24"/>
                          <w:szCs w:val="20"/>
                        </w:rPr>
                        <w:t>.</w:t>
                      </w:r>
                    </w:p>
                  </w:txbxContent>
                </v:textbox>
                <w10:wrap type="square"/>
              </v:shape>
            </w:pict>
          </mc:Fallback>
        </mc:AlternateContent>
      </w:r>
      <w:r w:rsidR="007F57B3">
        <w:rPr>
          <w:rStyle w:val="A2"/>
          <w:rFonts w:cs="Tahoma"/>
          <w:color w:val="3B3838" w:themeColor="background2" w:themeShade="40"/>
          <w:sz w:val="20"/>
          <w:szCs w:val="20"/>
        </w:rPr>
        <w:t>D</w:t>
      </w:r>
      <w:r w:rsidR="00AA207C" w:rsidRPr="00800017">
        <w:rPr>
          <w:rStyle w:val="A2"/>
          <w:rFonts w:cs="Tahoma"/>
          <w:color w:val="3B3838" w:themeColor="background2" w:themeShade="40"/>
          <w:sz w:val="20"/>
          <w:szCs w:val="20"/>
        </w:rPr>
        <w:t>esigners</w:t>
      </w:r>
      <w:r w:rsidR="007F57B3">
        <w:rPr>
          <w:rStyle w:val="A2"/>
          <w:rFonts w:cs="Tahoma"/>
          <w:color w:val="3B3838" w:themeColor="background2" w:themeShade="40"/>
          <w:sz w:val="20"/>
          <w:szCs w:val="20"/>
        </w:rPr>
        <w:t xml:space="preserve"> should avoid</w:t>
      </w:r>
      <w:r w:rsidR="00AA207C" w:rsidRPr="00800017">
        <w:rPr>
          <w:rStyle w:val="A2"/>
          <w:rFonts w:cs="Tahoma"/>
          <w:color w:val="3B3838" w:themeColor="background2" w:themeShade="40"/>
          <w:sz w:val="20"/>
          <w:szCs w:val="20"/>
        </w:rPr>
        <w:t xml:space="preserve"> combin</w:t>
      </w:r>
      <w:r w:rsidR="007F57B3">
        <w:rPr>
          <w:rStyle w:val="A2"/>
          <w:rFonts w:cs="Tahoma"/>
          <w:color w:val="3B3838" w:themeColor="background2" w:themeShade="40"/>
          <w:sz w:val="20"/>
          <w:szCs w:val="20"/>
        </w:rPr>
        <w:t>ing</w:t>
      </w:r>
      <w:r w:rsidR="00AA207C" w:rsidRPr="00800017">
        <w:rPr>
          <w:rStyle w:val="A2"/>
          <w:rFonts w:cs="Tahoma"/>
          <w:color w:val="3B3838" w:themeColor="background2" w:themeShade="40"/>
          <w:sz w:val="20"/>
          <w:szCs w:val="20"/>
        </w:rPr>
        <w:t xml:space="preserve"> multiple hazards </w:t>
      </w:r>
      <w:r w:rsidR="007F57B3">
        <w:rPr>
          <w:rStyle w:val="A2"/>
          <w:rFonts w:cs="Tahoma"/>
          <w:color w:val="3B3838" w:themeColor="background2" w:themeShade="40"/>
          <w:sz w:val="20"/>
          <w:szCs w:val="20"/>
        </w:rPr>
        <w:t>as a way of simplifying the design risk management schedule.</w:t>
      </w:r>
      <w:r w:rsidR="00AA207C" w:rsidRPr="00800017">
        <w:rPr>
          <w:rStyle w:val="A2"/>
          <w:rFonts w:cs="Tahoma"/>
          <w:color w:val="3B3838" w:themeColor="background2" w:themeShade="40"/>
          <w:sz w:val="20"/>
          <w:szCs w:val="20"/>
        </w:rPr>
        <w:t xml:space="preserve"> By doing so there is an additional risk that the mitigation developed is a compromise</w:t>
      </w:r>
      <w:r w:rsidR="007F57B3">
        <w:rPr>
          <w:rStyle w:val="A2"/>
          <w:rFonts w:cs="Tahoma"/>
          <w:color w:val="3B3838" w:themeColor="background2" w:themeShade="40"/>
          <w:sz w:val="20"/>
          <w:szCs w:val="20"/>
        </w:rPr>
        <w:t xml:space="preserve"> to fill a box</w:t>
      </w:r>
      <w:r w:rsidR="00AA207C" w:rsidRPr="00800017">
        <w:rPr>
          <w:rStyle w:val="A2"/>
          <w:rFonts w:cs="Tahoma"/>
          <w:color w:val="3B3838" w:themeColor="background2" w:themeShade="40"/>
          <w:sz w:val="20"/>
          <w:szCs w:val="20"/>
        </w:rPr>
        <w:t xml:space="preserve"> and does not reduce risk so far as is reasonably practicable. </w:t>
      </w:r>
    </w:p>
    <w:p w14:paraId="5AABF85E" w14:textId="5C4303C7" w:rsidR="00AA207C" w:rsidRPr="00800017" w:rsidRDefault="00AA207C" w:rsidP="00800017">
      <w:pPr>
        <w:spacing w:after="120" w:line="293" w:lineRule="auto"/>
        <w:ind w:left="11" w:hanging="11"/>
        <w:rPr>
          <w:rStyle w:val="A2"/>
          <w:rFonts w:cs="Tahoma"/>
          <w:color w:val="3B3838" w:themeColor="background2" w:themeShade="40"/>
          <w:sz w:val="20"/>
          <w:szCs w:val="20"/>
        </w:rPr>
      </w:pPr>
      <w:r w:rsidRPr="00800017">
        <w:rPr>
          <w:rStyle w:val="A2"/>
          <w:rFonts w:cs="Tahoma"/>
          <w:color w:val="3B3838" w:themeColor="background2" w:themeShade="40"/>
          <w:sz w:val="20"/>
          <w:szCs w:val="20"/>
        </w:rPr>
        <w:t xml:space="preserve">When identifying hazard mitigations, it is important that designers not only identify the hazard but the root cause of that hazard. The first requirement of the principles of prevention is to avoid risks and to do this, designers need to consider the root cause not just the potential consequence.  For example, why do people need to implement a “work around” deviation from process, or has sufficient training been delivered or monitoring to ensure compliance. Failure to identify the root cause will likely result in a less effective or appropriate mitigation. </w:t>
      </w:r>
    </w:p>
    <w:p w14:paraId="2733914D" w14:textId="18605FC8" w:rsidR="00AA207C" w:rsidRPr="00800017" w:rsidRDefault="00AA207C" w:rsidP="00800017">
      <w:pPr>
        <w:spacing w:after="120" w:line="293" w:lineRule="auto"/>
        <w:ind w:left="11" w:hanging="11"/>
        <w:rPr>
          <w:rStyle w:val="A2"/>
          <w:rFonts w:ascii="Tahoma" w:hAnsi="Tahoma" w:cs="Tahoma"/>
          <w:color w:val="3B3838" w:themeColor="background2" w:themeShade="40"/>
          <w:sz w:val="20"/>
          <w:szCs w:val="20"/>
        </w:rPr>
      </w:pPr>
      <w:r w:rsidRPr="00800017">
        <w:rPr>
          <w:rStyle w:val="A2"/>
          <w:rFonts w:ascii="Tahoma" w:hAnsi="Tahoma" w:cs="Tahoma"/>
          <w:color w:val="3B3838" w:themeColor="background2" w:themeShade="40"/>
          <w:sz w:val="20"/>
          <w:szCs w:val="20"/>
        </w:rPr>
        <w:t xml:space="preserve">The root cause of hazards is the most important aspect to consider. There are reasons why humans make errors. This may be due to lack of training, distraction, ill health, complacency or can be due to a deviation from </w:t>
      </w:r>
      <w:r w:rsidRPr="00800017">
        <w:rPr>
          <w:rStyle w:val="A2"/>
          <w:rFonts w:ascii="Tahoma" w:hAnsi="Tahoma" w:cs="Tahoma"/>
          <w:color w:val="3B3838" w:themeColor="background2" w:themeShade="40"/>
          <w:sz w:val="20"/>
          <w:szCs w:val="20"/>
        </w:rPr>
        <w:lastRenderedPageBreak/>
        <w:t>policy, either intentionally as an unauthorised improved way of working, or due to lack of compliance monitoring and accountability. Designers should engage with the work force as they may hold the answers and the solutions.</w:t>
      </w:r>
    </w:p>
    <w:p w14:paraId="18B71F16" w14:textId="77777777" w:rsidR="00AA207C" w:rsidRPr="00A30492" w:rsidRDefault="00AA207C" w:rsidP="00800017">
      <w:pPr>
        <w:spacing w:after="120" w:line="293" w:lineRule="auto"/>
        <w:ind w:left="11" w:hanging="11"/>
        <w:rPr>
          <w:rStyle w:val="A2"/>
          <w:rFonts w:ascii="Tahoma" w:hAnsi="Tahoma" w:cs="Tahoma"/>
          <w:color w:val="3B3838" w:themeColor="background2" w:themeShade="40"/>
          <w:sz w:val="20"/>
          <w:szCs w:val="20"/>
        </w:rPr>
      </w:pPr>
      <w:r w:rsidRPr="00A30492">
        <w:rPr>
          <w:rStyle w:val="A2"/>
          <w:rFonts w:ascii="Tahoma" w:hAnsi="Tahoma" w:cs="Tahoma"/>
          <w:color w:val="3B3838" w:themeColor="background2" w:themeShade="40"/>
          <w:sz w:val="20"/>
          <w:szCs w:val="20"/>
        </w:rPr>
        <w:t xml:space="preserve">The design hazard workshops should include representation from constructors, Maintainers, Traffic Officer Service and other relevant stakeholders. </w:t>
      </w:r>
    </w:p>
    <w:p w14:paraId="70D216B1" w14:textId="77777777" w:rsidR="00CF48E2" w:rsidRDefault="00AA207C" w:rsidP="00CF48E2">
      <w:pPr>
        <w:spacing w:after="120" w:line="293" w:lineRule="auto"/>
        <w:ind w:left="11" w:hanging="11"/>
        <w:rPr>
          <w:rStyle w:val="A2"/>
          <w:rFonts w:cs="Arial"/>
          <w:color w:val="3B3838" w:themeColor="background2" w:themeShade="40"/>
          <w:sz w:val="20"/>
          <w:szCs w:val="20"/>
        </w:rPr>
      </w:pPr>
      <w:r w:rsidRPr="00800017">
        <w:rPr>
          <w:rStyle w:val="A2"/>
          <w:rFonts w:cs="Tahoma"/>
          <w:color w:val="3B3838" w:themeColor="background2" w:themeShade="40"/>
          <w:sz w:val="20"/>
          <w:szCs w:val="20"/>
        </w:rPr>
        <w:t>Design teams  should consider hazards as multidisciplinary issues. Hazards need to be recorded and be accessible to and understood by the whole team</w:t>
      </w:r>
      <w:r w:rsidR="00CF48E2">
        <w:rPr>
          <w:rStyle w:val="A2"/>
          <w:rFonts w:cs="Tahoma"/>
          <w:color w:val="3B3838" w:themeColor="background2" w:themeShade="40"/>
          <w:sz w:val="20"/>
          <w:szCs w:val="20"/>
        </w:rPr>
        <w:t xml:space="preserve"> using a </w:t>
      </w:r>
      <w:r w:rsidR="00CF48E2" w:rsidRPr="00D16C51">
        <w:rPr>
          <w:rFonts w:ascii="Tahoma" w:hAnsi="Tahoma" w:cs="Tahoma"/>
          <w:b/>
          <w:bCs/>
          <w:noProof/>
          <w:kern w:val="24"/>
          <w:highlight w:val="yellow"/>
        </w:rPr>
        <mc:AlternateContent>
          <mc:Choice Requires="wps">
            <w:drawing>
              <wp:anchor distT="45720" distB="45720" distL="114300" distR="114300" simplePos="0" relativeHeight="251771904" behindDoc="0" locked="0" layoutInCell="1" allowOverlap="1" wp14:anchorId="46EEB5EA" wp14:editId="4EC5AF4B">
                <wp:simplePos x="0" y="0"/>
                <wp:positionH relativeFrom="margin">
                  <wp:posOffset>132715</wp:posOffset>
                </wp:positionH>
                <wp:positionV relativeFrom="paragraph">
                  <wp:posOffset>1985010</wp:posOffset>
                </wp:positionV>
                <wp:extent cx="4451985" cy="3829050"/>
                <wp:effectExtent l="0" t="0" r="2476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3829050"/>
                        </a:xfrm>
                        <a:prstGeom prst="rect">
                          <a:avLst/>
                        </a:prstGeom>
                        <a:solidFill>
                          <a:srgbClr val="4472C4">
                            <a:lumMod val="20000"/>
                            <a:lumOff val="80000"/>
                          </a:srgbClr>
                        </a:solidFill>
                        <a:ln w="9525">
                          <a:solidFill>
                            <a:srgbClr val="000000"/>
                          </a:solidFill>
                          <a:miter lim="800000"/>
                          <a:headEnd/>
                          <a:tailEnd/>
                        </a:ln>
                      </wps:spPr>
                      <wps:txbx>
                        <w:txbxContent>
                          <w:p w14:paraId="48E0F890" w14:textId="77777777" w:rsidR="00CF48E2" w:rsidRDefault="00CF48E2" w:rsidP="00CF48E2">
                            <w:pPr>
                              <w:spacing w:after="0" w:line="240" w:lineRule="auto"/>
                              <w:rPr>
                                <w:rFonts w:ascii="Tahoma" w:eastAsiaTheme="minorEastAsia" w:hAnsi="Tahoma" w:cs="Tahoma"/>
                                <w:color w:val="3B3838" w:themeColor="background2" w:themeShade="40"/>
                                <w:kern w:val="24"/>
                                <w:szCs w:val="20"/>
                              </w:rPr>
                            </w:pPr>
                            <w:r>
                              <w:rPr>
                                <w:rFonts w:ascii="Tahoma" w:eastAsiaTheme="minorEastAsia" w:hAnsi="Tahoma" w:cs="Tahoma"/>
                                <w:color w:val="3B3838" w:themeColor="background2" w:themeShade="40"/>
                                <w:kern w:val="24"/>
                                <w:szCs w:val="20"/>
                              </w:rPr>
                              <w:t>Allocating numeric values to hazards is not essential. Assessing likelihood and severity factors does provide an opportunity to prioritise design mitigation resources. Also, before and after mitigation scoring supports reporting and graphical representation of the effectiveness of the design risk management applied to the project.</w:t>
                            </w:r>
                          </w:p>
                          <w:p w14:paraId="79AC7C8F" w14:textId="77777777" w:rsidR="00CF48E2" w:rsidRDefault="00CF48E2" w:rsidP="00CF48E2">
                            <w:pPr>
                              <w:spacing w:after="0" w:line="240" w:lineRule="auto"/>
                              <w:rPr>
                                <w:rFonts w:ascii="Tahoma" w:eastAsiaTheme="minorEastAsia" w:hAnsi="Tahoma" w:cs="Tahoma"/>
                                <w:color w:val="3B3838" w:themeColor="background2" w:themeShade="40"/>
                                <w:kern w:val="24"/>
                                <w:szCs w:val="20"/>
                              </w:rPr>
                            </w:pPr>
                          </w:p>
                          <w:p w14:paraId="69336864" w14:textId="77777777" w:rsidR="00CF48E2" w:rsidRDefault="00CF48E2" w:rsidP="00CF48E2">
                            <w:pPr>
                              <w:spacing w:after="0" w:line="240" w:lineRule="auto"/>
                              <w:rPr>
                                <w:rStyle w:val="Hyperlink"/>
                                <w:rFonts w:ascii="Tahoma" w:hAnsi="Tahoma" w:cs="Tahoma"/>
                                <w:bCs/>
                                <w:color w:val="2F5496" w:themeColor="accent1" w:themeShade="BF"/>
                                <w:kern w:val="24"/>
                                <w:szCs w:val="20"/>
                              </w:rPr>
                            </w:pPr>
                            <w:r w:rsidRPr="009067D0">
                              <w:rPr>
                                <w:noProof/>
                              </w:rPr>
                              <w:drawing>
                                <wp:inline distT="0" distB="0" distL="0" distR="0" wp14:anchorId="7438BAA3" wp14:editId="3F5CF826">
                                  <wp:extent cx="4257675" cy="30358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290854" cy="305953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EB5EA" id="_x0000_s1047" type="#_x0000_t202" style="position:absolute;left:0;text-align:left;margin-left:10.45pt;margin-top:156.3pt;width:350.55pt;height:301.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cchRAIAAIYEAAAOAAAAZHJzL2Uyb0RvYy54bWysVNuO0zAQfUfiHyy/06QhYduo6Wrpsghp&#10;uUi7fIDjOI2F7Qm222T5esZO2i0gXhAvkT0zPjNzzkw216NW5Cisk2AqulyklAjDoZFmX9Gvj3ev&#10;VpQ4z0zDFBhR0Sfh6PX25YvN0Jcigw5UIyxBEOPKoa9o531fJonjndDMLaAXBp0tWM08Xu0+aSwb&#10;EF2rJEvTN8kAtuktcOEcWm8nJ91G/LYV3H9uWyc8URXF2nz82vitwzfZbli5t6zvJJ/LYP9QhWbS&#10;YNIz1C3zjBys/ANKS27BQesXHHQCbSu5iD1gN8v0t24eOtaL2AuS4/ozTe7/wfJPxy+WyKaiOSWG&#10;aZToUYyevIWRZIGdoXclBj30GOZHNKPKsVPX3wP/5oiBXcfMXtxYC0MnWIPVLcPL5OLphOMCSD18&#10;hAbTsIOHCDS2VgfqkAyC6KjS01mZUApHY54Xy/WqoISj7/UqW6dF1C5h5el5b51/L0CTcKioRekj&#10;PDveOx/KYeUpJGRzoGRzJ5WKF7uvd8qSI8MxyfOrbJfHt+qgsdjJjNOWzvOCZpyqybw6mRHfTTAx&#10;1y/4ypChousiKybq/po7gE1ZAtxlmJYeF0VJXdGYci4lEP7ONHGMPZNqOuNjZWYFAukT/X6sxyh1&#10;FvUJ8tTQPKEmFqbFwEXGQwf2ByUDLkVF3fcDs4IS9cGgrutlnoctipe8uMrwYi899aWHGY5QFfWU&#10;TMedj5sXGDdwg/q3MirzXMlcMw57JHFezLBNl/cY9fz72P4EAAD//wMAUEsDBBQABgAIAAAAIQD7&#10;t0LH3gAAAAoBAAAPAAAAZHJzL2Rvd25yZXYueG1sTI9NT4QwFEX3Jv6H5pm4c1ogooM8JsaJsyXO&#10;GNYd+gQi/ZB2AP+9daXLl3dy77nlbtUjm2nygzUIyUYAI9NaNZgO4f30evcIzAdplBytIYRv8rCr&#10;rq9KWSi7mDeaj6FjMcT4QiL0IbiCc9/2pKXfWEcm/j7spGWI59RxNcklhuuRp0LkXMvBxIZeOnrp&#10;qf08XjSC2J+aLKv3rqnF4eAWVa/N14x4e7M+PwELtIY/GH71ozpU0elsL0Z5NiKkYhtJhCxJc2AR&#10;eEjTOO6MsE3uc+BVyf9PqH4AAAD//wMAUEsBAi0AFAAGAAgAAAAhALaDOJL+AAAA4QEAABMAAAAA&#10;AAAAAAAAAAAAAAAAAFtDb250ZW50X1R5cGVzXS54bWxQSwECLQAUAAYACAAAACEAOP0h/9YAAACU&#10;AQAACwAAAAAAAAAAAAAAAAAvAQAAX3JlbHMvLnJlbHNQSwECLQAUAAYACAAAACEAuynHIUQCAACG&#10;BAAADgAAAAAAAAAAAAAAAAAuAgAAZHJzL2Uyb0RvYy54bWxQSwECLQAUAAYACAAAACEA+7dCx94A&#10;AAAKAQAADwAAAAAAAAAAAAAAAACeBAAAZHJzL2Rvd25yZXYueG1sUEsFBgAAAAAEAAQA8wAAAKkF&#10;AAAAAA==&#10;" fillcolor="#dae3f3">
                <v:textbox>
                  <w:txbxContent>
                    <w:p w14:paraId="48E0F890" w14:textId="77777777" w:rsidR="00CF48E2" w:rsidRDefault="00CF48E2" w:rsidP="00CF48E2">
                      <w:pPr>
                        <w:spacing w:after="0" w:line="240" w:lineRule="auto"/>
                        <w:rPr>
                          <w:rFonts w:ascii="Tahoma" w:eastAsiaTheme="minorEastAsia" w:hAnsi="Tahoma" w:cs="Tahoma"/>
                          <w:color w:val="3B3838" w:themeColor="background2" w:themeShade="40"/>
                          <w:kern w:val="24"/>
                          <w:szCs w:val="20"/>
                        </w:rPr>
                      </w:pPr>
                      <w:r>
                        <w:rPr>
                          <w:rFonts w:ascii="Tahoma" w:eastAsiaTheme="minorEastAsia" w:hAnsi="Tahoma" w:cs="Tahoma"/>
                          <w:color w:val="3B3838" w:themeColor="background2" w:themeShade="40"/>
                          <w:kern w:val="24"/>
                          <w:szCs w:val="20"/>
                        </w:rPr>
                        <w:t>Allocating numeric values to hazards is not essential. Assessing likelihood and severity factors does provide an opportunity to prioritise design mitigation resources. Also, before and after mitigation scoring supports reporting and graphical representation of the effectiveness of the design risk management applied to the project.</w:t>
                      </w:r>
                    </w:p>
                    <w:p w14:paraId="79AC7C8F" w14:textId="77777777" w:rsidR="00CF48E2" w:rsidRDefault="00CF48E2" w:rsidP="00CF48E2">
                      <w:pPr>
                        <w:spacing w:after="0" w:line="240" w:lineRule="auto"/>
                        <w:rPr>
                          <w:rFonts w:ascii="Tahoma" w:eastAsiaTheme="minorEastAsia" w:hAnsi="Tahoma" w:cs="Tahoma"/>
                          <w:color w:val="3B3838" w:themeColor="background2" w:themeShade="40"/>
                          <w:kern w:val="24"/>
                          <w:szCs w:val="20"/>
                        </w:rPr>
                      </w:pPr>
                    </w:p>
                    <w:p w14:paraId="69336864" w14:textId="77777777" w:rsidR="00CF48E2" w:rsidRDefault="00CF48E2" w:rsidP="00CF48E2">
                      <w:pPr>
                        <w:spacing w:after="0" w:line="240" w:lineRule="auto"/>
                        <w:rPr>
                          <w:rStyle w:val="Hyperlink"/>
                          <w:rFonts w:ascii="Tahoma" w:hAnsi="Tahoma" w:cs="Tahoma"/>
                          <w:bCs/>
                          <w:color w:val="2F5496" w:themeColor="accent1" w:themeShade="BF"/>
                          <w:kern w:val="24"/>
                          <w:szCs w:val="20"/>
                        </w:rPr>
                      </w:pPr>
                      <w:r w:rsidRPr="009067D0">
                        <w:rPr>
                          <w:noProof/>
                        </w:rPr>
                        <w:drawing>
                          <wp:inline distT="0" distB="0" distL="0" distR="0" wp14:anchorId="7438BAA3" wp14:editId="3F5CF826">
                            <wp:extent cx="4257675" cy="30358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290854" cy="3059533"/>
                                    </a:xfrm>
                                    <a:prstGeom prst="rect">
                                      <a:avLst/>
                                    </a:prstGeom>
                                  </pic:spPr>
                                </pic:pic>
                              </a:graphicData>
                            </a:graphic>
                          </wp:inline>
                        </w:drawing>
                      </w:r>
                    </w:p>
                  </w:txbxContent>
                </v:textbox>
                <w10:wrap type="square" anchorx="margin"/>
              </v:shape>
            </w:pict>
          </mc:Fallback>
        </mc:AlternateContent>
      </w:r>
      <w:r w:rsidR="00CF48E2" w:rsidRPr="00CF48E2">
        <w:rPr>
          <w:rStyle w:val="A2"/>
          <w:rFonts w:cs="Arial"/>
          <w:color w:val="3B3838" w:themeColor="background2" w:themeShade="40"/>
          <w:sz w:val="20"/>
          <w:szCs w:val="20"/>
        </w:rPr>
        <w:t xml:space="preserve">design risk management schedule. </w:t>
      </w:r>
    </w:p>
    <w:p w14:paraId="6CA8AA3C" w14:textId="46BD6841" w:rsidR="00CF48E2" w:rsidRPr="00CF48E2" w:rsidRDefault="00CF48E2" w:rsidP="00CF48E2">
      <w:pPr>
        <w:spacing w:after="120" w:line="293" w:lineRule="auto"/>
        <w:ind w:left="11" w:hanging="11"/>
        <w:rPr>
          <w:rStyle w:val="A2"/>
          <w:rFonts w:ascii="Tahoma" w:hAnsi="Tahoma" w:cs="Tahoma"/>
          <w:color w:val="3B3838" w:themeColor="background2" w:themeShade="40"/>
          <w:sz w:val="20"/>
          <w:szCs w:val="20"/>
        </w:rPr>
      </w:pPr>
      <w:r w:rsidRPr="00CF48E2">
        <w:rPr>
          <w:rStyle w:val="A2"/>
          <w:rFonts w:cs="Arial"/>
          <w:color w:val="3B3838" w:themeColor="background2" w:themeShade="40"/>
          <w:sz w:val="20"/>
          <w:szCs w:val="20"/>
        </w:rPr>
        <w:t>These appear in a range of formats within the supply chains internal systems.  To be effective the schedule must precisely identify:</w:t>
      </w:r>
    </w:p>
    <w:p w14:paraId="1D97B73C" w14:textId="77777777" w:rsidR="00CF48E2" w:rsidRPr="00B540F1" w:rsidRDefault="00CF48E2" w:rsidP="00CF48E2">
      <w:pPr>
        <w:pStyle w:val="ListParagraph"/>
        <w:numPr>
          <w:ilvl w:val="1"/>
          <w:numId w:val="30"/>
        </w:numPr>
        <w:spacing w:after="120" w:line="293" w:lineRule="auto"/>
        <w:rPr>
          <w:rStyle w:val="A2"/>
          <w:rFonts w:ascii="Tahoma" w:hAnsi="Tahoma" w:cs="Tahoma"/>
          <w:color w:val="3B3838" w:themeColor="background2" w:themeShade="40"/>
          <w:sz w:val="20"/>
          <w:szCs w:val="20"/>
        </w:rPr>
      </w:pPr>
      <w:r w:rsidRPr="009067D0">
        <w:rPr>
          <w:rStyle w:val="A2"/>
          <w:rFonts w:ascii="Arial" w:eastAsia="Arial" w:hAnsi="Arial" w:cs="Arial"/>
          <w:color w:val="3B3838" w:themeColor="background2" w:themeShade="40"/>
          <w:sz w:val="20"/>
          <w:szCs w:val="20"/>
        </w:rPr>
        <w:t xml:space="preserve">what the risk is, </w:t>
      </w:r>
    </w:p>
    <w:p w14:paraId="605D40F4" w14:textId="77777777" w:rsidR="00CF48E2" w:rsidRPr="00B540F1" w:rsidRDefault="00CF48E2" w:rsidP="00CF48E2">
      <w:pPr>
        <w:pStyle w:val="ListParagraph"/>
        <w:numPr>
          <w:ilvl w:val="1"/>
          <w:numId w:val="30"/>
        </w:numPr>
        <w:spacing w:after="120" w:line="293" w:lineRule="auto"/>
        <w:rPr>
          <w:rStyle w:val="A2"/>
          <w:rFonts w:ascii="Tahoma" w:hAnsi="Tahoma" w:cs="Tahoma"/>
          <w:color w:val="3B3838" w:themeColor="background2" w:themeShade="40"/>
          <w:sz w:val="20"/>
          <w:szCs w:val="20"/>
        </w:rPr>
      </w:pPr>
      <w:r w:rsidRPr="009067D0">
        <w:rPr>
          <w:rStyle w:val="A2"/>
          <w:rFonts w:ascii="Arial" w:eastAsia="Arial" w:hAnsi="Arial" w:cs="Arial"/>
          <w:color w:val="3B3838" w:themeColor="background2" w:themeShade="40"/>
          <w:sz w:val="20"/>
          <w:szCs w:val="20"/>
        </w:rPr>
        <w:t xml:space="preserve">where it is, </w:t>
      </w:r>
    </w:p>
    <w:p w14:paraId="7491A768" w14:textId="77777777" w:rsidR="00CF48E2" w:rsidRPr="00B540F1" w:rsidRDefault="00CF48E2" w:rsidP="00CF48E2">
      <w:pPr>
        <w:pStyle w:val="ListParagraph"/>
        <w:numPr>
          <w:ilvl w:val="1"/>
          <w:numId w:val="30"/>
        </w:numPr>
        <w:spacing w:after="120" w:line="293" w:lineRule="auto"/>
        <w:rPr>
          <w:rStyle w:val="A2"/>
          <w:rFonts w:ascii="Tahoma" w:hAnsi="Tahoma" w:cs="Tahoma"/>
          <w:color w:val="3B3838" w:themeColor="background2" w:themeShade="40"/>
          <w:sz w:val="20"/>
          <w:szCs w:val="20"/>
        </w:rPr>
      </w:pPr>
      <w:r w:rsidRPr="009067D0">
        <w:rPr>
          <w:rStyle w:val="A2"/>
          <w:rFonts w:ascii="Arial" w:eastAsia="Arial" w:hAnsi="Arial" w:cs="Arial"/>
          <w:color w:val="3B3838" w:themeColor="background2" w:themeShade="40"/>
          <w:sz w:val="20"/>
          <w:szCs w:val="20"/>
        </w:rPr>
        <w:t xml:space="preserve">who is at risk, </w:t>
      </w:r>
    </w:p>
    <w:p w14:paraId="12D027A9" w14:textId="77777777" w:rsidR="00CF48E2" w:rsidRPr="00B540F1" w:rsidRDefault="00CF48E2" w:rsidP="00CF48E2">
      <w:pPr>
        <w:pStyle w:val="ListParagraph"/>
        <w:numPr>
          <w:ilvl w:val="1"/>
          <w:numId w:val="30"/>
        </w:numPr>
        <w:spacing w:after="120" w:line="293" w:lineRule="auto"/>
        <w:rPr>
          <w:rStyle w:val="A2"/>
          <w:rFonts w:ascii="Tahoma" w:hAnsi="Tahoma" w:cs="Tahoma"/>
          <w:color w:val="3B3838" w:themeColor="background2" w:themeShade="40"/>
          <w:sz w:val="20"/>
          <w:szCs w:val="20"/>
        </w:rPr>
      </w:pPr>
      <w:r w:rsidRPr="009067D0">
        <w:rPr>
          <w:rStyle w:val="A2"/>
          <w:rFonts w:ascii="Arial" w:eastAsia="Arial" w:hAnsi="Arial" w:cs="Arial"/>
          <w:color w:val="3B3838" w:themeColor="background2" w:themeShade="40"/>
          <w:sz w:val="20"/>
          <w:szCs w:val="20"/>
        </w:rPr>
        <w:t xml:space="preserve">when they are at risk  </w:t>
      </w:r>
    </w:p>
    <w:p w14:paraId="568E4101" w14:textId="77777777" w:rsidR="00CF48E2" w:rsidRPr="00B540F1" w:rsidRDefault="00CF48E2" w:rsidP="00CF48E2">
      <w:pPr>
        <w:pStyle w:val="ListParagraph"/>
        <w:numPr>
          <w:ilvl w:val="1"/>
          <w:numId w:val="30"/>
        </w:numPr>
        <w:spacing w:after="120" w:line="293" w:lineRule="auto"/>
        <w:rPr>
          <w:rStyle w:val="A2"/>
          <w:rFonts w:ascii="Tahoma" w:hAnsi="Tahoma" w:cs="Tahoma"/>
          <w:color w:val="3B3838" w:themeColor="background2" w:themeShade="40"/>
          <w:sz w:val="20"/>
          <w:szCs w:val="20"/>
        </w:rPr>
      </w:pPr>
      <w:r w:rsidRPr="009067D0">
        <w:rPr>
          <w:rStyle w:val="A2"/>
          <w:rFonts w:ascii="Arial" w:eastAsia="Arial" w:hAnsi="Arial" w:cs="Arial"/>
          <w:color w:val="3B3838" w:themeColor="background2" w:themeShade="40"/>
          <w:sz w:val="20"/>
          <w:szCs w:val="20"/>
        </w:rPr>
        <w:t>what is happening when the ris</w:t>
      </w:r>
      <w:r w:rsidRPr="009067D0">
        <w:rPr>
          <w:rStyle w:val="A2"/>
          <w:rFonts w:ascii="Arial" w:hAnsi="Arial" w:cs="Arial"/>
          <w:color w:val="3B3838" w:themeColor="background2" w:themeShade="40"/>
          <w:sz w:val="20"/>
          <w:szCs w:val="20"/>
        </w:rPr>
        <w:t>k</w:t>
      </w:r>
      <w:r w:rsidRPr="009067D0">
        <w:rPr>
          <w:rStyle w:val="A2"/>
          <w:rFonts w:ascii="Arial" w:eastAsia="Arial" w:hAnsi="Arial" w:cs="Arial"/>
          <w:color w:val="3B3838" w:themeColor="background2" w:themeShade="40"/>
          <w:sz w:val="20"/>
          <w:szCs w:val="20"/>
        </w:rPr>
        <w:t xml:space="preserve"> might occur. </w:t>
      </w:r>
    </w:p>
    <w:p w14:paraId="2A60AF90" w14:textId="59E1E85C" w:rsidR="00CF48E2" w:rsidRDefault="00CF48E2" w:rsidP="00CF48E2">
      <w:pPr>
        <w:spacing w:after="120" w:line="293" w:lineRule="auto"/>
        <w:ind w:left="360" w:firstLine="0"/>
        <w:rPr>
          <w:rStyle w:val="A2"/>
          <w:rFonts w:cs="Arial"/>
          <w:color w:val="3B3838" w:themeColor="background2" w:themeShade="40"/>
          <w:sz w:val="20"/>
          <w:szCs w:val="20"/>
        </w:rPr>
      </w:pPr>
      <w:r w:rsidRPr="00B540F1">
        <w:rPr>
          <w:rStyle w:val="A2"/>
          <w:rFonts w:cs="Arial"/>
          <w:color w:val="3B3838" w:themeColor="background2" w:themeShade="40"/>
          <w:sz w:val="20"/>
          <w:szCs w:val="20"/>
        </w:rPr>
        <w:t xml:space="preserve">Furthermore, it </w:t>
      </w:r>
      <w:r>
        <w:rPr>
          <w:rStyle w:val="A2"/>
          <w:rFonts w:cs="Arial"/>
          <w:color w:val="3B3838" w:themeColor="background2" w:themeShade="40"/>
          <w:sz w:val="20"/>
          <w:szCs w:val="20"/>
        </w:rPr>
        <w:t>will</w:t>
      </w:r>
      <w:r w:rsidRPr="00B540F1">
        <w:rPr>
          <w:rStyle w:val="A2"/>
          <w:rFonts w:cs="Arial"/>
          <w:color w:val="3B3838" w:themeColor="background2" w:themeShade="40"/>
          <w:sz w:val="20"/>
          <w:szCs w:val="20"/>
        </w:rPr>
        <w:t xml:space="preserve"> be able to demonstrate how the mitigation is linked to the risk and how the risk is eliminated or reduced by the mitigation. </w:t>
      </w:r>
      <w:r>
        <w:rPr>
          <w:rStyle w:val="A2"/>
          <w:rFonts w:cs="Arial"/>
          <w:color w:val="3B3838" w:themeColor="background2" w:themeShade="40"/>
          <w:sz w:val="20"/>
          <w:szCs w:val="20"/>
        </w:rPr>
        <w:t>The use of separate entries under eliminate, reduce and inform headings is one way of demonstrating the application of the basic hierarchy of the principles of prevention.</w:t>
      </w:r>
    </w:p>
    <w:p w14:paraId="5A033A50" w14:textId="16253F5B" w:rsidR="00CF48E2" w:rsidRPr="00800017" w:rsidRDefault="00CF48E2" w:rsidP="00CF48E2">
      <w:pPr>
        <w:spacing w:after="120" w:line="293" w:lineRule="auto"/>
        <w:ind w:left="360" w:firstLine="0"/>
        <w:rPr>
          <w:rStyle w:val="A2"/>
          <w:rFonts w:cs="Tahoma"/>
          <w:color w:val="3B3838" w:themeColor="background2" w:themeShade="40"/>
          <w:sz w:val="20"/>
          <w:szCs w:val="20"/>
        </w:rPr>
      </w:pPr>
      <w:r w:rsidRPr="00B540F1">
        <w:rPr>
          <w:rStyle w:val="A2"/>
          <w:rFonts w:cs="Arial"/>
          <w:color w:val="3B3838" w:themeColor="background2" w:themeShade="40"/>
          <w:sz w:val="20"/>
          <w:szCs w:val="20"/>
        </w:rPr>
        <w:t xml:space="preserve">The schedule </w:t>
      </w:r>
      <w:r>
        <w:rPr>
          <w:rStyle w:val="A2"/>
          <w:rFonts w:cs="Arial"/>
          <w:color w:val="3B3838" w:themeColor="background2" w:themeShade="40"/>
          <w:sz w:val="20"/>
          <w:szCs w:val="20"/>
        </w:rPr>
        <w:t>may</w:t>
      </w:r>
      <w:r w:rsidRPr="00B540F1">
        <w:rPr>
          <w:rStyle w:val="A2"/>
          <w:rFonts w:cs="Arial"/>
          <w:color w:val="3B3838" w:themeColor="background2" w:themeShade="40"/>
          <w:sz w:val="20"/>
          <w:szCs w:val="20"/>
        </w:rPr>
        <w:t xml:space="preserve"> also capture any factual information about the hazard which may be useful to others who have to manage the risk later in the works</w:t>
      </w:r>
      <w:r w:rsidRPr="00F74F30">
        <w:rPr>
          <w:rStyle w:val="A2"/>
          <w:rFonts w:cs="Arial"/>
          <w:color w:val="3B3838" w:themeColor="background2" w:themeShade="40"/>
          <w:sz w:val="20"/>
          <w:szCs w:val="20"/>
        </w:rPr>
        <w:t xml:space="preserve">. </w:t>
      </w:r>
      <w:r>
        <w:rPr>
          <w:rStyle w:val="A2"/>
          <w:rFonts w:cs="Arial"/>
          <w:color w:val="3B3838" w:themeColor="background2" w:themeShade="40"/>
          <w:sz w:val="20"/>
          <w:szCs w:val="20"/>
        </w:rPr>
        <w:t>I</w:t>
      </w:r>
      <w:r w:rsidRPr="00F74F30">
        <w:rPr>
          <w:rStyle w:val="A2"/>
          <w:rFonts w:cs="Arial"/>
          <w:color w:val="3B3838" w:themeColor="background2" w:themeShade="40"/>
          <w:sz w:val="20"/>
          <w:szCs w:val="20"/>
        </w:rPr>
        <w:t xml:space="preserve">t </w:t>
      </w:r>
      <w:r>
        <w:rPr>
          <w:rStyle w:val="A2"/>
          <w:rFonts w:cs="Arial"/>
          <w:color w:val="3B3838" w:themeColor="background2" w:themeShade="40"/>
          <w:sz w:val="20"/>
          <w:szCs w:val="20"/>
        </w:rPr>
        <w:t>could</w:t>
      </w:r>
      <w:r w:rsidRPr="00F74F30">
        <w:rPr>
          <w:rStyle w:val="A2"/>
          <w:rFonts w:cs="Arial"/>
          <w:color w:val="3B3838" w:themeColor="background2" w:themeShade="40"/>
          <w:sz w:val="20"/>
          <w:szCs w:val="20"/>
        </w:rPr>
        <w:t xml:space="preserve"> include details </w:t>
      </w:r>
      <w:r>
        <w:rPr>
          <w:rStyle w:val="A2"/>
          <w:rFonts w:cs="Arial"/>
          <w:color w:val="3B3838" w:themeColor="background2" w:themeShade="40"/>
          <w:sz w:val="20"/>
          <w:szCs w:val="20"/>
        </w:rPr>
        <w:t xml:space="preserve">of </w:t>
      </w:r>
      <w:r w:rsidRPr="00F74F30">
        <w:rPr>
          <w:rStyle w:val="A2"/>
          <w:rFonts w:cs="Arial"/>
          <w:color w:val="3B3838" w:themeColor="background2" w:themeShade="40"/>
          <w:sz w:val="20"/>
          <w:szCs w:val="20"/>
        </w:rPr>
        <w:t xml:space="preserve">documents and </w:t>
      </w:r>
      <w:r>
        <w:rPr>
          <w:rStyle w:val="A2"/>
          <w:rFonts w:cs="Arial"/>
          <w:color w:val="3B3838" w:themeColor="background2" w:themeShade="40"/>
          <w:sz w:val="20"/>
          <w:szCs w:val="20"/>
        </w:rPr>
        <w:t xml:space="preserve">their </w:t>
      </w:r>
      <w:r w:rsidRPr="00F74F30">
        <w:rPr>
          <w:rStyle w:val="A2"/>
          <w:rFonts w:cs="Arial"/>
          <w:color w:val="3B3838" w:themeColor="background2" w:themeShade="40"/>
          <w:sz w:val="20"/>
          <w:szCs w:val="20"/>
        </w:rPr>
        <w:t xml:space="preserve">locations </w:t>
      </w:r>
      <w:r>
        <w:rPr>
          <w:rStyle w:val="A2"/>
          <w:rFonts w:cs="Arial"/>
          <w:color w:val="3B3838" w:themeColor="background2" w:themeShade="40"/>
          <w:sz w:val="20"/>
          <w:szCs w:val="20"/>
        </w:rPr>
        <w:t>which contain</w:t>
      </w:r>
      <w:r w:rsidRPr="00F74F30">
        <w:rPr>
          <w:rStyle w:val="A2"/>
          <w:rFonts w:cs="Arial"/>
          <w:color w:val="3B3838" w:themeColor="background2" w:themeShade="40"/>
          <w:sz w:val="20"/>
          <w:szCs w:val="20"/>
        </w:rPr>
        <w:t xml:space="preserve"> the information and instructions to secure the health and safety of the worker for the lifecycle. </w:t>
      </w:r>
      <w:r>
        <w:rPr>
          <w:rStyle w:val="A2"/>
          <w:rFonts w:cs="Arial"/>
          <w:color w:val="3B3838" w:themeColor="background2" w:themeShade="40"/>
          <w:sz w:val="20"/>
          <w:szCs w:val="20"/>
        </w:rPr>
        <w:t>This information may alternatively be provided within the pre-construction information.</w:t>
      </w:r>
    </w:p>
    <w:p w14:paraId="69B4D48B" w14:textId="6ED4DEEA" w:rsidR="00443744" w:rsidRDefault="00443744" w:rsidP="00443744">
      <w:pPr>
        <w:spacing w:after="0" w:line="240" w:lineRule="auto"/>
        <w:rPr>
          <w:rFonts w:ascii="Tahoma" w:hAnsi="Tahoma" w:cs="Tahoma"/>
          <w:b/>
          <w:color w:val="3B3838" w:themeColor="background2" w:themeShade="40"/>
          <w:kern w:val="24"/>
          <w:szCs w:val="20"/>
        </w:rPr>
      </w:pPr>
      <w:r>
        <w:rPr>
          <w:rFonts w:ascii="Tahoma" w:hAnsi="Tahoma" w:cs="Tahoma"/>
          <w:b/>
          <w:color w:val="3B3838" w:themeColor="background2" w:themeShade="40"/>
          <w:kern w:val="24"/>
          <w:szCs w:val="20"/>
        </w:rPr>
        <w:t xml:space="preserve">Safety </w:t>
      </w:r>
      <w:r w:rsidR="0021093C">
        <w:rPr>
          <w:rFonts w:ascii="Tahoma" w:hAnsi="Tahoma" w:cs="Tahoma"/>
          <w:b/>
          <w:color w:val="3B3838" w:themeColor="background2" w:themeShade="40"/>
          <w:kern w:val="24"/>
          <w:szCs w:val="20"/>
        </w:rPr>
        <w:t>b</w:t>
      </w:r>
      <w:r>
        <w:rPr>
          <w:rFonts w:ascii="Tahoma" w:hAnsi="Tahoma" w:cs="Tahoma"/>
          <w:b/>
          <w:color w:val="3B3838" w:themeColor="background2" w:themeShade="40"/>
          <w:kern w:val="24"/>
          <w:szCs w:val="20"/>
        </w:rPr>
        <w:t>y Design</w:t>
      </w:r>
      <w:r w:rsidRPr="004E539B">
        <w:rPr>
          <w:rFonts w:ascii="Tahoma" w:hAnsi="Tahoma" w:cs="Tahoma"/>
          <w:b/>
          <w:color w:val="3B3838" w:themeColor="background2" w:themeShade="40"/>
          <w:kern w:val="24"/>
          <w:szCs w:val="20"/>
        </w:rPr>
        <w:t xml:space="preserve"> Workshops</w:t>
      </w:r>
    </w:p>
    <w:p w14:paraId="40DBB780" w14:textId="77777777" w:rsidR="00E22062" w:rsidRDefault="00E22062" w:rsidP="00E22062">
      <w:pPr>
        <w:spacing w:after="0" w:line="240" w:lineRule="auto"/>
        <w:ind w:left="11" w:hanging="11"/>
        <w:rPr>
          <w:rStyle w:val="A2"/>
          <w:rFonts w:ascii="Tahoma" w:hAnsi="Tahoma" w:cs="Tahoma"/>
          <w:color w:val="3B3838" w:themeColor="background2" w:themeShade="40"/>
          <w:sz w:val="20"/>
          <w:szCs w:val="20"/>
        </w:rPr>
      </w:pPr>
    </w:p>
    <w:p w14:paraId="5ECB0D10" w14:textId="2948E5F4" w:rsidR="00FF3AF4" w:rsidRDefault="00FF3AF4" w:rsidP="00FF3AF4">
      <w:pPr>
        <w:spacing w:after="120" w:line="293" w:lineRule="auto"/>
        <w:ind w:left="11" w:hanging="11"/>
        <w:rPr>
          <w:rStyle w:val="A2"/>
          <w:rFonts w:ascii="Tahoma" w:hAnsi="Tahoma" w:cs="Tahoma"/>
          <w:color w:val="3B3838" w:themeColor="background2" w:themeShade="40"/>
          <w:sz w:val="20"/>
          <w:szCs w:val="20"/>
        </w:rPr>
      </w:pPr>
      <w:r w:rsidRPr="00372C53">
        <w:rPr>
          <w:rStyle w:val="A2"/>
          <w:rFonts w:ascii="Tahoma" w:hAnsi="Tahoma" w:cs="Tahoma"/>
          <w:color w:val="3B3838" w:themeColor="background2" w:themeShade="40"/>
          <w:sz w:val="20"/>
          <w:szCs w:val="20"/>
        </w:rPr>
        <w:t>There is no one size fits all solution to Design Risk Management / Buildability / Operability workshops.</w:t>
      </w:r>
      <w:r>
        <w:rPr>
          <w:rStyle w:val="A2"/>
          <w:rFonts w:ascii="Tahoma" w:hAnsi="Tahoma" w:cs="Tahoma"/>
          <w:color w:val="3B3838" w:themeColor="background2" w:themeShade="40"/>
          <w:sz w:val="20"/>
          <w:szCs w:val="20"/>
        </w:rPr>
        <w:t xml:space="preserve"> The requirements for individual projects should be developed as part of the Safety </w:t>
      </w:r>
      <w:r w:rsidR="0021093C">
        <w:rPr>
          <w:rStyle w:val="A2"/>
          <w:rFonts w:ascii="Tahoma" w:hAnsi="Tahoma" w:cs="Tahoma"/>
          <w:color w:val="3B3838" w:themeColor="background2" w:themeShade="40"/>
          <w:sz w:val="20"/>
          <w:szCs w:val="20"/>
        </w:rPr>
        <w:t>b</w:t>
      </w:r>
      <w:r>
        <w:rPr>
          <w:rStyle w:val="A2"/>
          <w:rFonts w:ascii="Tahoma" w:hAnsi="Tahoma" w:cs="Tahoma"/>
          <w:color w:val="3B3838" w:themeColor="background2" w:themeShade="40"/>
          <w:sz w:val="20"/>
          <w:szCs w:val="20"/>
        </w:rPr>
        <w:t xml:space="preserve">y Design plan.  </w:t>
      </w:r>
      <w:r w:rsidR="0021093C">
        <w:rPr>
          <w:rStyle w:val="A2"/>
          <w:rFonts w:ascii="Tahoma" w:hAnsi="Tahoma" w:cs="Tahoma"/>
          <w:color w:val="3B3838" w:themeColor="background2" w:themeShade="40"/>
          <w:sz w:val="20"/>
          <w:szCs w:val="20"/>
        </w:rPr>
        <w:t>Workshop planning should consider the following</w:t>
      </w:r>
      <w:r>
        <w:rPr>
          <w:rStyle w:val="A2"/>
          <w:rFonts w:ascii="Tahoma" w:hAnsi="Tahoma" w:cs="Tahoma"/>
          <w:color w:val="3B3838" w:themeColor="background2" w:themeShade="40"/>
          <w:sz w:val="20"/>
          <w:szCs w:val="20"/>
        </w:rPr>
        <w:t>:</w:t>
      </w:r>
    </w:p>
    <w:p w14:paraId="67BF937E" w14:textId="0CA3805E" w:rsidR="0021093C" w:rsidRPr="0021093C" w:rsidRDefault="00FF3AF4" w:rsidP="0021093C">
      <w:pPr>
        <w:pStyle w:val="ListParagraph"/>
        <w:numPr>
          <w:ilvl w:val="0"/>
          <w:numId w:val="28"/>
        </w:numPr>
        <w:rPr>
          <w:rStyle w:val="A2"/>
          <w:rFonts w:ascii="Tahoma" w:hAnsi="Tahoma" w:cs="Tahoma"/>
          <w:color w:val="3B3838" w:themeColor="background2" w:themeShade="40"/>
          <w:sz w:val="20"/>
          <w:szCs w:val="20"/>
        </w:rPr>
      </w:pPr>
      <w:r w:rsidRPr="00372C53">
        <w:rPr>
          <w:rStyle w:val="A2"/>
          <w:rFonts w:ascii="Tahoma" w:hAnsi="Tahoma" w:cs="Tahoma"/>
          <w:color w:val="3B3838" w:themeColor="background2" w:themeShade="40"/>
          <w:sz w:val="20"/>
          <w:szCs w:val="20"/>
        </w:rPr>
        <w:t>Stage of project</w:t>
      </w:r>
    </w:p>
    <w:p w14:paraId="3F7F88C4" w14:textId="77777777" w:rsidR="00FF3AF4" w:rsidRPr="00372C53" w:rsidRDefault="00FF3AF4" w:rsidP="00FF3AF4">
      <w:pPr>
        <w:pStyle w:val="ListParagraph"/>
        <w:numPr>
          <w:ilvl w:val="0"/>
          <w:numId w:val="28"/>
        </w:numPr>
        <w:rPr>
          <w:rStyle w:val="A2"/>
          <w:rFonts w:ascii="Tahoma" w:hAnsi="Tahoma" w:cs="Tahoma"/>
          <w:color w:val="3B3838" w:themeColor="background2" w:themeShade="40"/>
          <w:sz w:val="20"/>
          <w:szCs w:val="20"/>
        </w:rPr>
      </w:pPr>
      <w:r w:rsidRPr="00372C53">
        <w:rPr>
          <w:rStyle w:val="A2"/>
          <w:rFonts w:ascii="Tahoma" w:hAnsi="Tahoma" w:cs="Tahoma"/>
          <w:color w:val="3B3838" w:themeColor="background2" w:themeShade="40"/>
          <w:sz w:val="20"/>
          <w:szCs w:val="20"/>
        </w:rPr>
        <w:t>Appointment of key stakeholders (e.g. is contractor known)</w:t>
      </w:r>
    </w:p>
    <w:p w14:paraId="1AAEA58A" w14:textId="428E7CA1" w:rsidR="00FF3AF4" w:rsidRPr="00372C53" w:rsidRDefault="00FF3AF4" w:rsidP="00FF3AF4">
      <w:pPr>
        <w:pStyle w:val="ListParagraph"/>
        <w:numPr>
          <w:ilvl w:val="0"/>
          <w:numId w:val="28"/>
        </w:numPr>
        <w:rPr>
          <w:rStyle w:val="A2"/>
          <w:rFonts w:ascii="Tahoma" w:hAnsi="Tahoma" w:cs="Tahoma"/>
          <w:color w:val="3B3838" w:themeColor="background2" w:themeShade="40"/>
          <w:sz w:val="20"/>
          <w:szCs w:val="20"/>
        </w:rPr>
      </w:pPr>
      <w:r w:rsidRPr="00372C53">
        <w:rPr>
          <w:rStyle w:val="A2"/>
          <w:rFonts w:ascii="Tahoma" w:hAnsi="Tahoma" w:cs="Tahoma"/>
          <w:color w:val="3B3838" w:themeColor="background2" w:themeShade="40"/>
          <w:sz w:val="20"/>
          <w:szCs w:val="20"/>
        </w:rPr>
        <w:t>Complexity</w:t>
      </w:r>
    </w:p>
    <w:p w14:paraId="6C8BEEF3" w14:textId="1FC3F36D" w:rsidR="00FF3AF4" w:rsidRPr="00E1219A" w:rsidRDefault="00E1219A" w:rsidP="00E1219A">
      <w:pPr>
        <w:pStyle w:val="ListParagraph"/>
        <w:numPr>
          <w:ilvl w:val="0"/>
          <w:numId w:val="28"/>
        </w:numPr>
        <w:rPr>
          <w:rStyle w:val="A2"/>
          <w:rFonts w:ascii="Tahoma" w:hAnsi="Tahoma" w:cs="Tahoma"/>
          <w:color w:val="3B3838" w:themeColor="background2" w:themeShade="40"/>
          <w:sz w:val="20"/>
          <w:szCs w:val="20"/>
        </w:rPr>
      </w:pPr>
      <w:r w:rsidRPr="00887B18">
        <w:rPr>
          <w:noProof/>
          <w:highlight w:val="yellow"/>
        </w:rPr>
        <mc:AlternateContent>
          <mc:Choice Requires="wps">
            <w:drawing>
              <wp:anchor distT="45720" distB="45720" distL="114300" distR="114300" simplePos="0" relativeHeight="251763712" behindDoc="0" locked="0" layoutInCell="1" allowOverlap="1" wp14:anchorId="284F3FA0" wp14:editId="2C85D32D">
                <wp:simplePos x="0" y="0"/>
                <wp:positionH relativeFrom="column">
                  <wp:align>left</wp:align>
                </wp:positionH>
                <wp:positionV relativeFrom="paragraph">
                  <wp:posOffset>273050</wp:posOffset>
                </wp:positionV>
                <wp:extent cx="4451985" cy="266700"/>
                <wp:effectExtent l="0" t="0" r="24765"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266700"/>
                        </a:xfrm>
                        <a:prstGeom prst="rect">
                          <a:avLst/>
                        </a:prstGeom>
                        <a:solidFill>
                          <a:srgbClr val="00B0F0"/>
                        </a:solidFill>
                        <a:ln w="9525">
                          <a:solidFill>
                            <a:srgbClr val="000000"/>
                          </a:solidFill>
                          <a:miter lim="800000"/>
                          <a:headEnd/>
                          <a:tailEnd/>
                        </a:ln>
                      </wps:spPr>
                      <wps:txbx>
                        <w:txbxContent>
                          <w:p w14:paraId="520C7A35" w14:textId="7D066FD4" w:rsidR="00E1219A" w:rsidRDefault="00E1219A" w:rsidP="00E1219A">
                            <w:pPr>
                              <w:spacing w:after="0" w:line="240" w:lineRule="auto"/>
                              <w:rPr>
                                <w:rStyle w:val="Hyperlink"/>
                                <w:rFonts w:ascii="Tahoma" w:hAnsi="Tahoma" w:cs="Tahoma"/>
                                <w:bCs/>
                                <w:color w:val="2F5496" w:themeColor="accent1" w:themeShade="BF"/>
                                <w:kern w:val="24"/>
                                <w:szCs w:val="20"/>
                              </w:rPr>
                            </w:pPr>
                            <w:r>
                              <w:rPr>
                                <w:rFonts w:ascii="Tahoma" w:eastAsiaTheme="minorEastAsia" w:hAnsi="Tahoma" w:cs="Tahoma"/>
                                <w:color w:val="3B3838" w:themeColor="background2" w:themeShade="40"/>
                                <w:kern w:val="24"/>
                                <w:szCs w:val="20"/>
                              </w:rPr>
                              <w:t>Add to list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F3FA0" id="_x0000_s1048" type="#_x0000_t202" style="position:absolute;left:0;text-align:left;margin-left:0;margin-top:21.5pt;width:350.55pt;height:21pt;z-index:25176371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oBLAIAAE0EAAAOAAAAZHJzL2Uyb0RvYy54bWysVNuO2yAQfa/Uf0C8N3bcJJtYcVa72aaq&#10;tL1Iu/0AgnGMCgwFEjv9+g44SdOt1IeqfkAMMxxmzpnx8rbXihyE8xJMRcejnBJhONTS7Cr69Xnz&#10;Zk6JD8zUTIERFT0KT29Xr18tO1uKAlpQtXAEQYwvO1vRNgRbZpnnrdDMj8AKg84GnGYBTbfLasc6&#10;RNcqK/J8lnXgauuAC+/x9GFw0lXCbxrBw+em8SIQVVHMLaTVpXUb12y1ZOXOMdtKfkqD/UMWmkmD&#10;j16gHlhgZO/kH1BacgcemjDioDNoGslFqgGrGecvqnlqmRWpFiTH2wtN/v/B8k+HL47IuqJvbygx&#10;TKNGz6IP5B56UkR6OutLjHqyGBd6PEaZU6nePgL/5omBdcvMTtw5B10rWI3pjePN7OrqgOMjyLb7&#10;CDU+w/YBElDfOB25QzYIoqNMx4s0MRWOh5PJdLyYTynh6Ctms5s8aZex8nzbOh/eC9AkbirqUPqE&#10;zg6PPsRsWHkOiY95ULLeSKWS4XbbtXLkwGKb5Pf55oz+W5gypKvoYlpMBwL+ApHjlzh48ZKWAftd&#10;SV3ReYw5dWCk7Z2pUzcGJtWwx5SVOfEYqRtIDP22T4oVF322UB+RWQdDf+M84qYF94OSDnu7ov77&#10;njlBifpgUJ3FeDKJw5CMyfSmQMNde7bXHmY4QlU0UDJs1yENUCTOwB2q2MhEcJR7yOSUM/Zs4v00&#10;X3Eoru0U9esvsPoJAAD//wMAUEsDBBQABgAIAAAAIQA5N0b93QAAAAYBAAAPAAAAZHJzL2Rvd25y&#10;ZXYueG1sTI/NTsMwEITvSLyDtUjcqJ3yF0I2VYWE4IKqFC7cnNhNIuJ1ZLtt6NOznOC0Gs1o5tty&#10;NbtRHGyIgyeEbKFAWGq9GahD+Hh/vspBxKTJ6NGTRfi2EVbV+VmpC+OPVNvDNnWCSygWGqFPaSqk&#10;jG1vnY4LP1lib+eD04ll6KQJ+sjlbpRLpe6k0wPxQq8n+9Tb9mu7dwifOq/Dst6cXnayfTutHzbq&#10;tZGIlxfz+hFEsnP6C8MvPqNDxUyN35OJYkTgRxLCzTVfdu9VloFoEPJbBbIq5X/86gcAAP//AwBQ&#10;SwECLQAUAAYACAAAACEAtoM4kv4AAADhAQAAEwAAAAAAAAAAAAAAAAAAAAAAW0NvbnRlbnRfVHlw&#10;ZXNdLnhtbFBLAQItABQABgAIAAAAIQA4/SH/1gAAAJQBAAALAAAAAAAAAAAAAAAAAC8BAABfcmVs&#10;cy8ucmVsc1BLAQItABQABgAIAAAAIQB8LToBLAIAAE0EAAAOAAAAAAAAAAAAAAAAAC4CAABkcnMv&#10;ZTJvRG9jLnhtbFBLAQItABQABgAIAAAAIQA5N0b93QAAAAYBAAAPAAAAAAAAAAAAAAAAAIYEAABk&#10;cnMvZG93bnJldi54bWxQSwUGAAAAAAQABADzAAAAkAUAAAAA&#10;" fillcolor="#00b0f0">
                <v:textbox>
                  <w:txbxContent>
                    <w:p w14:paraId="520C7A35" w14:textId="7D066FD4" w:rsidR="00E1219A" w:rsidRDefault="00E1219A" w:rsidP="00E1219A">
                      <w:pPr>
                        <w:spacing w:after="0" w:line="240" w:lineRule="auto"/>
                        <w:rPr>
                          <w:rStyle w:val="Hyperlink"/>
                          <w:rFonts w:ascii="Tahoma" w:hAnsi="Tahoma" w:cs="Tahoma"/>
                          <w:bCs/>
                          <w:color w:val="2F5496" w:themeColor="accent1" w:themeShade="BF"/>
                          <w:kern w:val="24"/>
                          <w:szCs w:val="20"/>
                        </w:rPr>
                      </w:pPr>
                      <w:r>
                        <w:rPr>
                          <w:rFonts w:ascii="Tahoma" w:eastAsiaTheme="minorEastAsia" w:hAnsi="Tahoma" w:cs="Tahoma"/>
                          <w:color w:val="3B3838" w:themeColor="background2" w:themeShade="40"/>
                          <w:kern w:val="24"/>
                          <w:szCs w:val="20"/>
                        </w:rPr>
                        <w:t>Add to list as appropriate.</w:t>
                      </w:r>
                    </w:p>
                  </w:txbxContent>
                </v:textbox>
                <w10:wrap type="square"/>
              </v:shape>
            </w:pict>
          </mc:Fallback>
        </mc:AlternateContent>
      </w:r>
      <w:r w:rsidR="00FF3AF4" w:rsidRPr="00372C53">
        <w:rPr>
          <w:rStyle w:val="A2"/>
          <w:rFonts w:ascii="Tahoma" w:hAnsi="Tahoma" w:cs="Tahoma"/>
          <w:color w:val="3B3838" w:themeColor="background2" w:themeShade="40"/>
          <w:sz w:val="20"/>
          <w:szCs w:val="20"/>
        </w:rPr>
        <w:t>Duration</w:t>
      </w:r>
    </w:p>
    <w:p w14:paraId="3ACAB57F" w14:textId="59D6C642" w:rsidR="00A63CEF" w:rsidRDefault="00FF6307" w:rsidP="00A63CEF">
      <w:pPr>
        <w:spacing w:after="120" w:line="293" w:lineRule="auto"/>
        <w:ind w:left="11" w:hanging="11"/>
        <w:rPr>
          <w:rStyle w:val="A2"/>
          <w:rFonts w:ascii="Tahoma" w:hAnsi="Tahoma" w:cs="Tahoma"/>
          <w:color w:val="3B3838" w:themeColor="background2" w:themeShade="40"/>
          <w:sz w:val="20"/>
          <w:szCs w:val="20"/>
        </w:rPr>
      </w:pPr>
      <w:r w:rsidRPr="00887B18">
        <w:rPr>
          <w:noProof/>
          <w:highlight w:val="yellow"/>
        </w:rPr>
        <w:lastRenderedPageBreak/>
        <mc:AlternateContent>
          <mc:Choice Requires="wps">
            <w:drawing>
              <wp:anchor distT="45720" distB="45720" distL="114300" distR="114300" simplePos="0" relativeHeight="251761664" behindDoc="0" locked="0" layoutInCell="1" allowOverlap="1" wp14:anchorId="0FDAA4A1" wp14:editId="2AA4B08D">
                <wp:simplePos x="0" y="0"/>
                <wp:positionH relativeFrom="margin">
                  <wp:posOffset>-635</wp:posOffset>
                </wp:positionH>
                <wp:positionV relativeFrom="paragraph">
                  <wp:posOffset>0</wp:posOffset>
                </wp:positionV>
                <wp:extent cx="4451985" cy="1504950"/>
                <wp:effectExtent l="0" t="0" r="24765"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1504950"/>
                        </a:xfrm>
                        <a:prstGeom prst="rect">
                          <a:avLst/>
                        </a:prstGeom>
                        <a:solidFill>
                          <a:srgbClr val="4472C4">
                            <a:lumMod val="20000"/>
                            <a:lumOff val="80000"/>
                          </a:srgbClr>
                        </a:solidFill>
                        <a:ln w="9525">
                          <a:solidFill>
                            <a:srgbClr val="000000"/>
                          </a:solidFill>
                          <a:miter lim="800000"/>
                          <a:headEnd/>
                          <a:tailEnd/>
                        </a:ln>
                      </wps:spPr>
                      <wps:txbx>
                        <w:txbxContent>
                          <w:p w14:paraId="06A3F1B9" w14:textId="77777777" w:rsidR="0021093C" w:rsidRDefault="0021093C" w:rsidP="0021093C">
                            <w:pPr>
                              <w:spacing w:after="0" w:line="240" w:lineRule="auto"/>
                              <w:rPr>
                                <w:rFonts w:ascii="Tahoma" w:eastAsiaTheme="minorEastAsia" w:hAnsi="Tahoma" w:cs="Tahoma"/>
                                <w:color w:val="3B3838" w:themeColor="background2" w:themeShade="40"/>
                                <w:kern w:val="24"/>
                                <w:szCs w:val="20"/>
                              </w:rPr>
                            </w:pPr>
                            <w:r>
                              <w:rPr>
                                <w:rFonts w:ascii="Tahoma" w:eastAsiaTheme="minorEastAsia" w:hAnsi="Tahoma" w:cs="Tahoma"/>
                                <w:color w:val="3B3838" w:themeColor="background2" w:themeShade="40"/>
                                <w:kern w:val="24"/>
                                <w:szCs w:val="20"/>
                              </w:rPr>
                              <w:t xml:space="preserve">Early engagement with stakeholders via Safety by Design workshops should be the default position. Designers should provide sufficient early information to stakeholders to allow them to determine if they wish to be involved at a particular stage. </w:t>
                            </w:r>
                          </w:p>
                          <w:p w14:paraId="72145E3A" w14:textId="4F60A724" w:rsidR="0021093C" w:rsidRDefault="0021093C" w:rsidP="0021093C">
                            <w:pPr>
                              <w:spacing w:after="0" w:line="240" w:lineRule="auto"/>
                              <w:rPr>
                                <w:rStyle w:val="Hyperlink"/>
                                <w:rFonts w:ascii="Tahoma" w:hAnsi="Tahoma" w:cs="Tahoma"/>
                                <w:bCs/>
                                <w:color w:val="2F5496" w:themeColor="accent1" w:themeShade="BF"/>
                                <w:kern w:val="24"/>
                                <w:szCs w:val="20"/>
                              </w:rPr>
                            </w:pPr>
                            <w:r>
                              <w:rPr>
                                <w:rFonts w:ascii="Tahoma" w:eastAsiaTheme="minorEastAsia" w:hAnsi="Tahoma" w:cs="Tahoma"/>
                                <w:color w:val="3B3838" w:themeColor="background2" w:themeShade="40"/>
                                <w:kern w:val="24"/>
                                <w:szCs w:val="20"/>
                              </w:rPr>
                              <w:t>On schemes which may impact on the communications network, e</w:t>
                            </w:r>
                            <w:r w:rsidRPr="0021093C">
                              <w:rPr>
                                <w:rFonts w:ascii="Tahoma" w:eastAsiaTheme="minorEastAsia" w:hAnsi="Tahoma" w:cs="Tahoma"/>
                                <w:color w:val="3B3838" w:themeColor="background2" w:themeShade="40"/>
                                <w:kern w:val="24"/>
                                <w:szCs w:val="20"/>
                              </w:rPr>
                              <w:t xml:space="preserve">arly </w:t>
                            </w:r>
                            <w:r>
                              <w:rPr>
                                <w:rFonts w:ascii="Tahoma" w:eastAsiaTheme="minorEastAsia" w:hAnsi="Tahoma" w:cs="Tahoma"/>
                                <w:color w:val="3B3838" w:themeColor="background2" w:themeShade="40"/>
                                <w:kern w:val="24"/>
                                <w:szCs w:val="20"/>
                              </w:rPr>
                              <w:t>involvement</w:t>
                            </w:r>
                            <w:r w:rsidRPr="0021093C">
                              <w:rPr>
                                <w:rFonts w:ascii="Tahoma" w:eastAsiaTheme="minorEastAsia" w:hAnsi="Tahoma" w:cs="Tahoma"/>
                                <w:color w:val="3B3838" w:themeColor="background2" w:themeShade="40"/>
                                <w:kern w:val="24"/>
                                <w:szCs w:val="20"/>
                              </w:rPr>
                              <w:t xml:space="preserve"> is vital with NRTS. Being the backbone to the functionality of the network, late involvement may delay works or incur extra risks, costs and the potential need to re-plan.</w:t>
                            </w:r>
                            <w:r w:rsidR="00E93BB7">
                              <w:rPr>
                                <w:rFonts w:ascii="Tahoma" w:eastAsiaTheme="minorEastAsia" w:hAnsi="Tahoma" w:cs="Tahoma"/>
                                <w:color w:val="3B3838" w:themeColor="background2" w:themeShade="40"/>
                                <w:kern w:val="24"/>
                                <w:szCs w:val="20"/>
                              </w:rPr>
                              <w:t xml:space="preserve"> These additional pressures introduce an avoidable increase in safety concerns.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AA4A1" id="_x0000_s1049" type="#_x0000_t202" style="position:absolute;left:0;text-align:left;margin-left:-.05pt;margin-top:0;width:350.55pt;height:118.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88JRgIAAIcEAAAOAAAAZHJzL2Uyb0RvYy54bWysVNuO0zAQfUfiHyy/06TZhG2jpqulyyKk&#10;5SLt8gGO4zQWtifYbpPl6xk7aSkgXhAvkT22z5w5Zyabm1ErchTWSTAVXS5SSoTh0Eizr+iXp/tX&#10;K0qcZ6ZhCoyo6LNw9Gb78sVm6EuRQQeqEZYgiHHl0Fe0874vk8TxTmjmFtALg4ctWM08bu0+aSwb&#10;EF2rJEvT18kAtuktcOEcRu+mQ7qN+G0ruP/Utk54oiqK3Hz82vitwzfZbli5t6zvJJ9psH9goZk0&#10;mPQMdcc8Iwcr/4DSkltw0PoFB51A20ouYg1YzTL9rZrHjvUi1oLiuP4sk/t/sPzj8bMlsqnoVUGJ&#10;YRo9ehKjJ29gJFmQZ+hdibcee7znRwyjzbFU1z8A/+qIgV3HzF7cWgtDJ1iD9JbhZXLxdMJxAaQe&#10;PkCDadjBQwQaW6uDdqgGQXS06flsTaDCMZjnxXK9Qoocz5ZFmq+LaF7CytPz3jr/ToAmYVFRi95H&#10;eHZ8cD7QYeXpSsjmQMnmXioVN3Zf75QlR4Z9kufX2S6Pb9VBI9kpjO2Wzg2DYWyrKbw6hRHfTTAx&#10;1y/4ypChousiKybp/po7gE1ZAtzlNS09ToqSuqIx5UwlCP7WNLGPPZNqWuNjZWYHguiT/H6sx+h1&#10;dnVytobmGT2xME0GTjIuOrDfKRlwKirqvh2YFZSo9wZ9XS/zPIxR3OTFdYYbe3lSX54wwxGqop6S&#10;abnzcfSC4gZu0f9WRmdCo0xMZs7Y7VHEeTLDOF3u462f/4/tDwAAAP//AwBQSwMEFAAGAAgAAAAh&#10;AL8ct0nZAAAABgEAAA8AAABkcnMvZG93bnJldi54bWxMjsFOwzAQRO9I/IO1SNxaO41EUYhTVVT0&#10;GtGinN14SaLG6xC7Sfh7lhPcdjSjty/fLa4XE46h86QhWSsQSLW3HTUaPs5vq2cQIRqypveEGr4x&#10;wK64v8tNZv1M7zidYiMYQiEzGtoYh0zKULfoTFj7AYm7Tz86EzmOjbSjmRnuerlR6kk60xF/aM2A&#10;ry3W19PNaVCHc5Wm5WGoSnU8DrMtl+pr0vrxYdm/gIi4xL8x/OqzOhTsdPE3skH0GlYJDxkFgsut&#10;Svi4aNikWwWyyOV//eIHAAD//wMAUEsBAi0AFAAGAAgAAAAhALaDOJL+AAAA4QEAABMAAAAAAAAA&#10;AAAAAAAAAAAAAFtDb250ZW50X1R5cGVzXS54bWxQSwECLQAUAAYACAAAACEAOP0h/9YAAACUAQAA&#10;CwAAAAAAAAAAAAAAAAAvAQAAX3JlbHMvLnJlbHNQSwECLQAUAAYACAAAACEAdzvPCUYCAACHBAAA&#10;DgAAAAAAAAAAAAAAAAAuAgAAZHJzL2Uyb0RvYy54bWxQSwECLQAUAAYACAAAACEAvxy3SdkAAAAG&#10;AQAADwAAAAAAAAAAAAAAAACgBAAAZHJzL2Rvd25yZXYueG1sUEsFBgAAAAAEAAQA8wAAAKYFAAAA&#10;AA==&#10;" fillcolor="#dae3f3">
                <v:textbox>
                  <w:txbxContent>
                    <w:p w14:paraId="06A3F1B9" w14:textId="77777777" w:rsidR="0021093C" w:rsidRDefault="0021093C" w:rsidP="0021093C">
                      <w:pPr>
                        <w:spacing w:after="0" w:line="240" w:lineRule="auto"/>
                        <w:rPr>
                          <w:rFonts w:ascii="Tahoma" w:eastAsiaTheme="minorEastAsia" w:hAnsi="Tahoma" w:cs="Tahoma"/>
                          <w:color w:val="3B3838" w:themeColor="background2" w:themeShade="40"/>
                          <w:kern w:val="24"/>
                          <w:szCs w:val="20"/>
                        </w:rPr>
                      </w:pPr>
                      <w:r>
                        <w:rPr>
                          <w:rFonts w:ascii="Tahoma" w:eastAsiaTheme="minorEastAsia" w:hAnsi="Tahoma" w:cs="Tahoma"/>
                          <w:color w:val="3B3838" w:themeColor="background2" w:themeShade="40"/>
                          <w:kern w:val="24"/>
                          <w:szCs w:val="20"/>
                        </w:rPr>
                        <w:t xml:space="preserve">Early engagement with stakeholders via Safety by Design workshops should be the default position. Designers should provide sufficient early information to stakeholders to allow them to determine if they wish to be involved at a particular stage. </w:t>
                      </w:r>
                    </w:p>
                    <w:p w14:paraId="72145E3A" w14:textId="4F60A724" w:rsidR="0021093C" w:rsidRDefault="0021093C" w:rsidP="0021093C">
                      <w:pPr>
                        <w:spacing w:after="0" w:line="240" w:lineRule="auto"/>
                        <w:rPr>
                          <w:rStyle w:val="Hyperlink"/>
                          <w:rFonts w:ascii="Tahoma" w:hAnsi="Tahoma" w:cs="Tahoma"/>
                          <w:bCs/>
                          <w:color w:val="2F5496" w:themeColor="accent1" w:themeShade="BF"/>
                          <w:kern w:val="24"/>
                          <w:szCs w:val="20"/>
                        </w:rPr>
                      </w:pPr>
                      <w:r>
                        <w:rPr>
                          <w:rFonts w:ascii="Tahoma" w:eastAsiaTheme="minorEastAsia" w:hAnsi="Tahoma" w:cs="Tahoma"/>
                          <w:color w:val="3B3838" w:themeColor="background2" w:themeShade="40"/>
                          <w:kern w:val="24"/>
                          <w:szCs w:val="20"/>
                        </w:rPr>
                        <w:t>On schemes which may impact on the communications network, e</w:t>
                      </w:r>
                      <w:r w:rsidRPr="0021093C">
                        <w:rPr>
                          <w:rFonts w:ascii="Tahoma" w:eastAsiaTheme="minorEastAsia" w:hAnsi="Tahoma" w:cs="Tahoma"/>
                          <w:color w:val="3B3838" w:themeColor="background2" w:themeShade="40"/>
                          <w:kern w:val="24"/>
                          <w:szCs w:val="20"/>
                        </w:rPr>
                        <w:t xml:space="preserve">arly </w:t>
                      </w:r>
                      <w:r>
                        <w:rPr>
                          <w:rFonts w:ascii="Tahoma" w:eastAsiaTheme="minorEastAsia" w:hAnsi="Tahoma" w:cs="Tahoma"/>
                          <w:color w:val="3B3838" w:themeColor="background2" w:themeShade="40"/>
                          <w:kern w:val="24"/>
                          <w:szCs w:val="20"/>
                        </w:rPr>
                        <w:t>involvement</w:t>
                      </w:r>
                      <w:r w:rsidRPr="0021093C">
                        <w:rPr>
                          <w:rFonts w:ascii="Tahoma" w:eastAsiaTheme="minorEastAsia" w:hAnsi="Tahoma" w:cs="Tahoma"/>
                          <w:color w:val="3B3838" w:themeColor="background2" w:themeShade="40"/>
                          <w:kern w:val="24"/>
                          <w:szCs w:val="20"/>
                        </w:rPr>
                        <w:t xml:space="preserve"> is vital with NRTS. Being the backbone to the functionality of the network, late involvement may delay works or incur extra risks, costs and the potential need to re-plan.</w:t>
                      </w:r>
                      <w:r w:rsidR="00E93BB7">
                        <w:rPr>
                          <w:rFonts w:ascii="Tahoma" w:eastAsiaTheme="minorEastAsia" w:hAnsi="Tahoma" w:cs="Tahoma"/>
                          <w:color w:val="3B3838" w:themeColor="background2" w:themeShade="40"/>
                          <w:kern w:val="24"/>
                          <w:szCs w:val="20"/>
                        </w:rPr>
                        <w:t xml:space="preserve"> These additional pressures introduce an avoidable increase in safety concerns.</w:t>
                      </w:r>
                    </w:p>
                  </w:txbxContent>
                </v:textbox>
                <w10:wrap type="square" anchorx="margin"/>
              </v:shape>
            </w:pict>
          </mc:Fallback>
        </mc:AlternateContent>
      </w:r>
      <w:r w:rsidR="00E22062" w:rsidRPr="006B7CEA">
        <w:rPr>
          <w:rStyle w:val="A2"/>
          <w:rFonts w:ascii="Tahoma" w:hAnsi="Tahoma" w:cs="Tahoma"/>
          <w:color w:val="3B3838" w:themeColor="background2" w:themeShade="40"/>
          <w:sz w:val="20"/>
          <w:szCs w:val="20"/>
        </w:rPr>
        <w:t>The</w:t>
      </w:r>
      <w:r w:rsidR="00E22062" w:rsidRPr="00620BF9">
        <w:rPr>
          <w:rStyle w:val="A2"/>
          <w:rFonts w:ascii="Tahoma" w:hAnsi="Tahoma" w:cs="Tahoma"/>
          <w:color w:val="3B3838" w:themeColor="background2" w:themeShade="40"/>
          <w:sz w:val="20"/>
          <w:szCs w:val="20"/>
        </w:rPr>
        <w:t xml:space="preserve"> workshops </w:t>
      </w:r>
      <w:r w:rsidR="00435E88">
        <w:rPr>
          <w:rStyle w:val="A2"/>
          <w:rFonts w:ascii="Tahoma" w:hAnsi="Tahoma" w:cs="Tahoma"/>
          <w:color w:val="3B3838" w:themeColor="background2" w:themeShade="40"/>
          <w:sz w:val="20"/>
          <w:szCs w:val="20"/>
        </w:rPr>
        <w:t>will</w:t>
      </w:r>
      <w:r w:rsidR="00E22062" w:rsidRPr="00620BF9">
        <w:rPr>
          <w:rStyle w:val="A2"/>
          <w:rFonts w:ascii="Tahoma" w:hAnsi="Tahoma" w:cs="Tahoma"/>
          <w:color w:val="3B3838" w:themeColor="background2" w:themeShade="40"/>
          <w:sz w:val="20"/>
          <w:szCs w:val="20"/>
        </w:rPr>
        <w:t xml:space="preserve"> include </w:t>
      </w:r>
      <w:r w:rsidR="00E22062" w:rsidRPr="003F4323">
        <w:rPr>
          <w:rStyle w:val="A2"/>
          <w:rFonts w:ascii="Tahoma" w:hAnsi="Tahoma" w:cs="Tahoma"/>
          <w:color w:val="3B3838" w:themeColor="background2" w:themeShade="40"/>
          <w:sz w:val="20"/>
          <w:szCs w:val="20"/>
        </w:rPr>
        <w:t xml:space="preserve">representation </w:t>
      </w:r>
      <w:r w:rsidR="00A63CEF">
        <w:rPr>
          <w:rStyle w:val="A2"/>
          <w:rFonts w:ascii="Tahoma" w:hAnsi="Tahoma" w:cs="Tahoma"/>
          <w:color w:val="3B3838" w:themeColor="background2" w:themeShade="40"/>
          <w:sz w:val="20"/>
          <w:szCs w:val="20"/>
        </w:rPr>
        <w:t>appropriate to the stage in the design development and scale of the works</w:t>
      </w:r>
      <w:r w:rsidR="00435E88">
        <w:rPr>
          <w:rStyle w:val="A2"/>
          <w:rFonts w:ascii="Tahoma" w:hAnsi="Tahoma" w:cs="Tahoma"/>
          <w:color w:val="3B3838" w:themeColor="background2" w:themeShade="40"/>
          <w:sz w:val="20"/>
          <w:szCs w:val="20"/>
        </w:rPr>
        <w:t>,</w:t>
      </w:r>
      <w:r w:rsidR="00A63CEF" w:rsidRPr="003F4323">
        <w:rPr>
          <w:rStyle w:val="A2"/>
          <w:rFonts w:ascii="Tahoma" w:hAnsi="Tahoma" w:cs="Tahoma"/>
          <w:color w:val="3B3838" w:themeColor="background2" w:themeShade="40"/>
          <w:sz w:val="20"/>
          <w:szCs w:val="20"/>
        </w:rPr>
        <w:t xml:space="preserve"> </w:t>
      </w:r>
      <w:r w:rsidR="00A63CEF">
        <w:rPr>
          <w:rStyle w:val="A2"/>
          <w:rFonts w:ascii="Tahoma" w:hAnsi="Tahoma" w:cs="Tahoma"/>
          <w:color w:val="3B3838" w:themeColor="background2" w:themeShade="40"/>
          <w:sz w:val="20"/>
          <w:szCs w:val="20"/>
        </w:rPr>
        <w:t>but consideration should be given to inclusion of organisational representatives from</w:t>
      </w:r>
      <w:r w:rsidR="00E22062" w:rsidRPr="003F4323">
        <w:rPr>
          <w:rStyle w:val="A2"/>
          <w:rFonts w:ascii="Tahoma" w:hAnsi="Tahoma" w:cs="Tahoma"/>
          <w:color w:val="3B3838" w:themeColor="background2" w:themeShade="40"/>
          <w:sz w:val="20"/>
          <w:szCs w:val="20"/>
        </w:rPr>
        <w:t xml:space="preserve">, </w:t>
      </w:r>
    </w:p>
    <w:p w14:paraId="0E57B297" w14:textId="2AF11B6F" w:rsidR="00A63CEF" w:rsidRDefault="00E22062" w:rsidP="00A63CEF">
      <w:pPr>
        <w:pStyle w:val="ListParagraph"/>
        <w:numPr>
          <w:ilvl w:val="0"/>
          <w:numId w:val="28"/>
        </w:numPr>
        <w:rPr>
          <w:rStyle w:val="A2"/>
          <w:rFonts w:ascii="Tahoma" w:hAnsi="Tahoma" w:cs="Tahoma"/>
          <w:color w:val="3B3838" w:themeColor="background2" w:themeShade="40"/>
          <w:sz w:val="20"/>
          <w:szCs w:val="20"/>
        </w:rPr>
      </w:pPr>
      <w:r>
        <w:rPr>
          <w:rStyle w:val="A2"/>
          <w:rFonts w:ascii="Tahoma" w:hAnsi="Tahoma" w:cs="Tahoma"/>
          <w:color w:val="3B3838" w:themeColor="background2" w:themeShade="40"/>
          <w:sz w:val="20"/>
          <w:szCs w:val="20"/>
        </w:rPr>
        <w:t>m</w:t>
      </w:r>
      <w:r w:rsidRPr="003F4323">
        <w:rPr>
          <w:rStyle w:val="A2"/>
          <w:rFonts w:ascii="Tahoma" w:hAnsi="Tahoma" w:cs="Tahoma"/>
          <w:color w:val="3B3838" w:themeColor="background2" w:themeShade="40"/>
          <w:sz w:val="20"/>
          <w:szCs w:val="20"/>
        </w:rPr>
        <w:t xml:space="preserve">aintainers, </w:t>
      </w:r>
    </w:p>
    <w:p w14:paraId="0361436D" w14:textId="5AE3A801" w:rsidR="00A63CEF" w:rsidRDefault="00E22062" w:rsidP="00A63CEF">
      <w:pPr>
        <w:pStyle w:val="ListParagraph"/>
        <w:numPr>
          <w:ilvl w:val="0"/>
          <w:numId w:val="28"/>
        </w:numPr>
        <w:rPr>
          <w:rStyle w:val="A2"/>
          <w:rFonts w:ascii="Tahoma" w:hAnsi="Tahoma" w:cs="Tahoma"/>
          <w:color w:val="3B3838" w:themeColor="background2" w:themeShade="40"/>
          <w:sz w:val="20"/>
          <w:szCs w:val="20"/>
        </w:rPr>
      </w:pPr>
      <w:r>
        <w:rPr>
          <w:rStyle w:val="A2"/>
          <w:rFonts w:ascii="Tahoma" w:hAnsi="Tahoma" w:cs="Tahoma"/>
          <w:color w:val="3B3838" w:themeColor="background2" w:themeShade="40"/>
          <w:sz w:val="20"/>
          <w:szCs w:val="20"/>
        </w:rPr>
        <w:t>operators</w:t>
      </w:r>
      <w:r w:rsidRPr="003F4323">
        <w:rPr>
          <w:rStyle w:val="A2"/>
          <w:rFonts w:ascii="Tahoma" w:hAnsi="Tahoma" w:cs="Tahoma"/>
          <w:color w:val="3B3838" w:themeColor="background2" w:themeShade="40"/>
          <w:sz w:val="20"/>
          <w:szCs w:val="20"/>
        </w:rPr>
        <w:t xml:space="preserve"> and </w:t>
      </w:r>
    </w:p>
    <w:p w14:paraId="38BD93F1" w14:textId="12CB763A" w:rsidR="00A63CEF" w:rsidRDefault="00E22062" w:rsidP="00435E88">
      <w:pPr>
        <w:pStyle w:val="ListParagraph"/>
        <w:numPr>
          <w:ilvl w:val="0"/>
          <w:numId w:val="28"/>
        </w:numPr>
        <w:spacing w:after="240"/>
        <w:ind w:left="714" w:hanging="357"/>
        <w:rPr>
          <w:rStyle w:val="A2"/>
          <w:rFonts w:ascii="Tahoma" w:hAnsi="Tahoma" w:cs="Tahoma"/>
          <w:color w:val="3B3838" w:themeColor="background2" w:themeShade="40"/>
          <w:sz w:val="20"/>
          <w:szCs w:val="20"/>
        </w:rPr>
      </w:pPr>
      <w:r w:rsidRPr="003F4323">
        <w:rPr>
          <w:rStyle w:val="A2"/>
          <w:rFonts w:ascii="Tahoma" w:hAnsi="Tahoma" w:cs="Tahoma"/>
          <w:color w:val="3B3838" w:themeColor="background2" w:themeShade="40"/>
          <w:sz w:val="20"/>
          <w:szCs w:val="20"/>
        </w:rPr>
        <w:t>other relevant stakeholders</w:t>
      </w:r>
    </w:p>
    <w:p w14:paraId="30098741" w14:textId="23BD0F68" w:rsidR="00435E88" w:rsidRPr="00435E88" w:rsidRDefault="00435E88" w:rsidP="00435E88">
      <w:pPr>
        <w:pStyle w:val="ListParagraph"/>
        <w:spacing w:after="120"/>
        <w:ind w:left="284"/>
        <w:rPr>
          <w:rStyle w:val="A2"/>
          <w:rFonts w:ascii="Tahoma" w:hAnsi="Tahoma" w:cs="Tahoma"/>
          <w:i/>
          <w:iCs/>
          <w:color w:val="3B3838" w:themeColor="background2" w:themeShade="40"/>
          <w:sz w:val="20"/>
          <w:szCs w:val="20"/>
        </w:rPr>
      </w:pPr>
      <w:r w:rsidRPr="00435E88">
        <w:rPr>
          <w:rStyle w:val="A2"/>
          <w:rFonts w:ascii="Tahoma" w:hAnsi="Tahoma" w:cs="Tahoma"/>
          <w:i/>
          <w:iCs/>
          <w:color w:val="3B3838" w:themeColor="background2" w:themeShade="40"/>
          <w:sz w:val="20"/>
          <w:szCs w:val="20"/>
        </w:rPr>
        <w:t xml:space="preserve">Note: Maintainers and operators need to consider all those undertaking </w:t>
      </w:r>
      <w:r>
        <w:rPr>
          <w:rStyle w:val="A2"/>
          <w:rFonts w:ascii="Tahoma" w:hAnsi="Tahoma" w:cs="Tahoma"/>
          <w:i/>
          <w:iCs/>
          <w:color w:val="3B3838" w:themeColor="background2" w:themeShade="40"/>
          <w:sz w:val="20"/>
          <w:szCs w:val="20"/>
        </w:rPr>
        <w:t xml:space="preserve">specialised </w:t>
      </w:r>
      <w:r w:rsidRPr="00435E88">
        <w:rPr>
          <w:rStyle w:val="A2"/>
          <w:rFonts w:ascii="Tahoma" w:hAnsi="Tahoma" w:cs="Tahoma"/>
          <w:i/>
          <w:iCs/>
          <w:color w:val="3B3838" w:themeColor="background2" w:themeShade="40"/>
          <w:sz w:val="20"/>
          <w:szCs w:val="20"/>
        </w:rPr>
        <w:t>work on the network alongside the major contractors. E.g. NRTS and associated technology contractors.</w:t>
      </w:r>
    </w:p>
    <w:p w14:paraId="431B3F8F" w14:textId="6D4DEE74" w:rsidR="00A63CEF" w:rsidRDefault="00A63CEF" w:rsidP="00800017">
      <w:pPr>
        <w:spacing w:after="120" w:line="293" w:lineRule="auto"/>
        <w:ind w:left="11" w:hanging="11"/>
        <w:rPr>
          <w:rStyle w:val="A2"/>
          <w:rFonts w:ascii="Tahoma" w:hAnsi="Tahoma" w:cs="Tahoma"/>
          <w:color w:val="3B3838" w:themeColor="background2" w:themeShade="40"/>
          <w:sz w:val="20"/>
          <w:szCs w:val="20"/>
        </w:rPr>
      </w:pPr>
      <w:r>
        <w:rPr>
          <w:rStyle w:val="A2"/>
          <w:rFonts w:ascii="Tahoma" w:hAnsi="Tahoma" w:cs="Tahoma"/>
          <w:color w:val="3B3838" w:themeColor="background2" w:themeShade="40"/>
          <w:sz w:val="20"/>
          <w:szCs w:val="20"/>
        </w:rPr>
        <w:t>As well as specialists in key areas including:</w:t>
      </w:r>
    </w:p>
    <w:p w14:paraId="5A446DBF" w14:textId="4F762705" w:rsidR="00A63CEF" w:rsidRDefault="00FF6307" w:rsidP="00A63CEF">
      <w:pPr>
        <w:pStyle w:val="ListParagraph"/>
        <w:numPr>
          <w:ilvl w:val="0"/>
          <w:numId w:val="28"/>
        </w:numPr>
        <w:rPr>
          <w:rStyle w:val="A2"/>
          <w:rFonts w:ascii="Tahoma" w:hAnsi="Tahoma" w:cs="Tahoma"/>
          <w:color w:val="3B3838" w:themeColor="background2" w:themeShade="40"/>
          <w:sz w:val="20"/>
          <w:szCs w:val="20"/>
        </w:rPr>
      </w:pPr>
      <w:r w:rsidRPr="00D16C51">
        <w:rPr>
          <w:rFonts w:ascii="Tahom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722752" behindDoc="0" locked="0" layoutInCell="1" allowOverlap="1" wp14:anchorId="4D2753AC" wp14:editId="461D95B6">
                <wp:simplePos x="0" y="0"/>
                <wp:positionH relativeFrom="margin">
                  <wp:posOffset>4857115</wp:posOffset>
                </wp:positionH>
                <wp:positionV relativeFrom="paragraph">
                  <wp:posOffset>165735</wp:posOffset>
                </wp:positionV>
                <wp:extent cx="4451985" cy="1238250"/>
                <wp:effectExtent l="0" t="0" r="2476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1238250"/>
                        </a:xfrm>
                        <a:prstGeom prst="rect">
                          <a:avLst/>
                        </a:prstGeom>
                        <a:solidFill>
                          <a:srgbClr val="00B0F0"/>
                        </a:solidFill>
                        <a:ln w="9525">
                          <a:solidFill>
                            <a:srgbClr val="000000"/>
                          </a:solidFill>
                          <a:miter lim="800000"/>
                          <a:headEnd/>
                          <a:tailEnd/>
                        </a:ln>
                      </wps:spPr>
                      <wps:txbx>
                        <w:txbxContent>
                          <w:p w14:paraId="199927E1" w14:textId="77777777" w:rsidR="00E44AE1" w:rsidRDefault="00E44AE1" w:rsidP="00E44AE1">
                            <w:pPr>
                              <w:pStyle w:val="CommentText"/>
                            </w:pPr>
                            <w:r>
                              <w:t>Do we need safety by design reviews, buildability reviews, constructability reviews and design reviews?</w:t>
                            </w:r>
                          </w:p>
                          <w:p w14:paraId="6C8E79B0" w14:textId="20212150" w:rsidR="0040043C" w:rsidRDefault="0040043C" w:rsidP="00837E59">
                            <w:pPr>
                              <w:pStyle w:val="CommentText"/>
                            </w:pPr>
                            <w:r>
                              <w:t>Are there any instances where a buildability review is undertaken outside the umbrella of a Safety by Design workshop?</w:t>
                            </w:r>
                          </w:p>
                          <w:p w14:paraId="0A695996" w14:textId="65C14AAC" w:rsidR="0040043C" w:rsidRDefault="0040043C" w:rsidP="00837E59">
                            <w:pPr>
                              <w:pStyle w:val="CommentText"/>
                            </w:pPr>
                            <w:r>
                              <w:t>Possibly remove but cover within scope of Safety by Design reviews in section above.</w:t>
                            </w:r>
                          </w:p>
                          <w:p w14:paraId="4AB151C5" w14:textId="77777777" w:rsidR="0040043C" w:rsidRPr="00837E59" w:rsidRDefault="0040043C" w:rsidP="00837E59">
                            <w:pPr>
                              <w:spacing w:after="0" w:line="240" w:lineRule="auto"/>
                              <w:rPr>
                                <w:rStyle w:val="Hyperlink"/>
                                <w:rFonts w:ascii="Tahoma" w:hAnsi="Tahoma" w:cs="Tahoma"/>
                                <w:bCs/>
                                <w:color w:val="auto"/>
                                <w:kern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753AC" id="_x0000_s1050" type="#_x0000_t202" style="position:absolute;left:0;text-align:left;margin-left:382.45pt;margin-top:13.05pt;width:350.55pt;height:97.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R+LAIAAE4EAAAOAAAAZHJzL2Uyb0RvYy54bWysVNuO0zAQfUfiHyy/01xIoY2arna7FCEt&#10;F2mXD3Acp7GwPcF2m5SvZ+y0pSwSD4g8WB7P+HjmnJmsbkatyEFYJ8FUNJullAjDoZFmV9GvT9tX&#10;C0qcZ6ZhCoyo6FE4erN++WI19KXIoQPVCEsQxLhy6Cvaed+XSeJ4JzRzM+iFQWcLVjOPpt0ljWUD&#10;omuV5Gn6JhnANr0FLpzD0/vJSdcRv20F95/b1glPVEUxNx9XG9c6rMl6xcqdZX0n+SkN9g9ZaCYN&#10;PnqBumeekb2Vf0BpyS04aP2Mg06gbSUXsQasJkufVfPYsV7EWpAc119ocv8Pln86fLFENqgdKmWY&#10;Ro2exOjJHYwkD/QMvSsx6rHHOD/iMYbGUl3/APybIwY2HTM7cWstDJ1gDaaXhZvJ1dUJxwWQevgI&#10;DT7D9h4i0NhaHbhDNgiio0zHizQhFY6HRTHPlos5JRx9Wf56kc+jeAkrz9d76/x7AZqETUUtah/h&#10;2eHB+ZAOK88h4TUHSjZbqVQ07K7eKEsOLPRJepduz+i/hSlDhoou5/l8YuAvECl+kYRnL2npseGV&#10;1BVdhJhTCwbe3pkmtqNnUk17TFmZE5GBu4lFP9ZjlCwvzgLV0ByRWgtTg+NA4qYD+4OSAZu7ou77&#10;nllBifpgUJ5lVhRhGqJRzN/maNhrT33tYYYjVEU9JdN24+MEBeIM3KKMrYwEB72nTE45Y9NG3k8D&#10;Fqbi2o5Rv34D658AAAD//wMAUEsDBBQABgAIAAAAIQDmLNKu4AAAAAsBAAAPAAAAZHJzL2Rvd25y&#10;ZXYueG1sTI/BTsMwDIbvSLxDZCRuLG01la00nSYkBBc0dXDh5jZZW9E4VZJtZU+Pd4Kj7U+/v7/c&#10;zHYUJ+PD4EhBukhAGGqdHqhT8Pnx8rACESKSxtGRUfBjAmyq25sSC+3OVJvTPnaCQygUqKCPcSqk&#10;DG1vLIaFmwzx7eC8xcij76T2eOZwO8osSXJpcSD+0ONknnvTfu+PVsEXrmqf1bvL60G275ftepe8&#10;NVKp+7t5+wQimjn+wXDVZ3Wo2KlxR9JBjAoe8+WaUQVZnoK4Ass853YNb7I0BVmV8n+H6hcAAP//&#10;AwBQSwECLQAUAAYACAAAACEAtoM4kv4AAADhAQAAEwAAAAAAAAAAAAAAAAAAAAAAW0NvbnRlbnRf&#10;VHlwZXNdLnhtbFBLAQItABQABgAIAAAAIQA4/SH/1gAAAJQBAAALAAAAAAAAAAAAAAAAAC8BAABf&#10;cmVscy8ucmVsc1BLAQItABQABgAIAAAAIQCySGR+LAIAAE4EAAAOAAAAAAAAAAAAAAAAAC4CAABk&#10;cnMvZTJvRG9jLnhtbFBLAQItABQABgAIAAAAIQDmLNKu4AAAAAsBAAAPAAAAAAAAAAAAAAAAAIYE&#10;AABkcnMvZG93bnJldi54bWxQSwUGAAAAAAQABADzAAAAkwUAAAAA&#10;" fillcolor="#00b0f0">
                <v:textbox>
                  <w:txbxContent>
                    <w:p w14:paraId="199927E1" w14:textId="77777777" w:rsidR="00E44AE1" w:rsidRDefault="00E44AE1" w:rsidP="00E44AE1">
                      <w:pPr>
                        <w:pStyle w:val="CommentText"/>
                      </w:pPr>
                      <w:r>
                        <w:t>Do we need safety by design reviews, buildability reviews, constructability reviews and design reviews?</w:t>
                      </w:r>
                    </w:p>
                    <w:p w14:paraId="6C8E79B0" w14:textId="20212150" w:rsidR="0040043C" w:rsidRDefault="0040043C" w:rsidP="00837E59">
                      <w:pPr>
                        <w:pStyle w:val="CommentText"/>
                      </w:pPr>
                      <w:r>
                        <w:t>Are there any instances where a buildability review is undertaken outside the umbrella of a Safety by Design workshop?</w:t>
                      </w:r>
                    </w:p>
                    <w:p w14:paraId="0A695996" w14:textId="65C14AAC" w:rsidR="0040043C" w:rsidRDefault="0040043C" w:rsidP="00837E59">
                      <w:pPr>
                        <w:pStyle w:val="CommentText"/>
                      </w:pPr>
                      <w:r>
                        <w:t>Possibly remove but cover within scope of Safety by Design reviews in section above.</w:t>
                      </w:r>
                    </w:p>
                    <w:p w14:paraId="4AB151C5" w14:textId="77777777" w:rsidR="0040043C" w:rsidRPr="00837E59" w:rsidRDefault="0040043C" w:rsidP="00837E59">
                      <w:pPr>
                        <w:spacing w:after="0" w:line="240" w:lineRule="auto"/>
                        <w:rPr>
                          <w:rStyle w:val="Hyperlink"/>
                          <w:rFonts w:ascii="Tahoma" w:hAnsi="Tahoma" w:cs="Tahoma"/>
                          <w:bCs/>
                          <w:color w:val="auto"/>
                          <w:kern w:val="24"/>
                          <w:szCs w:val="20"/>
                        </w:rPr>
                      </w:pPr>
                    </w:p>
                  </w:txbxContent>
                </v:textbox>
                <w10:wrap type="square" anchorx="margin"/>
              </v:shape>
            </w:pict>
          </mc:Fallback>
        </mc:AlternateContent>
      </w:r>
      <w:r w:rsidR="00A63CEF">
        <w:rPr>
          <w:rStyle w:val="A2"/>
          <w:rFonts w:ascii="Tahoma" w:hAnsi="Tahoma" w:cs="Tahoma"/>
          <w:color w:val="3B3838" w:themeColor="background2" w:themeShade="40"/>
          <w:sz w:val="20"/>
          <w:szCs w:val="20"/>
        </w:rPr>
        <w:t>Health and Safety</w:t>
      </w:r>
    </w:p>
    <w:p w14:paraId="2DD23DF6" w14:textId="58D3F292" w:rsidR="00A63CEF" w:rsidRDefault="00A63CEF" w:rsidP="00A63CEF">
      <w:pPr>
        <w:pStyle w:val="ListParagraph"/>
        <w:numPr>
          <w:ilvl w:val="0"/>
          <w:numId w:val="28"/>
        </w:numPr>
        <w:rPr>
          <w:rStyle w:val="A2"/>
          <w:rFonts w:ascii="Tahoma" w:hAnsi="Tahoma" w:cs="Tahoma"/>
          <w:color w:val="3B3838" w:themeColor="background2" w:themeShade="40"/>
          <w:sz w:val="20"/>
          <w:szCs w:val="20"/>
        </w:rPr>
      </w:pPr>
      <w:r>
        <w:rPr>
          <w:rStyle w:val="A2"/>
          <w:rFonts w:ascii="Tahoma" w:hAnsi="Tahoma" w:cs="Tahoma"/>
          <w:color w:val="3B3838" w:themeColor="background2" w:themeShade="40"/>
          <w:sz w:val="20"/>
          <w:szCs w:val="20"/>
        </w:rPr>
        <w:t>Occupational hygienists</w:t>
      </w:r>
    </w:p>
    <w:p w14:paraId="6A9CE8F9" w14:textId="14030F66" w:rsidR="00A63CEF" w:rsidRDefault="00A63CEF" w:rsidP="00A63CEF">
      <w:pPr>
        <w:pStyle w:val="ListParagraph"/>
        <w:numPr>
          <w:ilvl w:val="0"/>
          <w:numId w:val="28"/>
        </w:numPr>
        <w:rPr>
          <w:rStyle w:val="A2"/>
          <w:rFonts w:ascii="Tahoma" w:hAnsi="Tahoma" w:cs="Tahoma"/>
          <w:color w:val="3B3838" w:themeColor="background2" w:themeShade="40"/>
          <w:sz w:val="20"/>
          <w:szCs w:val="20"/>
        </w:rPr>
      </w:pPr>
      <w:r>
        <w:rPr>
          <w:rStyle w:val="A2"/>
          <w:rFonts w:ascii="Tahoma" w:hAnsi="Tahoma" w:cs="Tahoma"/>
          <w:color w:val="3B3838" w:themeColor="background2" w:themeShade="40"/>
          <w:sz w:val="20"/>
          <w:szCs w:val="20"/>
        </w:rPr>
        <w:t>Human factors</w:t>
      </w:r>
    </w:p>
    <w:p w14:paraId="6A2C1E54" w14:textId="7532FD06" w:rsidR="00A63CEF" w:rsidRDefault="00A63CEF" w:rsidP="00435E88">
      <w:pPr>
        <w:pStyle w:val="ListParagraph"/>
        <w:numPr>
          <w:ilvl w:val="0"/>
          <w:numId w:val="28"/>
        </w:numPr>
        <w:spacing w:after="240"/>
        <w:ind w:left="714" w:hanging="357"/>
        <w:rPr>
          <w:rStyle w:val="A2"/>
          <w:rFonts w:ascii="Tahoma" w:hAnsi="Tahoma" w:cs="Tahoma"/>
          <w:color w:val="3B3838" w:themeColor="background2" w:themeShade="40"/>
          <w:sz w:val="20"/>
          <w:szCs w:val="20"/>
        </w:rPr>
      </w:pPr>
      <w:r>
        <w:rPr>
          <w:rStyle w:val="A2"/>
          <w:rFonts w:ascii="Tahoma" w:hAnsi="Tahoma" w:cs="Tahoma"/>
          <w:color w:val="3B3838" w:themeColor="background2" w:themeShade="40"/>
          <w:sz w:val="20"/>
          <w:szCs w:val="20"/>
        </w:rPr>
        <w:t>Temporary Traffic management</w:t>
      </w:r>
    </w:p>
    <w:p w14:paraId="7DD15B80" w14:textId="4021CBA3" w:rsidR="00E22062" w:rsidRDefault="00FF6307" w:rsidP="00800017">
      <w:pPr>
        <w:spacing w:after="120" w:line="293" w:lineRule="auto"/>
        <w:ind w:left="11" w:hanging="11"/>
        <w:rPr>
          <w:rStyle w:val="A2"/>
          <w:rFonts w:ascii="Tahoma" w:hAnsi="Tahoma" w:cs="Tahoma"/>
          <w:color w:val="3B3838" w:themeColor="background2" w:themeShade="40"/>
          <w:sz w:val="20"/>
          <w:szCs w:val="20"/>
        </w:rPr>
      </w:pPr>
      <w:r w:rsidRPr="00D16C51">
        <w:rPr>
          <w:rFonts w:ascii="Tahoma" w:eastAsiaTheme="minorEastAsi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710464" behindDoc="0" locked="0" layoutInCell="1" allowOverlap="1" wp14:anchorId="1ADA1226" wp14:editId="65FC4045">
                <wp:simplePos x="0" y="0"/>
                <wp:positionH relativeFrom="margin">
                  <wp:posOffset>-635</wp:posOffset>
                </wp:positionH>
                <wp:positionV relativeFrom="paragraph">
                  <wp:posOffset>523875</wp:posOffset>
                </wp:positionV>
                <wp:extent cx="4324350" cy="8477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847725"/>
                        </a:xfrm>
                        <a:prstGeom prst="rect">
                          <a:avLst/>
                        </a:prstGeom>
                        <a:solidFill>
                          <a:srgbClr val="4472C4">
                            <a:lumMod val="20000"/>
                            <a:lumOff val="80000"/>
                          </a:srgbClr>
                        </a:solidFill>
                        <a:ln w="9525">
                          <a:solidFill>
                            <a:srgbClr val="000000"/>
                          </a:solidFill>
                          <a:miter lim="800000"/>
                          <a:headEnd/>
                          <a:tailEnd/>
                        </a:ln>
                      </wps:spPr>
                      <wps:txbx>
                        <w:txbxContent>
                          <w:p w14:paraId="16CA8460" w14:textId="333B94B3" w:rsidR="0040043C" w:rsidRDefault="0040043C" w:rsidP="00E22062">
                            <w:pPr>
                              <w:spacing w:after="0" w:line="240" w:lineRule="auto"/>
                              <w:rPr>
                                <w:rStyle w:val="Hyperlink"/>
                                <w:rFonts w:ascii="Tahoma" w:hAnsi="Tahoma" w:cs="Tahoma"/>
                                <w:bCs/>
                                <w:color w:val="2F5496" w:themeColor="accent1" w:themeShade="BF"/>
                                <w:kern w:val="24"/>
                                <w:szCs w:val="20"/>
                              </w:rPr>
                            </w:pPr>
                            <w:r>
                              <w:rPr>
                                <w:rFonts w:ascii="Tahoma" w:eastAsiaTheme="minorEastAsia" w:hAnsi="Tahoma" w:cs="Tahoma"/>
                                <w:color w:val="3B3838" w:themeColor="background2" w:themeShade="40"/>
                                <w:kern w:val="24"/>
                                <w:szCs w:val="20"/>
                              </w:rPr>
                              <w:t>The M62 J20-25 Smart Motorway team held a design risk management workshop focused on the major causes of worker injuries on the highway network. Designers were challenged to identify means of eliminating some of the major causes of slips, trips and falls during construction, operation and maintenance.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A1226" id="_x0000_s1051" type="#_x0000_t202" style="position:absolute;left:0;text-align:left;margin-left:-.05pt;margin-top:41.25pt;width:340.5pt;height:66.7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dDQQIAAIYEAAAOAAAAZHJzL2Uyb0RvYy54bWysVNtu2zAMfR+wfxD0vjhxnSU14hRdug4D&#10;ugvQ7gNkWY6FSaImKbGzry8lJ2m2AXsY9mJIJHV4yEN6dTNoRfbCeQmmorPJlBJhODTSbCv67en+&#10;zZISH5hpmAIjKnoQnt6sX79a9bYUOXSgGuEIghhf9raiXQi2zDLPO6GZn4AVBp0tOM0CXt02axzr&#10;EV2rLJ9O32Y9uMY64MJ7tN6NTrpO+G0rePjStl4EoiqK3EL6uvSt4zdbr1i5dcx2kh9psH9goZk0&#10;mPQMdccCIzsn/4DSkjvw0IYJB51B20ouUg1YzWz6WzWPHbMi1YLN8fbcJv//YPnn/VdHZFPRvKDE&#10;MI0aPYkhkHcwkDy2p7e+xKhHi3FhQDPKnEr19gH4d08MbDpmtuLWOeg7wRqkN4svs4unI46PIHX/&#10;CRpMw3YBEtDQOh17h90giI4yHc7SRCocjcVVXlzN0cXRtywWi3yeUrDy9No6Hz4I0CQeKupQ+oTO&#10;9g8+RDasPIXEZB6UbO6lUunitvVGObJnOCZFscg3RXqrdhq5jmactulxXtCMUzWalycz4vsRJuX6&#10;BV8Z0lf0eo6k/547go1ZItwlRS0DLoqSGss/B7Ey9vu9adIYBybVeMbHyhwFiD0fux+GehilTr2L&#10;6tTQHFASB+Ni4CLjoQP3k5Iel6Ki/seOOUGJ+mhQ1utZUcQtSpdivsjx4i499aWHGY5QFQ2UjMdN&#10;SJsXW2DgFuVvZVLmhcmRMw57auJxMeM2Xd5T1MvvY/0MAAD//wMAUEsDBBQABgAIAAAAIQCLLO+O&#10;3AAAAAgBAAAPAAAAZHJzL2Rvd25yZXYueG1sTI9BT4QwFITvJv6H5pl4221hI0GkbIwb90rcNZy7&#10;9AlE+lppF/DfW096nMxk5ptyv5qRzTj5wZKEZCuAIbVWD9RJeD+/bnJgPijSarSEEr7Rw766vSlV&#10;oe1CbzifQsdiCflCSehDcAXnvu3RKL+1Dil6H3YyKkQ5dVxPaonlZuSpEBk3aqC40CuHLz22n6er&#10;kSAO52a3qw+uqcXx6BZdr83XLOX93fr8BCzgGv7C8Isf0aGKTBd7Je3ZKGGTxKCEPH0AFu0sF4/A&#10;LhLSJBPAq5L/P1D9AAAA//8DAFBLAQItABQABgAIAAAAIQC2gziS/gAAAOEBAAATAAAAAAAAAAAA&#10;AAAAAAAAAABbQ29udGVudF9UeXBlc10ueG1sUEsBAi0AFAAGAAgAAAAhADj9If/WAAAAlAEAAAsA&#10;AAAAAAAAAAAAAAAALwEAAF9yZWxzLy5yZWxzUEsBAi0AFAAGAAgAAAAhAAGHF0NBAgAAhgQAAA4A&#10;AAAAAAAAAAAAAAAALgIAAGRycy9lMm9Eb2MueG1sUEsBAi0AFAAGAAgAAAAhAIss747cAAAACAEA&#10;AA8AAAAAAAAAAAAAAAAAmwQAAGRycy9kb3ducmV2LnhtbFBLBQYAAAAABAAEAPMAAACkBQAAAAA=&#10;" fillcolor="#dae3f3">
                <v:textbox>
                  <w:txbxContent>
                    <w:p w14:paraId="16CA8460" w14:textId="333B94B3" w:rsidR="0040043C" w:rsidRDefault="0040043C" w:rsidP="00E22062">
                      <w:pPr>
                        <w:spacing w:after="0" w:line="240" w:lineRule="auto"/>
                        <w:rPr>
                          <w:rStyle w:val="Hyperlink"/>
                          <w:rFonts w:ascii="Tahoma" w:hAnsi="Tahoma" w:cs="Tahoma"/>
                          <w:bCs/>
                          <w:color w:val="2F5496" w:themeColor="accent1" w:themeShade="BF"/>
                          <w:kern w:val="24"/>
                          <w:szCs w:val="20"/>
                        </w:rPr>
                      </w:pPr>
                      <w:r>
                        <w:rPr>
                          <w:rFonts w:ascii="Tahoma" w:eastAsiaTheme="minorEastAsia" w:hAnsi="Tahoma" w:cs="Tahoma"/>
                          <w:color w:val="3B3838" w:themeColor="background2" w:themeShade="40"/>
                          <w:kern w:val="24"/>
                          <w:szCs w:val="20"/>
                        </w:rPr>
                        <w:t>The M62 J20-25 Smart Motorway team held a design risk management workshop focused on the major causes of worker injuries on the highway network. Designers were challenged to identify means of eliminating some of the major causes of slips, trips and falls during construction, operation and maintenance.</w:t>
                      </w:r>
                    </w:p>
                  </w:txbxContent>
                </v:textbox>
                <w10:wrap type="square" anchorx="margin"/>
              </v:shape>
            </w:pict>
          </mc:Fallback>
        </mc:AlternateContent>
      </w:r>
      <w:r w:rsidR="00E22062">
        <w:rPr>
          <w:rStyle w:val="A2"/>
          <w:rFonts w:ascii="Tahoma" w:hAnsi="Tahoma" w:cs="Tahoma"/>
          <w:color w:val="3B3838" w:themeColor="background2" w:themeShade="40"/>
          <w:sz w:val="20"/>
          <w:szCs w:val="20"/>
        </w:rPr>
        <w:t>The workshops can look at whole scheme issues or be focused on specific geographic, technical or operational aspects of the works.</w:t>
      </w:r>
    </w:p>
    <w:p w14:paraId="2C03A7B2" w14:textId="50B439CE" w:rsidR="00E22062" w:rsidRPr="004E539B" w:rsidRDefault="00D24E9B" w:rsidP="00800017">
      <w:pPr>
        <w:spacing w:after="120" w:line="293" w:lineRule="auto"/>
        <w:ind w:left="11" w:hanging="11"/>
        <w:rPr>
          <w:rStyle w:val="A2"/>
          <w:rFonts w:ascii="Tahoma" w:hAnsi="Tahoma" w:cs="Tahoma"/>
          <w:color w:val="3B3838" w:themeColor="background2" w:themeShade="40"/>
          <w:sz w:val="20"/>
          <w:szCs w:val="20"/>
        </w:rPr>
      </w:pPr>
      <w:r>
        <w:rPr>
          <w:rStyle w:val="A2"/>
          <w:rFonts w:ascii="Tahoma" w:hAnsi="Tahoma" w:cs="Tahoma"/>
          <w:color w:val="3B3838" w:themeColor="background2" w:themeShade="40"/>
          <w:sz w:val="20"/>
          <w:szCs w:val="20"/>
        </w:rPr>
        <w:t>A</w:t>
      </w:r>
      <w:r w:rsidRPr="004E539B">
        <w:rPr>
          <w:rStyle w:val="A2"/>
          <w:rFonts w:ascii="Tahoma" w:hAnsi="Tahoma" w:cs="Tahoma"/>
          <w:color w:val="3B3838" w:themeColor="background2" w:themeShade="40"/>
          <w:sz w:val="20"/>
          <w:szCs w:val="20"/>
        </w:rPr>
        <w:t>s a minimum</w:t>
      </w:r>
      <w:r>
        <w:rPr>
          <w:rStyle w:val="A2"/>
          <w:rFonts w:ascii="Tahoma" w:hAnsi="Tahoma" w:cs="Tahoma"/>
          <w:color w:val="3B3838" w:themeColor="background2" w:themeShade="40"/>
          <w:sz w:val="20"/>
          <w:szCs w:val="20"/>
        </w:rPr>
        <w:t xml:space="preserve"> t</w:t>
      </w:r>
      <w:r w:rsidR="00E22062" w:rsidRPr="004E539B">
        <w:rPr>
          <w:rStyle w:val="A2"/>
          <w:rFonts w:ascii="Tahoma" w:hAnsi="Tahoma" w:cs="Tahoma"/>
          <w:color w:val="3B3838" w:themeColor="background2" w:themeShade="40"/>
          <w:sz w:val="20"/>
          <w:szCs w:val="20"/>
        </w:rPr>
        <w:t xml:space="preserve">he following topics and challenges </w:t>
      </w:r>
      <w:r>
        <w:rPr>
          <w:rStyle w:val="A2"/>
          <w:rFonts w:ascii="Tahoma" w:hAnsi="Tahoma" w:cs="Tahoma"/>
          <w:color w:val="3B3838" w:themeColor="background2" w:themeShade="40"/>
          <w:sz w:val="20"/>
          <w:szCs w:val="20"/>
        </w:rPr>
        <w:t>should be considered, from both a health and a safety perspective,</w:t>
      </w:r>
      <w:r w:rsidR="00E22062">
        <w:rPr>
          <w:rStyle w:val="A2"/>
          <w:rFonts w:ascii="Tahoma" w:hAnsi="Tahoma" w:cs="Tahoma"/>
          <w:color w:val="3B3838" w:themeColor="background2" w:themeShade="40"/>
          <w:sz w:val="20"/>
          <w:szCs w:val="20"/>
        </w:rPr>
        <w:t xml:space="preserve"> at these workshops</w:t>
      </w:r>
      <w:r w:rsidR="00E22062" w:rsidRPr="004E539B">
        <w:rPr>
          <w:rStyle w:val="A2"/>
          <w:rFonts w:ascii="Tahoma" w:hAnsi="Tahoma" w:cs="Tahoma"/>
          <w:color w:val="3B3838" w:themeColor="background2" w:themeShade="40"/>
          <w:sz w:val="20"/>
          <w:szCs w:val="20"/>
        </w:rPr>
        <w:t>:-</w:t>
      </w:r>
    </w:p>
    <w:p w14:paraId="23452272" w14:textId="1823B16A" w:rsidR="00E22062" w:rsidRDefault="00E22062" w:rsidP="00E22062">
      <w:pPr>
        <w:pStyle w:val="ListParagraph"/>
        <w:numPr>
          <w:ilvl w:val="0"/>
          <w:numId w:val="14"/>
        </w:numPr>
        <w:ind w:left="567" w:hanging="283"/>
        <w:rPr>
          <w:rFonts w:ascii="Tahoma" w:hAnsi="Tahoma" w:cs="Tahoma"/>
          <w:color w:val="3B3838" w:themeColor="background2" w:themeShade="40"/>
          <w:kern w:val="24"/>
          <w:sz w:val="20"/>
          <w:szCs w:val="20"/>
        </w:rPr>
      </w:pPr>
      <w:r>
        <w:rPr>
          <w:rFonts w:ascii="Tahoma" w:hAnsi="Tahoma" w:cs="Tahoma"/>
          <w:color w:val="3B3838" w:themeColor="background2" w:themeShade="40"/>
          <w:kern w:val="24"/>
          <w:sz w:val="20"/>
          <w:szCs w:val="20"/>
        </w:rPr>
        <w:t>Buildability</w:t>
      </w:r>
    </w:p>
    <w:p w14:paraId="2E472D88" w14:textId="77777777" w:rsidR="00E22062" w:rsidRDefault="00E22062" w:rsidP="00E22062">
      <w:pPr>
        <w:pStyle w:val="ListParagraph"/>
        <w:numPr>
          <w:ilvl w:val="0"/>
          <w:numId w:val="14"/>
        </w:numPr>
        <w:ind w:left="567" w:hanging="283"/>
        <w:rPr>
          <w:rFonts w:ascii="Tahoma" w:hAnsi="Tahoma" w:cs="Tahoma"/>
          <w:color w:val="3B3838" w:themeColor="background2" w:themeShade="40"/>
          <w:kern w:val="24"/>
          <w:sz w:val="20"/>
          <w:szCs w:val="20"/>
        </w:rPr>
      </w:pPr>
      <w:r>
        <w:rPr>
          <w:rFonts w:ascii="Tahoma" w:hAnsi="Tahoma" w:cs="Tahoma"/>
          <w:color w:val="3B3838" w:themeColor="background2" w:themeShade="40"/>
          <w:kern w:val="24"/>
          <w:sz w:val="20"/>
          <w:szCs w:val="20"/>
        </w:rPr>
        <w:t>Maintainability</w:t>
      </w:r>
    </w:p>
    <w:p w14:paraId="7BAA8422" w14:textId="77777777" w:rsidR="00E22062" w:rsidRDefault="00E22062" w:rsidP="00E22062">
      <w:pPr>
        <w:pStyle w:val="ListParagraph"/>
        <w:numPr>
          <w:ilvl w:val="0"/>
          <w:numId w:val="14"/>
        </w:numPr>
        <w:ind w:left="567" w:hanging="283"/>
        <w:rPr>
          <w:rFonts w:ascii="Tahoma" w:hAnsi="Tahoma" w:cs="Tahoma"/>
          <w:color w:val="3B3838" w:themeColor="background2" w:themeShade="40"/>
          <w:kern w:val="24"/>
          <w:sz w:val="20"/>
          <w:szCs w:val="20"/>
        </w:rPr>
      </w:pPr>
      <w:r>
        <w:rPr>
          <w:rFonts w:ascii="Tahoma" w:hAnsi="Tahoma" w:cs="Tahoma"/>
          <w:color w:val="3B3838" w:themeColor="background2" w:themeShade="40"/>
          <w:kern w:val="24"/>
          <w:sz w:val="20"/>
          <w:szCs w:val="20"/>
        </w:rPr>
        <w:t>Deconstruction / Decommissioning</w:t>
      </w:r>
    </w:p>
    <w:p w14:paraId="579C025D" w14:textId="77777777" w:rsidR="00E22062" w:rsidRPr="004E539B" w:rsidRDefault="00E22062" w:rsidP="00E22062">
      <w:pPr>
        <w:pStyle w:val="ListParagraph"/>
        <w:numPr>
          <w:ilvl w:val="0"/>
          <w:numId w:val="14"/>
        </w:numPr>
        <w:ind w:left="567" w:hanging="283"/>
        <w:rPr>
          <w:rFonts w:ascii="Tahoma" w:hAnsi="Tahoma" w:cs="Tahoma"/>
          <w:color w:val="3B3838" w:themeColor="background2" w:themeShade="40"/>
          <w:kern w:val="24"/>
          <w:sz w:val="20"/>
          <w:szCs w:val="20"/>
        </w:rPr>
      </w:pPr>
      <w:r w:rsidRPr="004E539B">
        <w:rPr>
          <w:rFonts w:ascii="Tahoma" w:hAnsi="Tahoma" w:cs="Tahoma"/>
          <w:color w:val="3B3838" w:themeColor="background2" w:themeShade="40"/>
          <w:kern w:val="24"/>
          <w:sz w:val="20"/>
          <w:szCs w:val="20"/>
        </w:rPr>
        <w:t>Impacts on different populations (GG104)</w:t>
      </w:r>
    </w:p>
    <w:p w14:paraId="171386ED" w14:textId="77777777" w:rsidR="00E22062" w:rsidRPr="004E539B" w:rsidRDefault="00E22062" w:rsidP="00E22062">
      <w:pPr>
        <w:pStyle w:val="ListParagraph"/>
        <w:numPr>
          <w:ilvl w:val="0"/>
          <w:numId w:val="14"/>
        </w:numPr>
        <w:ind w:left="567" w:hanging="283"/>
        <w:rPr>
          <w:rFonts w:ascii="Tahoma" w:hAnsi="Tahoma" w:cs="Tahoma"/>
          <w:color w:val="3B3838" w:themeColor="background2" w:themeShade="40"/>
          <w:kern w:val="24"/>
          <w:sz w:val="20"/>
          <w:szCs w:val="20"/>
        </w:rPr>
      </w:pPr>
      <w:r w:rsidRPr="004E539B">
        <w:rPr>
          <w:rFonts w:ascii="Tahoma" w:hAnsi="Tahoma" w:cs="Tahoma"/>
          <w:color w:val="3B3838" w:themeColor="background2" w:themeShade="40"/>
          <w:kern w:val="24"/>
          <w:sz w:val="20"/>
          <w:szCs w:val="20"/>
        </w:rPr>
        <w:t xml:space="preserve">Whole life costing </w:t>
      </w:r>
    </w:p>
    <w:p w14:paraId="632BDD1B" w14:textId="39381212" w:rsidR="00E22062" w:rsidRPr="004E539B" w:rsidRDefault="00E22062" w:rsidP="00E22062">
      <w:pPr>
        <w:pStyle w:val="ListParagraph"/>
        <w:numPr>
          <w:ilvl w:val="0"/>
          <w:numId w:val="14"/>
        </w:numPr>
        <w:ind w:left="567" w:hanging="283"/>
        <w:rPr>
          <w:rFonts w:ascii="Tahoma" w:hAnsi="Tahoma" w:cs="Tahoma"/>
          <w:color w:val="3B3838" w:themeColor="background2" w:themeShade="40"/>
          <w:kern w:val="24"/>
          <w:sz w:val="20"/>
          <w:szCs w:val="20"/>
        </w:rPr>
      </w:pPr>
      <w:r w:rsidRPr="004E539B">
        <w:rPr>
          <w:rFonts w:ascii="Tahoma" w:hAnsi="Tahoma" w:cs="Tahoma"/>
          <w:color w:val="3B3838" w:themeColor="background2" w:themeShade="40"/>
          <w:kern w:val="24"/>
          <w:sz w:val="20"/>
          <w:szCs w:val="20"/>
        </w:rPr>
        <w:t>Challenge the norm</w:t>
      </w:r>
    </w:p>
    <w:p w14:paraId="24CE38B1" w14:textId="699A8210" w:rsidR="00E22062" w:rsidRPr="004E539B" w:rsidRDefault="00E22062" w:rsidP="00E22062">
      <w:pPr>
        <w:pStyle w:val="ListParagraph"/>
        <w:numPr>
          <w:ilvl w:val="0"/>
          <w:numId w:val="14"/>
        </w:numPr>
        <w:ind w:left="567" w:hanging="283"/>
        <w:rPr>
          <w:rFonts w:ascii="Tahoma" w:hAnsi="Tahoma" w:cs="Tahoma"/>
          <w:color w:val="3B3838" w:themeColor="background2" w:themeShade="40"/>
          <w:kern w:val="24"/>
          <w:sz w:val="20"/>
          <w:szCs w:val="20"/>
        </w:rPr>
      </w:pPr>
      <w:r w:rsidRPr="004E539B">
        <w:rPr>
          <w:rFonts w:ascii="Tahoma" w:hAnsi="Tahoma" w:cs="Tahoma"/>
          <w:color w:val="3B3838" w:themeColor="background2" w:themeShade="40"/>
          <w:kern w:val="24"/>
          <w:sz w:val="20"/>
          <w:szCs w:val="20"/>
        </w:rPr>
        <w:t>Human factors</w:t>
      </w:r>
    </w:p>
    <w:p w14:paraId="166196A6" w14:textId="7E754905" w:rsidR="00E22062" w:rsidRPr="004E539B" w:rsidRDefault="00E22062" w:rsidP="00E22062">
      <w:pPr>
        <w:pStyle w:val="ListParagraph"/>
        <w:numPr>
          <w:ilvl w:val="0"/>
          <w:numId w:val="14"/>
        </w:numPr>
        <w:ind w:left="567" w:hanging="283"/>
        <w:rPr>
          <w:rFonts w:ascii="Tahoma" w:hAnsi="Tahoma" w:cs="Tahoma"/>
          <w:color w:val="3B3838" w:themeColor="background2" w:themeShade="40"/>
          <w:kern w:val="24"/>
          <w:sz w:val="20"/>
          <w:szCs w:val="20"/>
        </w:rPr>
      </w:pPr>
      <w:r w:rsidRPr="004E539B">
        <w:rPr>
          <w:rFonts w:ascii="Tahoma" w:hAnsi="Tahoma" w:cs="Tahoma"/>
          <w:color w:val="3B3838" w:themeColor="background2" w:themeShade="40"/>
          <w:kern w:val="24"/>
          <w:sz w:val="20"/>
          <w:szCs w:val="20"/>
        </w:rPr>
        <w:t>Clash detection</w:t>
      </w:r>
    </w:p>
    <w:p w14:paraId="38DD288F" w14:textId="47B2CAAD" w:rsidR="00E22062" w:rsidRPr="004E539B" w:rsidRDefault="00E22062" w:rsidP="00E22062">
      <w:pPr>
        <w:pStyle w:val="ListParagraph"/>
        <w:numPr>
          <w:ilvl w:val="0"/>
          <w:numId w:val="14"/>
        </w:numPr>
        <w:ind w:left="567" w:hanging="283"/>
        <w:rPr>
          <w:rFonts w:ascii="Tahoma" w:hAnsi="Tahoma" w:cs="Tahoma"/>
          <w:color w:val="3B3838" w:themeColor="background2" w:themeShade="40"/>
          <w:kern w:val="24"/>
          <w:sz w:val="20"/>
          <w:szCs w:val="20"/>
        </w:rPr>
      </w:pPr>
      <w:r w:rsidRPr="004E539B">
        <w:rPr>
          <w:rFonts w:ascii="Tahoma" w:hAnsi="Tahoma" w:cs="Tahoma"/>
          <w:color w:val="3B3838" w:themeColor="background2" w:themeShade="40"/>
          <w:kern w:val="24"/>
          <w:sz w:val="20"/>
          <w:szCs w:val="20"/>
        </w:rPr>
        <w:t>Design standards</w:t>
      </w:r>
    </w:p>
    <w:p w14:paraId="1769D004" w14:textId="77777777" w:rsidR="00E22062" w:rsidRPr="004E539B" w:rsidRDefault="00E22062" w:rsidP="00F6533F">
      <w:pPr>
        <w:pStyle w:val="ListParagraph"/>
        <w:numPr>
          <w:ilvl w:val="0"/>
          <w:numId w:val="14"/>
        </w:numPr>
        <w:spacing w:after="240"/>
        <w:ind w:left="568" w:hanging="284"/>
        <w:rPr>
          <w:rFonts w:ascii="Tahoma" w:hAnsi="Tahoma" w:cs="Tahoma"/>
          <w:color w:val="3B3838" w:themeColor="background2" w:themeShade="40"/>
          <w:kern w:val="24"/>
          <w:sz w:val="20"/>
          <w:szCs w:val="20"/>
        </w:rPr>
      </w:pPr>
      <w:r w:rsidRPr="004E539B">
        <w:rPr>
          <w:rFonts w:ascii="Tahoma" w:hAnsi="Tahoma" w:cs="Tahoma"/>
          <w:color w:val="3B3838" w:themeColor="background2" w:themeShade="40"/>
          <w:kern w:val="24"/>
          <w:sz w:val="20"/>
          <w:szCs w:val="20"/>
        </w:rPr>
        <w:t>Materials</w:t>
      </w:r>
    </w:p>
    <w:p w14:paraId="7B663EB1" w14:textId="2CC05006" w:rsidR="00345F53" w:rsidRDefault="00FF6307" w:rsidP="00345F53">
      <w:pPr>
        <w:spacing w:after="0" w:line="240" w:lineRule="auto"/>
        <w:rPr>
          <w:rFonts w:ascii="Tahoma" w:hAnsi="Tahoma" w:cs="Tahoma"/>
          <w:b/>
          <w:color w:val="3B3838" w:themeColor="background2" w:themeShade="40"/>
          <w:kern w:val="24"/>
          <w:szCs w:val="20"/>
        </w:rPr>
      </w:pPr>
      <w:r w:rsidRPr="00887B18">
        <w:rPr>
          <w:noProof/>
          <w:highlight w:val="yellow"/>
        </w:rPr>
        <mc:AlternateContent>
          <mc:Choice Requires="wps">
            <w:drawing>
              <wp:anchor distT="45720" distB="45720" distL="114300" distR="114300" simplePos="0" relativeHeight="251769856" behindDoc="0" locked="0" layoutInCell="1" allowOverlap="1" wp14:anchorId="4B42C272" wp14:editId="498E6CA9">
                <wp:simplePos x="0" y="0"/>
                <wp:positionH relativeFrom="column">
                  <wp:align>left</wp:align>
                </wp:positionH>
                <wp:positionV relativeFrom="paragraph">
                  <wp:posOffset>271145</wp:posOffset>
                </wp:positionV>
                <wp:extent cx="4451985" cy="1085850"/>
                <wp:effectExtent l="0" t="0" r="24765"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1085850"/>
                        </a:xfrm>
                        <a:prstGeom prst="rect">
                          <a:avLst/>
                        </a:prstGeom>
                        <a:solidFill>
                          <a:srgbClr val="00B0F0"/>
                        </a:solidFill>
                        <a:ln w="9525">
                          <a:solidFill>
                            <a:srgbClr val="000000"/>
                          </a:solidFill>
                          <a:miter lim="800000"/>
                          <a:headEnd/>
                          <a:tailEnd/>
                        </a:ln>
                      </wps:spPr>
                      <wps:txbx>
                        <w:txbxContent>
                          <w:p w14:paraId="642DA8CB" w14:textId="3F105AC5" w:rsidR="00C0019B" w:rsidRPr="004C050A" w:rsidRDefault="00C0019B" w:rsidP="00C0019B">
                            <w:pPr>
                              <w:spacing w:after="0" w:line="240" w:lineRule="auto"/>
                              <w:rPr>
                                <w:rFonts w:eastAsiaTheme="minorEastAsia"/>
                                <w:color w:val="3B3838" w:themeColor="background2" w:themeShade="40"/>
                              </w:rPr>
                            </w:pPr>
                            <w:r>
                              <w:rPr>
                                <w:rFonts w:ascii="Tahoma" w:eastAsiaTheme="minorEastAsia" w:hAnsi="Tahoma" w:cs="Tahoma"/>
                                <w:color w:val="3B3838" w:themeColor="background2" w:themeShade="40"/>
                                <w:kern w:val="24"/>
                                <w:szCs w:val="20"/>
                              </w:rPr>
                              <w:t>Need to consider if we advocate specific Safety by Design reviews or that Safety by Design is a key element of any design reviews. May be better to embed within day to day design reviews promoting safety by design as business as usual rather than something which comes up for review every now and then?</w:t>
                            </w:r>
                            <w:r w:rsidR="004C050A">
                              <w:rPr>
                                <w:rStyle w:val="Hyperlink"/>
                                <w:rFonts w:ascii="Tahoma" w:hAnsi="Tahoma" w:cs="Tahoma"/>
                                <w:bCs/>
                                <w:color w:val="2F5496" w:themeColor="accent1" w:themeShade="BF"/>
                                <w:kern w:val="24"/>
                                <w:szCs w:val="20"/>
                              </w:rPr>
                              <w:t xml:space="preserve"> </w:t>
                            </w:r>
                            <w:r w:rsidR="004C050A" w:rsidRPr="004C050A">
                              <w:rPr>
                                <w:rFonts w:eastAsiaTheme="minorEastAsia"/>
                                <w:color w:val="3B3838" w:themeColor="background2" w:themeShade="40"/>
                              </w:rPr>
                              <w:t>Then Safety by Design workshops can become more of a focus</w:t>
                            </w:r>
                            <w:r w:rsidR="004C050A">
                              <w:rPr>
                                <w:rFonts w:eastAsiaTheme="minorEastAsia"/>
                                <w:color w:val="3B3838" w:themeColor="background2" w:themeShade="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2C272" id="_x0000_s1052" type="#_x0000_t202" style="position:absolute;left:0;text-align:left;margin-left:0;margin-top:21.35pt;width:350.55pt;height:85.5pt;z-index:251769856;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3+LQIAAE4EAAAOAAAAZHJzL2Uyb0RvYy54bWysVNuO2yAQfa/Uf0C8N74o3iZWnNVutqkq&#10;bS/Sbj8AYxyjYoYCiZ1+fQecpOlW6kNVPyCGGQ4z58x4dTv2ihyEdRJ0RbNZSonQHBqpdxX9+rx9&#10;s6DEeaYbpkCLih6Fo7fr169WgylFDh2oRliCINqVg6lo570pk8TxTvTMzcAIjc4WbM88mnaXNJYN&#10;iN6rJE/Tm2QA2xgLXDiHpw+Tk64jftsK7j+3rROeqIpibj6uNq51WJP1ipU7y0wn+SkN9g9Z9Exq&#10;fPQC9cA8I3sr/4DqJbfgoPUzDn0CbSu5iDVgNVn6opqnjhkRa0FynLnQ5P4fLP90+GKJbCo6zyjR&#10;rEeNnsXoyT2MJA/0DMaVGPVkMM6PeIwyx1KdeQT+zRENm47pnbizFoZOsAbTy8LN5OrqhOMCSD18&#10;hAafYXsPEWhsbR+4QzYIoqNMx4s0IRWOh/N5kS0XBSUcfVm6KBZFFC9h5fm6sc6/F9CTsKmoRe0j&#10;PDs8Oh/SYeU5JLzmQMlmK5WKht3VG2XJgYU+Se/T7Rn9tzClyVDRZZEXEwN/gUjxiyS8eKmXHhte&#10;yb6iixBzasHA2zvdxHb0TKppjykrfSIycDex6Md6jJLlN2eBamiOSK2FqcFxIHHTgf1ByYDNXVH3&#10;fc+soER90CjPMpvPwzREY168zdGw15762sM0R6iKekqm7cbHCQrEabhDGVsZCQ56T5mccsamjbyf&#10;BixMxbUdo379BtY/AQAA//8DAFBLAwQUAAYACAAAACEAOoVgnt4AAAAHAQAADwAAAGRycy9kb3du&#10;cmV2LnhtbEyPwU7DMBBE70j8g7VI3KidgEgb4lQVEoILqlK49LaJt0lEvI5itw39eswJjqMZzbwp&#10;1rMdxIkm3zvWkCwUCOLGmZ5bDZ8fL3dLED4gGxwck4Zv8rAur68KzI07c0WnXWhFLGGfo4YuhDGX&#10;0jcdWfQLNxJH7+AmiyHKqZVmwnMst4NMlXqUFnuOCx2O9NxR87U7Wg17XFZTWm0vrwfZvF82q616&#10;q6XWtzfz5glEoDn8heEXP6JDGZlqd2TjxaAhHgkaHtIMRHQzlSQgag1pcp+BLAv5n7/8AQAA//8D&#10;AFBLAQItABQABgAIAAAAIQC2gziS/gAAAOEBAAATAAAAAAAAAAAAAAAAAAAAAABbQ29udGVudF9U&#10;eXBlc10ueG1sUEsBAi0AFAAGAAgAAAAhADj9If/WAAAAlAEAAAsAAAAAAAAAAAAAAAAALwEAAF9y&#10;ZWxzLy5yZWxzUEsBAi0AFAAGAAgAAAAhAIk9Pf4tAgAATgQAAA4AAAAAAAAAAAAAAAAALgIAAGRy&#10;cy9lMm9Eb2MueG1sUEsBAi0AFAAGAAgAAAAhADqFYJ7eAAAABwEAAA8AAAAAAAAAAAAAAAAAhwQA&#10;AGRycy9kb3ducmV2LnhtbFBLBQYAAAAABAAEAPMAAACSBQAAAAA=&#10;" fillcolor="#00b0f0">
                <v:textbox>
                  <w:txbxContent>
                    <w:p w14:paraId="642DA8CB" w14:textId="3F105AC5" w:rsidR="00C0019B" w:rsidRPr="004C050A" w:rsidRDefault="00C0019B" w:rsidP="00C0019B">
                      <w:pPr>
                        <w:spacing w:after="0" w:line="240" w:lineRule="auto"/>
                        <w:rPr>
                          <w:rFonts w:eastAsiaTheme="minorEastAsia"/>
                          <w:color w:val="3B3838" w:themeColor="background2" w:themeShade="40"/>
                        </w:rPr>
                      </w:pPr>
                      <w:r>
                        <w:rPr>
                          <w:rFonts w:ascii="Tahoma" w:eastAsiaTheme="minorEastAsia" w:hAnsi="Tahoma" w:cs="Tahoma"/>
                          <w:color w:val="3B3838" w:themeColor="background2" w:themeShade="40"/>
                          <w:kern w:val="24"/>
                          <w:szCs w:val="20"/>
                        </w:rPr>
                        <w:t>Need to consider if we advocate specific Safety by Design reviews or that Safety by Design is a key element of any design reviews. May be better to embed within day to day design reviews promoting safety by design as business as usual rather than something which comes up for review every now and then?</w:t>
                      </w:r>
                      <w:r w:rsidR="004C050A">
                        <w:rPr>
                          <w:rStyle w:val="Hyperlink"/>
                          <w:rFonts w:ascii="Tahoma" w:hAnsi="Tahoma" w:cs="Tahoma"/>
                          <w:bCs/>
                          <w:color w:val="2F5496" w:themeColor="accent1" w:themeShade="BF"/>
                          <w:kern w:val="24"/>
                          <w:szCs w:val="20"/>
                        </w:rPr>
                        <w:t xml:space="preserve"> </w:t>
                      </w:r>
                      <w:r w:rsidR="004C050A" w:rsidRPr="004C050A">
                        <w:rPr>
                          <w:rFonts w:eastAsiaTheme="minorEastAsia"/>
                          <w:color w:val="3B3838" w:themeColor="background2" w:themeShade="40"/>
                        </w:rPr>
                        <w:t>Then Safety by Design workshops can become more of a focus</w:t>
                      </w:r>
                      <w:r w:rsidR="004C050A">
                        <w:rPr>
                          <w:rFonts w:eastAsiaTheme="minorEastAsia"/>
                          <w:color w:val="3B3838" w:themeColor="background2" w:themeShade="40"/>
                        </w:rPr>
                        <w:t>.</w:t>
                      </w:r>
                    </w:p>
                  </w:txbxContent>
                </v:textbox>
                <w10:wrap type="square"/>
              </v:shape>
            </w:pict>
          </mc:Fallback>
        </mc:AlternateContent>
      </w:r>
      <w:r w:rsidR="00283D53">
        <w:rPr>
          <w:rFonts w:ascii="Tahoma" w:hAnsi="Tahoma" w:cs="Tahoma"/>
          <w:b/>
          <w:color w:val="3B3838" w:themeColor="background2" w:themeShade="40"/>
          <w:kern w:val="24"/>
          <w:szCs w:val="20"/>
        </w:rPr>
        <w:t>Design</w:t>
      </w:r>
      <w:r w:rsidR="00345F53" w:rsidRPr="00345F53">
        <w:rPr>
          <w:rFonts w:ascii="Tahoma" w:hAnsi="Tahoma" w:cs="Tahoma"/>
          <w:b/>
          <w:color w:val="3B3838" w:themeColor="background2" w:themeShade="40"/>
          <w:kern w:val="24"/>
          <w:szCs w:val="20"/>
        </w:rPr>
        <w:t xml:space="preserve"> Reviews</w:t>
      </w:r>
    </w:p>
    <w:p w14:paraId="1C8014D3" w14:textId="0AC07572" w:rsidR="00345F53" w:rsidRPr="003F4323" w:rsidRDefault="002C524F" w:rsidP="00D24E9B">
      <w:pPr>
        <w:spacing w:after="120" w:line="293" w:lineRule="auto"/>
        <w:ind w:left="11" w:hanging="11"/>
        <w:rPr>
          <w:rStyle w:val="A2"/>
          <w:rFonts w:ascii="Tahoma" w:hAnsi="Tahoma" w:cs="Tahoma"/>
          <w:color w:val="3B3838" w:themeColor="background2" w:themeShade="40"/>
          <w:sz w:val="20"/>
          <w:szCs w:val="20"/>
        </w:rPr>
      </w:pPr>
      <w:r w:rsidRPr="00FF3AF4">
        <w:rPr>
          <w:rStyle w:val="A2"/>
          <w:rFonts w:cs="Tahoma"/>
          <w:color w:val="3B3838" w:themeColor="background2" w:themeShade="40"/>
          <w:sz w:val="20"/>
          <w:szCs w:val="20"/>
        </w:rPr>
        <w:t>E</w:t>
      </w:r>
      <w:r w:rsidR="00345F53" w:rsidRPr="00FF3AF4">
        <w:rPr>
          <w:rStyle w:val="A2"/>
          <w:rFonts w:cs="Tahoma"/>
          <w:color w:val="3B3838" w:themeColor="background2" w:themeShade="40"/>
          <w:sz w:val="20"/>
          <w:szCs w:val="20"/>
        </w:rPr>
        <w:t>xternal design review</w:t>
      </w:r>
      <w:r w:rsidRPr="00FF3AF4">
        <w:rPr>
          <w:rStyle w:val="A2"/>
          <w:rFonts w:cs="Tahoma"/>
          <w:color w:val="3B3838" w:themeColor="background2" w:themeShade="40"/>
          <w:sz w:val="20"/>
          <w:szCs w:val="20"/>
        </w:rPr>
        <w:t>s</w:t>
      </w:r>
      <w:r w:rsidR="00345F53" w:rsidRPr="00FF3AF4">
        <w:rPr>
          <w:rStyle w:val="A2"/>
          <w:rFonts w:cs="Tahoma"/>
          <w:color w:val="3B3838" w:themeColor="background2" w:themeShade="40"/>
          <w:sz w:val="20"/>
          <w:szCs w:val="20"/>
        </w:rPr>
        <w:t xml:space="preserve">, with a specific focus on safety risk management </w:t>
      </w:r>
      <w:r w:rsidRPr="00FF3AF4">
        <w:rPr>
          <w:rStyle w:val="A2"/>
          <w:rFonts w:cs="Tahoma"/>
          <w:color w:val="3B3838" w:themeColor="background2" w:themeShade="40"/>
          <w:sz w:val="20"/>
          <w:szCs w:val="20"/>
        </w:rPr>
        <w:t>can be adopted with the</w:t>
      </w:r>
      <w:r w:rsidR="00345F53" w:rsidRPr="00FF3AF4">
        <w:rPr>
          <w:rStyle w:val="A2"/>
          <w:rFonts w:cs="Tahoma"/>
          <w:color w:val="3B3838" w:themeColor="background2" w:themeShade="40"/>
          <w:sz w:val="20"/>
          <w:szCs w:val="20"/>
        </w:rPr>
        <w:t xml:space="preserve"> frequency based on the levels of risks involved. </w:t>
      </w:r>
    </w:p>
    <w:p w14:paraId="696644C3" w14:textId="1344BF93" w:rsidR="00345F53" w:rsidRPr="00FF3AF4" w:rsidRDefault="00345F53" w:rsidP="00D24E9B">
      <w:pPr>
        <w:spacing w:after="120" w:line="293" w:lineRule="auto"/>
        <w:ind w:left="11" w:hanging="11"/>
        <w:rPr>
          <w:rStyle w:val="A2"/>
          <w:rFonts w:cs="Tahoma"/>
          <w:color w:val="3B3838" w:themeColor="background2" w:themeShade="40"/>
          <w:sz w:val="20"/>
          <w:szCs w:val="20"/>
        </w:rPr>
      </w:pPr>
      <w:r w:rsidRPr="00FF3AF4">
        <w:rPr>
          <w:rStyle w:val="A2"/>
          <w:rFonts w:cs="Tahoma"/>
          <w:color w:val="3B3838" w:themeColor="background2" w:themeShade="40"/>
          <w:sz w:val="20"/>
          <w:szCs w:val="20"/>
        </w:rPr>
        <w:t xml:space="preserve">Any critical designs </w:t>
      </w:r>
      <w:r w:rsidR="00372C53" w:rsidRPr="00FF3AF4">
        <w:rPr>
          <w:rStyle w:val="A2"/>
          <w:rFonts w:cs="Tahoma"/>
          <w:color w:val="3B3838" w:themeColor="background2" w:themeShade="40"/>
          <w:sz w:val="20"/>
          <w:szCs w:val="20"/>
        </w:rPr>
        <w:t xml:space="preserve">need to </w:t>
      </w:r>
      <w:r w:rsidRPr="00FF3AF4">
        <w:rPr>
          <w:rStyle w:val="A2"/>
          <w:rFonts w:cs="Tahoma"/>
          <w:color w:val="3B3838" w:themeColor="background2" w:themeShade="40"/>
          <w:sz w:val="20"/>
          <w:szCs w:val="20"/>
        </w:rPr>
        <w:t xml:space="preserve">be subject to a periodic review, unless it is agreed with the </w:t>
      </w:r>
      <w:r w:rsidR="00372C53" w:rsidRPr="00FF3AF4">
        <w:rPr>
          <w:rStyle w:val="A2"/>
          <w:rFonts w:cs="Tahoma"/>
          <w:color w:val="3B3838" w:themeColor="background2" w:themeShade="40"/>
          <w:sz w:val="20"/>
          <w:szCs w:val="20"/>
        </w:rPr>
        <w:t>p</w:t>
      </w:r>
      <w:r w:rsidRPr="00FF3AF4">
        <w:rPr>
          <w:rStyle w:val="A2"/>
          <w:rFonts w:cs="Tahoma"/>
          <w:color w:val="3B3838" w:themeColor="background2" w:themeShade="40"/>
          <w:sz w:val="20"/>
          <w:szCs w:val="20"/>
        </w:rPr>
        <w:t xml:space="preserve">rincipal </w:t>
      </w:r>
      <w:r w:rsidR="00372C53" w:rsidRPr="00FF3AF4">
        <w:rPr>
          <w:rStyle w:val="A2"/>
          <w:rFonts w:cs="Tahoma"/>
          <w:color w:val="3B3838" w:themeColor="background2" w:themeShade="40"/>
          <w:sz w:val="20"/>
          <w:szCs w:val="20"/>
        </w:rPr>
        <w:t>d</w:t>
      </w:r>
      <w:r w:rsidRPr="00FF3AF4">
        <w:rPr>
          <w:rStyle w:val="A2"/>
          <w:rFonts w:cs="Tahoma"/>
          <w:color w:val="3B3838" w:themeColor="background2" w:themeShade="40"/>
          <w:sz w:val="20"/>
          <w:szCs w:val="20"/>
        </w:rPr>
        <w:t>esigner that the amount of design activity does not warrant this frequency i.e. during a ‘design freeze’.</w:t>
      </w:r>
    </w:p>
    <w:p w14:paraId="1368DC90" w14:textId="6A868D3C" w:rsidR="00345F53" w:rsidRPr="00FF3AF4" w:rsidRDefault="00345F53" w:rsidP="00FF3AF4">
      <w:pPr>
        <w:spacing w:after="120" w:line="293" w:lineRule="auto"/>
        <w:ind w:left="11" w:hanging="11"/>
        <w:rPr>
          <w:rStyle w:val="A2"/>
          <w:rFonts w:cs="Tahoma"/>
          <w:color w:val="3B3838" w:themeColor="background2" w:themeShade="40"/>
          <w:sz w:val="20"/>
          <w:szCs w:val="20"/>
        </w:rPr>
      </w:pPr>
      <w:r w:rsidRPr="00FF3AF4">
        <w:rPr>
          <w:rStyle w:val="A2"/>
          <w:rFonts w:cs="Tahoma"/>
          <w:color w:val="3B3838" w:themeColor="background2" w:themeShade="40"/>
          <w:sz w:val="20"/>
          <w:szCs w:val="20"/>
        </w:rPr>
        <w:lastRenderedPageBreak/>
        <w:t>All design reviews should include consideration of hazards and the evaluation of safety risks as an agenda item.</w:t>
      </w:r>
      <w:r w:rsidR="00C0019B">
        <w:rPr>
          <w:rStyle w:val="A2"/>
          <w:rFonts w:cs="Tahoma"/>
          <w:color w:val="3B3838" w:themeColor="background2" w:themeShade="40"/>
          <w:sz w:val="20"/>
          <w:szCs w:val="20"/>
        </w:rPr>
        <w:t xml:space="preserve"> Assumptions </w:t>
      </w:r>
      <w:proofErr w:type="gramStart"/>
      <w:r w:rsidR="00C0019B">
        <w:rPr>
          <w:rStyle w:val="A2"/>
          <w:rFonts w:cs="Tahoma"/>
          <w:color w:val="3B3838" w:themeColor="background2" w:themeShade="40"/>
          <w:sz w:val="20"/>
          <w:szCs w:val="20"/>
        </w:rPr>
        <w:t>an</w:t>
      </w:r>
      <w:proofErr w:type="gramEnd"/>
      <w:r w:rsidR="00C0019B">
        <w:rPr>
          <w:rStyle w:val="A2"/>
          <w:rFonts w:cs="Tahoma"/>
          <w:color w:val="3B3838" w:themeColor="background2" w:themeShade="40"/>
          <w:sz w:val="20"/>
          <w:szCs w:val="20"/>
        </w:rPr>
        <w:t xml:space="preserve"> decision logs should also be reviewed to identify potential safety implications.</w:t>
      </w:r>
    </w:p>
    <w:p w14:paraId="57E9C990" w14:textId="26EBA719" w:rsidR="00345F53" w:rsidRPr="00FF3AF4" w:rsidRDefault="00345F53" w:rsidP="00FF3AF4">
      <w:pPr>
        <w:spacing w:after="120" w:line="293" w:lineRule="auto"/>
        <w:ind w:left="11" w:hanging="11"/>
        <w:rPr>
          <w:rStyle w:val="A2"/>
          <w:rFonts w:cs="Tahoma"/>
          <w:color w:val="3B3838" w:themeColor="background2" w:themeShade="40"/>
          <w:sz w:val="20"/>
          <w:szCs w:val="20"/>
        </w:rPr>
      </w:pPr>
      <w:r w:rsidRPr="00FF3AF4">
        <w:rPr>
          <w:rStyle w:val="A2"/>
          <w:rFonts w:cs="Tahoma"/>
          <w:color w:val="3B3838" w:themeColor="background2" w:themeShade="40"/>
          <w:sz w:val="20"/>
          <w:szCs w:val="20"/>
        </w:rPr>
        <w:t>Project leaders shall ensure that such reviews shall be chaired by a person with sufficient training, skills and experience, and for the purposes of consistency, generally by the same person throughout the life of design.</w:t>
      </w:r>
      <w:r w:rsidR="00D24E9B">
        <w:rPr>
          <w:rStyle w:val="A2"/>
          <w:rFonts w:cs="Tahoma"/>
          <w:color w:val="3B3838" w:themeColor="background2" w:themeShade="40"/>
          <w:sz w:val="20"/>
          <w:szCs w:val="20"/>
        </w:rPr>
        <w:t xml:space="preserve"> </w:t>
      </w:r>
    </w:p>
    <w:p w14:paraId="3EE68835" w14:textId="77777777" w:rsidR="00345F53" w:rsidRPr="003F4323" w:rsidRDefault="00345F53" w:rsidP="00FF3AF4">
      <w:pPr>
        <w:spacing w:after="120" w:line="293" w:lineRule="auto"/>
        <w:ind w:left="11" w:hanging="11"/>
        <w:rPr>
          <w:rStyle w:val="A2"/>
          <w:rFonts w:ascii="Tahoma" w:hAnsi="Tahoma" w:cs="Tahoma"/>
          <w:color w:val="3B3838" w:themeColor="background2" w:themeShade="40"/>
          <w:sz w:val="20"/>
          <w:szCs w:val="20"/>
        </w:rPr>
      </w:pPr>
      <w:r w:rsidRPr="00FF3AF4">
        <w:rPr>
          <w:rStyle w:val="A2"/>
          <w:rFonts w:cs="Tahoma"/>
          <w:color w:val="3B3838" w:themeColor="background2" w:themeShade="40"/>
          <w:sz w:val="20"/>
          <w:szCs w:val="20"/>
        </w:rPr>
        <w:t>Within the Designer’s project documentation, the competency requirements of the chairperson shall be defined and evidence that these requirements have been met shall be recorded and maintained.</w:t>
      </w:r>
    </w:p>
    <w:p w14:paraId="142BFCC6" w14:textId="77777777" w:rsidR="00345F53" w:rsidRPr="00FF3AF4" w:rsidRDefault="00345F53" w:rsidP="00FF3AF4">
      <w:pPr>
        <w:spacing w:after="120" w:line="293" w:lineRule="auto"/>
        <w:ind w:left="11" w:hanging="11"/>
        <w:rPr>
          <w:rStyle w:val="A2"/>
          <w:rFonts w:cs="Tahoma"/>
          <w:color w:val="3B3838" w:themeColor="background2" w:themeShade="40"/>
          <w:sz w:val="20"/>
          <w:szCs w:val="20"/>
        </w:rPr>
      </w:pPr>
      <w:r w:rsidRPr="00FF3AF4">
        <w:rPr>
          <w:rStyle w:val="A2"/>
          <w:rFonts w:cs="Tahoma"/>
          <w:color w:val="3B3838" w:themeColor="background2" w:themeShade="40"/>
          <w:sz w:val="20"/>
          <w:szCs w:val="20"/>
        </w:rPr>
        <w:t>A record shall be maintained of the external design review and the record shall include:</w:t>
      </w:r>
    </w:p>
    <w:p w14:paraId="768CFC56" w14:textId="053BC057" w:rsidR="00345F53" w:rsidRPr="003F4323" w:rsidRDefault="00345F53" w:rsidP="00345F53">
      <w:pPr>
        <w:pStyle w:val="ListParagraph"/>
        <w:numPr>
          <w:ilvl w:val="0"/>
          <w:numId w:val="21"/>
        </w:numPr>
        <w:rPr>
          <w:rFonts w:ascii="Tahoma" w:hAnsi="Tahoma" w:cs="Tahoma"/>
          <w:color w:val="3B3838" w:themeColor="background2" w:themeShade="40"/>
          <w:kern w:val="24"/>
          <w:sz w:val="20"/>
          <w:szCs w:val="20"/>
        </w:rPr>
      </w:pPr>
      <w:r w:rsidRPr="003F4323">
        <w:rPr>
          <w:rFonts w:ascii="Tahoma" w:hAnsi="Tahoma" w:cs="Tahoma"/>
          <w:color w:val="3B3838" w:themeColor="background2" w:themeShade="40"/>
          <w:kern w:val="24"/>
          <w:sz w:val="20"/>
          <w:szCs w:val="20"/>
        </w:rPr>
        <w:t>All attendees</w:t>
      </w:r>
    </w:p>
    <w:p w14:paraId="19B9693A" w14:textId="77777777" w:rsidR="00345F53" w:rsidRPr="003F4323" w:rsidRDefault="00345F53" w:rsidP="00345F53">
      <w:pPr>
        <w:pStyle w:val="ListParagraph"/>
        <w:numPr>
          <w:ilvl w:val="0"/>
          <w:numId w:val="21"/>
        </w:numPr>
        <w:rPr>
          <w:rFonts w:ascii="Tahoma" w:hAnsi="Tahoma" w:cs="Tahoma"/>
          <w:color w:val="3B3838" w:themeColor="background2" w:themeShade="40"/>
          <w:kern w:val="24"/>
          <w:sz w:val="20"/>
          <w:szCs w:val="20"/>
        </w:rPr>
      </w:pPr>
      <w:r w:rsidRPr="003F4323">
        <w:rPr>
          <w:rFonts w:ascii="Tahoma" w:hAnsi="Tahoma" w:cs="Tahoma"/>
          <w:color w:val="3B3838" w:themeColor="background2" w:themeShade="40"/>
          <w:kern w:val="24"/>
          <w:sz w:val="20"/>
          <w:szCs w:val="20"/>
        </w:rPr>
        <w:t>Titles, organisation and role of the attendees</w:t>
      </w:r>
    </w:p>
    <w:p w14:paraId="7906A4D1" w14:textId="7212E54F" w:rsidR="00345F53" w:rsidRPr="003F4323" w:rsidRDefault="00345F53" w:rsidP="00345F53">
      <w:pPr>
        <w:pStyle w:val="ListParagraph"/>
        <w:numPr>
          <w:ilvl w:val="0"/>
          <w:numId w:val="21"/>
        </w:numPr>
        <w:rPr>
          <w:rFonts w:ascii="Tahoma" w:hAnsi="Tahoma" w:cs="Tahoma"/>
          <w:color w:val="3B3838" w:themeColor="background2" w:themeShade="40"/>
          <w:kern w:val="24"/>
          <w:sz w:val="20"/>
          <w:szCs w:val="20"/>
        </w:rPr>
      </w:pPr>
      <w:r w:rsidRPr="003F4323">
        <w:rPr>
          <w:rFonts w:ascii="Tahoma" w:hAnsi="Tahoma" w:cs="Tahoma"/>
          <w:color w:val="3B3838" w:themeColor="background2" w:themeShade="40"/>
          <w:kern w:val="24"/>
          <w:sz w:val="20"/>
          <w:szCs w:val="20"/>
        </w:rPr>
        <w:t>Date, time and location of the review</w:t>
      </w:r>
    </w:p>
    <w:p w14:paraId="0EEDE276" w14:textId="31B11328" w:rsidR="00345F53" w:rsidRPr="003F4323" w:rsidRDefault="00345F53" w:rsidP="00345F53">
      <w:pPr>
        <w:pStyle w:val="ListParagraph"/>
        <w:numPr>
          <w:ilvl w:val="0"/>
          <w:numId w:val="21"/>
        </w:numPr>
        <w:rPr>
          <w:rFonts w:ascii="Tahoma" w:hAnsi="Tahoma" w:cs="Tahoma"/>
          <w:color w:val="3B3838" w:themeColor="background2" w:themeShade="40"/>
          <w:kern w:val="24"/>
          <w:sz w:val="20"/>
          <w:szCs w:val="20"/>
        </w:rPr>
      </w:pPr>
      <w:r w:rsidRPr="003F4323">
        <w:rPr>
          <w:rFonts w:ascii="Tahoma" w:hAnsi="Tahoma" w:cs="Tahoma"/>
          <w:color w:val="3B3838" w:themeColor="background2" w:themeShade="40"/>
          <w:kern w:val="24"/>
          <w:sz w:val="20"/>
          <w:szCs w:val="20"/>
        </w:rPr>
        <w:t>Details of the documents, drawings, specifications, calculations or other aspect of design being reviewed</w:t>
      </w:r>
    </w:p>
    <w:p w14:paraId="57157825" w14:textId="77777777" w:rsidR="00345F53" w:rsidRPr="003F4323" w:rsidRDefault="00345F53" w:rsidP="00345F53">
      <w:pPr>
        <w:pStyle w:val="ListParagraph"/>
        <w:numPr>
          <w:ilvl w:val="0"/>
          <w:numId w:val="21"/>
        </w:numPr>
        <w:rPr>
          <w:rFonts w:ascii="Tahoma" w:hAnsi="Tahoma" w:cs="Tahoma"/>
          <w:color w:val="3B3838" w:themeColor="background2" w:themeShade="40"/>
          <w:kern w:val="24"/>
          <w:sz w:val="20"/>
          <w:szCs w:val="20"/>
        </w:rPr>
      </w:pPr>
      <w:r w:rsidRPr="003F4323">
        <w:rPr>
          <w:rFonts w:ascii="Tahoma" w:hAnsi="Tahoma" w:cs="Tahoma"/>
          <w:color w:val="3B3838" w:themeColor="background2" w:themeShade="40"/>
          <w:kern w:val="24"/>
          <w:sz w:val="20"/>
          <w:szCs w:val="20"/>
        </w:rPr>
        <w:t>The design risk register by revision including the addition of new risks, mitigations and further design actions required</w:t>
      </w:r>
    </w:p>
    <w:p w14:paraId="6DAF14E1" w14:textId="77777777" w:rsidR="00345F53" w:rsidRPr="003F4323" w:rsidRDefault="00345F53" w:rsidP="00345F53">
      <w:pPr>
        <w:pStyle w:val="ListParagraph"/>
        <w:numPr>
          <w:ilvl w:val="0"/>
          <w:numId w:val="21"/>
        </w:numPr>
        <w:rPr>
          <w:rFonts w:ascii="Tahoma" w:hAnsi="Tahoma" w:cs="Tahoma"/>
          <w:color w:val="3B3838" w:themeColor="background2" w:themeShade="40"/>
          <w:kern w:val="24"/>
          <w:sz w:val="20"/>
          <w:szCs w:val="20"/>
        </w:rPr>
      </w:pPr>
      <w:r w:rsidRPr="003F4323">
        <w:rPr>
          <w:rFonts w:ascii="Tahoma" w:hAnsi="Tahoma" w:cs="Tahoma"/>
          <w:color w:val="3B3838" w:themeColor="background2" w:themeShade="40"/>
          <w:kern w:val="24"/>
          <w:sz w:val="20"/>
          <w:szCs w:val="20"/>
        </w:rPr>
        <w:t>Actions arising from the review meeting</w:t>
      </w:r>
    </w:p>
    <w:p w14:paraId="70C0FC16" w14:textId="6F0F5E52" w:rsidR="00345F53" w:rsidRPr="00F6533F" w:rsidRDefault="00345F53" w:rsidP="00F6533F">
      <w:pPr>
        <w:pStyle w:val="ListParagraph"/>
        <w:numPr>
          <w:ilvl w:val="0"/>
          <w:numId w:val="21"/>
        </w:numPr>
        <w:spacing w:after="240"/>
        <w:ind w:left="714" w:hanging="357"/>
        <w:rPr>
          <w:rFonts w:ascii="Tahoma" w:hAnsi="Tahoma"/>
          <w:kern w:val="24"/>
        </w:rPr>
      </w:pPr>
      <w:r w:rsidRPr="00F6533F">
        <w:rPr>
          <w:rFonts w:ascii="Tahoma" w:hAnsi="Tahoma" w:cs="Tahoma"/>
          <w:color w:val="3B3838" w:themeColor="background2" w:themeShade="40"/>
          <w:kern w:val="24"/>
          <w:sz w:val="20"/>
          <w:szCs w:val="20"/>
        </w:rPr>
        <w:t>The signature of the lead design coordinator, that the record is a true reflection of the meeting</w:t>
      </w:r>
      <w:r w:rsidRPr="00F6533F">
        <w:rPr>
          <w:rFonts w:ascii="Tahoma" w:hAnsi="Tahoma"/>
          <w:kern w:val="24"/>
        </w:rPr>
        <w:t>.</w:t>
      </w:r>
    </w:p>
    <w:p w14:paraId="61B3038A" w14:textId="54733D9E" w:rsidR="00E70942" w:rsidRPr="00443744" w:rsidRDefault="002C524F" w:rsidP="00E70942">
      <w:pPr>
        <w:spacing w:after="0" w:line="240" w:lineRule="auto"/>
        <w:rPr>
          <w:rFonts w:ascii="Tahoma" w:hAnsi="Tahoma" w:cs="Tahoma"/>
          <w:b/>
          <w:color w:val="3B3838" w:themeColor="background2" w:themeShade="40"/>
          <w:kern w:val="24"/>
          <w:szCs w:val="20"/>
        </w:rPr>
      </w:pPr>
      <w:r w:rsidRPr="00443744">
        <w:rPr>
          <w:rFonts w:ascii="Tahoma" w:hAnsi="Tahoma" w:cs="Tahoma"/>
          <w:b/>
          <w:color w:val="3B3838" w:themeColor="background2" w:themeShade="40"/>
          <w:kern w:val="24"/>
          <w:szCs w:val="20"/>
        </w:rPr>
        <w:t xml:space="preserve">Buildability </w:t>
      </w:r>
      <w:r w:rsidR="00E70942" w:rsidRPr="00443744">
        <w:rPr>
          <w:rFonts w:ascii="Tahoma" w:hAnsi="Tahoma" w:cs="Tahoma"/>
          <w:b/>
          <w:color w:val="3B3838" w:themeColor="background2" w:themeShade="40"/>
          <w:kern w:val="24"/>
          <w:szCs w:val="20"/>
        </w:rPr>
        <w:t>Reviews</w:t>
      </w:r>
    </w:p>
    <w:p w14:paraId="1F241A47" w14:textId="26BAC7E0" w:rsidR="000A167D" w:rsidRPr="00D24E9B" w:rsidRDefault="002C524F" w:rsidP="00D24E9B">
      <w:pPr>
        <w:spacing w:after="120" w:line="293" w:lineRule="auto"/>
        <w:ind w:left="11" w:hanging="11"/>
        <w:rPr>
          <w:rStyle w:val="A2"/>
          <w:rFonts w:cs="Tahoma"/>
          <w:color w:val="3B3838" w:themeColor="background2" w:themeShade="40"/>
          <w:sz w:val="20"/>
          <w:szCs w:val="20"/>
        </w:rPr>
      </w:pPr>
      <w:r w:rsidRPr="00D24E9B">
        <w:rPr>
          <w:rStyle w:val="A2"/>
          <w:rFonts w:cs="Tahoma"/>
          <w:color w:val="3B3838" w:themeColor="background2" w:themeShade="40"/>
          <w:sz w:val="20"/>
          <w:szCs w:val="20"/>
        </w:rPr>
        <w:t>Buildability</w:t>
      </w:r>
      <w:r w:rsidR="00E70942" w:rsidRPr="00D24E9B">
        <w:rPr>
          <w:rStyle w:val="A2"/>
          <w:rFonts w:cs="Tahoma"/>
          <w:color w:val="3B3838" w:themeColor="background2" w:themeShade="40"/>
          <w:sz w:val="20"/>
          <w:szCs w:val="20"/>
        </w:rPr>
        <w:t>, based upon the site and its constraints, should be reviewed at several stages of a project, particularly at feasibility / option selection, approval in principle and detailed design.</w:t>
      </w:r>
      <w:r w:rsidR="00E034EB" w:rsidRPr="00D24E9B">
        <w:rPr>
          <w:rStyle w:val="A2"/>
          <w:rFonts w:cs="Tahoma"/>
          <w:color w:val="3B3838" w:themeColor="background2" w:themeShade="40"/>
          <w:sz w:val="20"/>
          <w:szCs w:val="20"/>
        </w:rPr>
        <w:t xml:space="preserve"> On complex projects </w:t>
      </w:r>
      <w:r w:rsidRPr="00D24E9B">
        <w:rPr>
          <w:rStyle w:val="A2"/>
          <w:rFonts w:cs="Tahoma"/>
          <w:color w:val="3B3838" w:themeColor="background2" w:themeShade="40"/>
          <w:sz w:val="20"/>
          <w:szCs w:val="20"/>
        </w:rPr>
        <w:t>Buildability</w:t>
      </w:r>
      <w:r w:rsidR="00E034EB" w:rsidRPr="00D24E9B">
        <w:rPr>
          <w:rStyle w:val="A2"/>
          <w:rFonts w:cs="Tahoma"/>
          <w:color w:val="3B3838" w:themeColor="background2" w:themeShade="40"/>
          <w:sz w:val="20"/>
          <w:szCs w:val="20"/>
        </w:rPr>
        <w:t xml:space="preserve"> Reviews </w:t>
      </w:r>
      <w:r w:rsidR="004C050A">
        <w:rPr>
          <w:rStyle w:val="A2"/>
          <w:rFonts w:cs="Tahoma"/>
          <w:color w:val="3B3838" w:themeColor="background2" w:themeShade="40"/>
          <w:sz w:val="20"/>
          <w:szCs w:val="20"/>
        </w:rPr>
        <w:t>should be held</w:t>
      </w:r>
      <w:r w:rsidR="00682453" w:rsidRPr="00D24E9B">
        <w:rPr>
          <w:rStyle w:val="A2"/>
          <w:rFonts w:cs="Tahoma"/>
          <w:color w:val="3B3838" w:themeColor="background2" w:themeShade="40"/>
          <w:sz w:val="20"/>
          <w:szCs w:val="20"/>
        </w:rPr>
        <w:t xml:space="preserve"> </w:t>
      </w:r>
      <w:r w:rsidR="00E034EB" w:rsidRPr="00D24E9B">
        <w:rPr>
          <w:rStyle w:val="A2"/>
          <w:rFonts w:cs="Tahoma"/>
          <w:color w:val="3B3838" w:themeColor="background2" w:themeShade="40"/>
          <w:sz w:val="20"/>
          <w:szCs w:val="20"/>
        </w:rPr>
        <w:t>as design develops and understanding of the design and construction issues increases.</w:t>
      </w:r>
      <w:r w:rsidR="000A167D" w:rsidRPr="00D24E9B">
        <w:rPr>
          <w:rStyle w:val="A2"/>
          <w:rFonts w:cs="Tahoma"/>
          <w:color w:val="3B3838" w:themeColor="background2" w:themeShade="40"/>
          <w:sz w:val="20"/>
          <w:szCs w:val="20"/>
        </w:rPr>
        <w:t xml:space="preserve"> </w:t>
      </w:r>
      <w:r w:rsidRPr="00D24E9B">
        <w:rPr>
          <w:rStyle w:val="A2"/>
          <w:rFonts w:cs="Tahoma"/>
          <w:color w:val="3B3838" w:themeColor="background2" w:themeShade="40"/>
          <w:sz w:val="20"/>
          <w:szCs w:val="20"/>
        </w:rPr>
        <w:t xml:space="preserve">Buildability </w:t>
      </w:r>
      <w:r w:rsidR="000A167D" w:rsidRPr="00D24E9B">
        <w:rPr>
          <w:rStyle w:val="A2"/>
          <w:rFonts w:cs="Tahoma"/>
          <w:color w:val="3B3838" w:themeColor="background2" w:themeShade="40"/>
          <w:sz w:val="20"/>
          <w:szCs w:val="20"/>
        </w:rPr>
        <w:t>Reviews should encompass assessments of Temporary Works at an early stage.</w:t>
      </w:r>
      <w:r w:rsidR="00682453" w:rsidRPr="00D24E9B">
        <w:rPr>
          <w:rStyle w:val="A2"/>
          <w:rFonts w:cs="Tahoma"/>
          <w:color w:val="3B3838" w:themeColor="background2" w:themeShade="40"/>
          <w:sz w:val="20"/>
          <w:szCs w:val="20"/>
        </w:rPr>
        <w:t xml:space="preserve"> </w:t>
      </w:r>
    </w:p>
    <w:p w14:paraId="2B9BA604" w14:textId="7FE89E9C" w:rsidR="00E70942" w:rsidRDefault="00E70942" w:rsidP="00E70942">
      <w:pPr>
        <w:spacing w:after="0" w:line="240" w:lineRule="auto"/>
        <w:rPr>
          <w:rFonts w:ascii="Tahoma" w:eastAsiaTheme="minorEastAsia" w:hAnsi="Tahoma" w:cs="Tahoma"/>
          <w:color w:val="3B3838" w:themeColor="background2" w:themeShade="40"/>
          <w:kern w:val="24"/>
          <w:szCs w:val="20"/>
        </w:rPr>
      </w:pPr>
    </w:p>
    <w:p w14:paraId="33693EBB" w14:textId="381B9A4C" w:rsidR="00345F53" w:rsidRPr="00CE7683" w:rsidRDefault="00CE7683" w:rsidP="00345F53">
      <w:pPr>
        <w:spacing w:after="0" w:line="240" w:lineRule="auto"/>
        <w:rPr>
          <w:rFonts w:ascii="Tahoma" w:hAnsi="Tahoma" w:cs="Tahoma"/>
          <w:b/>
          <w:color w:val="3B3838" w:themeColor="background2" w:themeShade="40"/>
          <w:kern w:val="24"/>
          <w:szCs w:val="20"/>
        </w:rPr>
      </w:pPr>
      <w:r w:rsidRPr="00CE7683">
        <w:rPr>
          <w:rFonts w:ascii="Tahoma" w:hAnsi="Tahoma" w:cs="Tahoma"/>
          <w:b/>
          <w:color w:val="3B3838" w:themeColor="background2" w:themeShade="40"/>
          <w:kern w:val="24"/>
          <w:szCs w:val="20"/>
        </w:rPr>
        <w:t>Mitigations and alternative designs</w:t>
      </w:r>
    </w:p>
    <w:p w14:paraId="62900C8F" w14:textId="72DE8168" w:rsidR="00CE7683" w:rsidRDefault="00CE7683" w:rsidP="00345F53">
      <w:pPr>
        <w:spacing w:after="0" w:line="240" w:lineRule="auto"/>
        <w:rPr>
          <w:rFonts w:eastAsiaTheme="minorEastAsia"/>
          <w:kern w:val="24"/>
        </w:rPr>
      </w:pPr>
    </w:p>
    <w:p w14:paraId="4E2F7D0E" w14:textId="471BBC82" w:rsidR="00CE7683" w:rsidRPr="00FF3AF4" w:rsidRDefault="00CE7683" w:rsidP="00FF3AF4">
      <w:pPr>
        <w:spacing w:after="120" w:line="293" w:lineRule="auto"/>
        <w:ind w:left="11" w:hanging="11"/>
        <w:rPr>
          <w:rStyle w:val="A2"/>
          <w:rFonts w:cs="Tahoma"/>
          <w:color w:val="3B3838" w:themeColor="background2" w:themeShade="40"/>
          <w:sz w:val="20"/>
          <w:szCs w:val="20"/>
        </w:rPr>
      </w:pPr>
      <w:r w:rsidRPr="00FF3AF4">
        <w:rPr>
          <w:rStyle w:val="A2"/>
          <w:rFonts w:cs="Tahoma"/>
          <w:color w:val="3B3838" w:themeColor="background2" w:themeShade="40"/>
          <w:sz w:val="20"/>
          <w:szCs w:val="20"/>
        </w:rPr>
        <w:t>When determining a preferred mitigation between a range of potential approaches each one shall be assessed using whole life costs and benefits into account. Alternative scenarios shall be compared in accordance with GG104 –Requirements for Safety Risk Assessment.</w:t>
      </w:r>
    </w:p>
    <w:p w14:paraId="5B9E15F8" w14:textId="0D723D1C" w:rsidR="00CE7683" w:rsidRDefault="00CE7683" w:rsidP="00FF3AF4">
      <w:pPr>
        <w:spacing w:after="120" w:line="293" w:lineRule="auto"/>
        <w:ind w:left="11" w:hanging="11"/>
        <w:rPr>
          <w:rStyle w:val="A2"/>
          <w:rFonts w:cs="Tahoma"/>
          <w:color w:val="3B3838" w:themeColor="background2" w:themeShade="40"/>
          <w:sz w:val="20"/>
          <w:szCs w:val="20"/>
        </w:rPr>
      </w:pPr>
      <w:r w:rsidRPr="00FF3AF4">
        <w:rPr>
          <w:rStyle w:val="A2"/>
          <w:rFonts w:cs="Tahoma"/>
          <w:color w:val="3B3838" w:themeColor="background2" w:themeShade="40"/>
          <w:sz w:val="20"/>
          <w:szCs w:val="20"/>
        </w:rPr>
        <w:t>Alternative design solutions shall also be compared using GG1004 so as to allowed safety to be appropriately considered alongside other factors which may determine the preferred option.</w:t>
      </w:r>
    </w:p>
    <w:p w14:paraId="5C26FAC9" w14:textId="77777777" w:rsidR="00807771" w:rsidRPr="009067D0" w:rsidRDefault="00807771" w:rsidP="00807771">
      <w:pPr>
        <w:spacing w:after="0" w:line="240" w:lineRule="auto"/>
        <w:rPr>
          <w:rFonts w:ascii="Tahoma" w:hAnsi="Tahoma" w:cs="Tahoma"/>
          <w:b/>
          <w:color w:val="3B3838" w:themeColor="background2" w:themeShade="40"/>
          <w:kern w:val="24"/>
          <w:szCs w:val="20"/>
        </w:rPr>
      </w:pPr>
      <w:r w:rsidRPr="009067D0">
        <w:rPr>
          <w:rFonts w:ascii="Tahoma" w:hAnsi="Tahoma" w:cs="Tahoma"/>
          <w:b/>
          <w:color w:val="3B3838" w:themeColor="background2" w:themeShade="40"/>
          <w:kern w:val="24"/>
          <w:szCs w:val="20"/>
        </w:rPr>
        <w:t>Records</w:t>
      </w:r>
    </w:p>
    <w:p w14:paraId="5E6FCC0E" w14:textId="22BBA124" w:rsidR="00807771" w:rsidRPr="009067D0" w:rsidRDefault="00807771" w:rsidP="009067D0">
      <w:pPr>
        <w:spacing w:after="120" w:line="293" w:lineRule="auto"/>
        <w:ind w:left="11" w:hanging="11"/>
        <w:rPr>
          <w:rStyle w:val="A2"/>
          <w:rFonts w:cs="Tahoma"/>
          <w:color w:val="3B3838" w:themeColor="background2" w:themeShade="40"/>
          <w:sz w:val="20"/>
          <w:szCs w:val="20"/>
        </w:rPr>
      </w:pPr>
      <w:r w:rsidRPr="009067D0">
        <w:rPr>
          <w:rStyle w:val="A2"/>
          <w:rFonts w:cs="Tahoma"/>
          <w:color w:val="3B3838" w:themeColor="background2" w:themeShade="40"/>
          <w:sz w:val="20"/>
          <w:szCs w:val="20"/>
        </w:rPr>
        <w:t xml:space="preserve">Records must be kept of the design risk management process and decisions taken which impact upon the safety of any of the populations identified in GG104 during the whole life of the asset. The </w:t>
      </w:r>
      <w:r w:rsidR="009067D0">
        <w:rPr>
          <w:rStyle w:val="A2"/>
          <w:rFonts w:cs="Tahoma"/>
          <w:color w:val="3B3838" w:themeColor="background2" w:themeShade="40"/>
          <w:sz w:val="20"/>
          <w:szCs w:val="20"/>
        </w:rPr>
        <w:t xml:space="preserve">potential </w:t>
      </w:r>
      <w:r w:rsidRPr="009067D0">
        <w:rPr>
          <w:rStyle w:val="A2"/>
          <w:rFonts w:cs="Tahoma"/>
          <w:color w:val="3B3838" w:themeColor="background2" w:themeShade="40"/>
          <w:sz w:val="20"/>
          <w:szCs w:val="20"/>
        </w:rPr>
        <w:t>mechanisms for meeting this requirement include:</w:t>
      </w:r>
    </w:p>
    <w:p w14:paraId="776CA68D" w14:textId="33FDD442" w:rsidR="00CF48E2" w:rsidRPr="00CF48E2" w:rsidRDefault="00CF48E2" w:rsidP="009067D0">
      <w:pPr>
        <w:pStyle w:val="ListParagraph"/>
        <w:numPr>
          <w:ilvl w:val="0"/>
          <w:numId w:val="30"/>
        </w:numPr>
        <w:spacing w:after="120" w:line="293" w:lineRule="auto"/>
        <w:rPr>
          <w:rStyle w:val="A2"/>
          <w:rFonts w:ascii="Tahoma" w:hAnsi="Tahoma" w:cs="Tahoma"/>
          <w:color w:val="3B3838" w:themeColor="background2" w:themeShade="40"/>
          <w:sz w:val="20"/>
          <w:szCs w:val="20"/>
        </w:rPr>
      </w:pPr>
      <w:r>
        <w:rPr>
          <w:rStyle w:val="A2"/>
          <w:rFonts w:ascii="Tahoma" w:hAnsi="Tahoma" w:cs="Tahoma"/>
          <w:color w:val="3B3838" w:themeColor="background2" w:themeShade="40"/>
          <w:sz w:val="20"/>
          <w:szCs w:val="20"/>
        </w:rPr>
        <w:t>Safety by Design Plan</w:t>
      </w:r>
    </w:p>
    <w:p w14:paraId="37352B72" w14:textId="4C4D7528" w:rsidR="00807771" w:rsidRDefault="00CF48E2" w:rsidP="009067D0">
      <w:pPr>
        <w:pStyle w:val="ListParagraph"/>
        <w:numPr>
          <w:ilvl w:val="0"/>
          <w:numId w:val="30"/>
        </w:numPr>
        <w:spacing w:after="120" w:line="293" w:lineRule="auto"/>
        <w:rPr>
          <w:rStyle w:val="A2"/>
          <w:rFonts w:ascii="Arial" w:hAnsi="Arial" w:cs="Arial"/>
          <w:color w:val="3B3838" w:themeColor="background2" w:themeShade="40"/>
          <w:sz w:val="20"/>
          <w:szCs w:val="20"/>
        </w:rPr>
      </w:pPr>
      <w:r>
        <w:rPr>
          <w:rStyle w:val="A2"/>
          <w:rFonts w:ascii="Arial" w:hAnsi="Arial" w:cs="Arial"/>
          <w:color w:val="3B3838" w:themeColor="background2" w:themeShade="40"/>
          <w:sz w:val="20"/>
          <w:szCs w:val="20"/>
        </w:rPr>
        <w:t>D</w:t>
      </w:r>
      <w:r w:rsidR="00807771" w:rsidRPr="009067D0">
        <w:rPr>
          <w:rStyle w:val="A2"/>
          <w:rFonts w:ascii="Arial" w:hAnsi="Arial" w:cs="Arial"/>
          <w:color w:val="3B3838" w:themeColor="background2" w:themeShade="40"/>
          <w:sz w:val="20"/>
          <w:szCs w:val="20"/>
        </w:rPr>
        <w:t xml:space="preserve">esign </w:t>
      </w:r>
      <w:r w:rsidR="009067D0" w:rsidRPr="009067D0">
        <w:rPr>
          <w:rStyle w:val="A2"/>
          <w:rFonts w:ascii="Arial" w:hAnsi="Arial" w:cs="Arial"/>
          <w:color w:val="3B3838" w:themeColor="background2" w:themeShade="40"/>
          <w:sz w:val="20"/>
          <w:szCs w:val="20"/>
        </w:rPr>
        <w:t>strategy</w:t>
      </w:r>
      <w:r w:rsidR="00807771" w:rsidRPr="009067D0">
        <w:rPr>
          <w:rStyle w:val="A2"/>
          <w:rFonts w:ascii="Arial" w:hAnsi="Arial" w:cs="Arial"/>
          <w:color w:val="3B3838" w:themeColor="background2" w:themeShade="40"/>
          <w:sz w:val="20"/>
          <w:szCs w:val="20"/>
        </w:rPr>
        <w:t xml:space="preserve"> </w:t>
      </w:r>
      <w:r w:rsidR="009067D0" w:rsidRPr="009067D0">
        <w:rPr>
          <w:rStyle w:val="A2"/>
          <w:rFonts w:ascii="Arial" w:hAnsi="Arial" w:cs="Arial"/>
          <w:color w:val="3B3838" w:themeColor="background2" w:themeShade="40"/>
          <w:sz w:val="20"/>
          <w:szCs w:val="20"/>
        </w:rPr>
        <w:t>r</w:t>
      </w:r>
      <w:r w:rsidR="00807771" w:rsidRPr="009067D0">
        <w:rPr>
          <w:rStyle w:val="A2"/>
          <w:rFonts w:ascii="Arial" w:hAnsi="Arial" w:cs="Arial"/>
          <w:color w:val="3B3838" w:themeColor="background2" w:themeShade="40"/>
          <w:sz w:val="20"/>
          <w:szCs w:val="20"/>
        </w:rPr>
        <w:t>ecord</w:t>
      </w:r>
      <w:r w:rsidR="009067D0" w:rsidRPr="009067D0">
        <w:rPr>
          <w:rStyle w:val="A2"/>
          <w:rFonts w:ascii="Arial" w:hAnsi="Arial" w:cs="Arial"/>
          <w:color w:val="3B3838" w:themeColor="background2" w:themeShade="40"/>
          <w:sz w:val="20"/>
          <w:szCs w:val="20"/>
        </w:rPr>
        <w:t xml:space="preserve"> as set out in GD301.</w:t>
      </w:r>
    </w:p>
    <w:p w14:paraId="73B70EB9" w14:textId="3DD2F980" w:rsidR="00CF48E2" w:rsidRDefault="00CF48E2" w:rsidP="009067D0">
      <w:pPr>
        <w:pStyle w:val="ListParagraph"/>
        <w:numPr>
          <w:ilvl w:val="0"/>
          <w:numId w:val="30"/>
        </w:numPr>
        <w:spacing w:after="120" w:line="293" w:lineRule="auto"/>
        <w:rPr>
          <w:rStyle w:val="A2"/>
          <w:rFonts w:ascii="Arial" w:hAnsi="Arial" w:cs="Arial"/>
          <w:color w:val="3B3838" w:themeColor="background2" w:themeShade="40"/>
          <w:sz w:val="20"/>
          <w:szCs w:val="20"/>
        </w:rPr>
      </w:pPr>
      <w:r>
        <w:rPr>
          <w:rStyle w:val="A2"/>
          <w:rFonts w:ascii="Arial" w:hAnsi="Arial" w:cs="Arial"/>
          <w:color w:val="3B3838" w:themeColor="background2" w:themeShade="40"/>
          <w:sz w:val="20"/>
          <w:szCs w:val="20"/>
        </w:rPr>
        <w:t>Design Issues record</w:t>
      </w:r>
    </w:p>
    <w:p w14:paraId="32586E1F" w14:textId="52945B51" w:rsidR="00CF48E2" w:rsidRDefault="00CF48E2" w:rsidP="009067D0">
      <w:pPr>
        <w:pStyle w:val="ListParagraph"/>
        <w:numPr>
          <w:ilvl w:val="0"/>
          <w:numId w:val="30"/>
        </w:numPr>
        <w:spacing w:after="120" w:line="293" w:lineRule="auto"/>
        <w:rPr>
          <w:rStyle w:val="A2"/>
          <w:rFonts w:ascii="Arial" w:hAnsi="Arial" w:cs="Arial"/>
          <w:color w:val="3B3838" w:themeColor="background2" w:themeShade="40"/>
          <w:sz w:val="20"/>
          <w:szCs w:val="20"/>
        </w:rPr>
      </w:pPr>
      <w:r>
        <w:rPr>
          <w:rStyle w:val="A2"/>
          <w:rFonts w:ascii="Arial" w:hAnsi="Arial" w:cs="Arial"/>
          <w:color w:val="3B3838" w:themeColor="background2" w:themeShade="40"/>
          <w:sz w:val="20"/>
          <w:szCs w:val="20"/>
        </w:rPr>
        <w:t>Design change record</w:t>
      </w:r>
    </w:p>
    <w:p w14:paraId="20801FD3" w14:textId="66901BCE" w:rsidR="00CF48E2" w:rsidRPr="009067D0" w:rsidRDefault="00CF48E2" w:rsidP="009067D0">
      <w:pPr>
        <w:pStyle w:val="ListParagraph"/>
        <w:numPr>
          <w:ilvl w:val="0"/>
          <w:numId w:val="30"/>
        </w:numPr>
        <w:spacing w:after="120" w:line="293" w:lineRule="auto"/>
        <w:rPr>
          <w:rStyle w:val="A2"/>
          <w:rFonts w:ascii="Arial" w:hAnsi="Arial" w:cs="Arial"/>
          <w:color w:val="3B3838" w:themeColor="background2" w:themeShade="40"/>
          <w:sz w:val="20"/>
          <w:szCs w:val="20"/>
        </w:rPr>
      </w:pPr>
      <w:r>
        <w:rPr>
          <w:rStyle w:val="A2"/>
          <w:rFonts w:ascii="Arial" w:hAnsi="Arial" w:cs="Arial"/>
          <w:color w:val="3B3838" w:themeColor="background2" w:themeShade="40"/>
          <w:sz w:val="20"/>
          <w:szCs w:val="20"/>
        </w:rPr>
        <w:t>Design Risk Management Schedule</w:t>
      </w:r>
    </w:p>
    <w:p w14:paraId="063FE986" w14:textId="03600C81" w:rsidR="00156C82" w:rsidRPr="00CF48E2" w:rsidRDefault="009067D0" w:rsidP="00156C82">
      <w:pPr>
        <w:pStyle w:val="ListParagraph"/>
        <w:numPr>
          <w:ilvl w:val="0"/>
          <w:numId w:val="30"/>
        </w:numPr>
        <w:spacing w:after="120" w:line="293" w:lineRule="auto"/>
        <w:rPr>
          <w:rStyle w:val="A2"/>
          <w:rFonts w:ascii="Arial" w:eastAsia="Arial" w:hAnsi="Arial" w:cs="Arial"/>
          <w:color w:val="3B3838" w:themeColor="background2" w:themeShade="40"/>
          <w:sz w:val="20"/>
          <w:szCs w:val="20"/>
        </w:rPr>
      </w:pPr>
      <w:r w:rsidRPr="009067D0">
        <w:rPr>
          <w:rStyle w:val="A2"/>
          <w:rFonts w:ascii="Arial" w:hAnsi="Arial" w:cs="Arial"/>
          <w:color w:val="3B3838" w:themeColor="background2" w:themeShade="40"/>
          <w:sz w:val="20"/>
          <w:szCs w:val="20"/>
        </w:rPr>
        <w:t xml:space="preserve">Design </w:t>
      </w:r>
      <w:r>
        <w:rPr>
          <w:rStyle w:val="A2"/>
          <w:rFonts w:ascii="Arial" w:hAnsi="Arial" w:cs="Arial"/>
          <w:color w:val="3B3838" w:themeColor="background2" w:themeShade="40"/>
          <w:sz w:val="20"/>
          <w:szCs w:val="20"/>
        </w:rPr>
        <w:t>d</w:t>
      </w:r>
      <w:r w:rsidRPr="009067D0">
        <w:rPr>
          <w:rStyle w:val="A2"/>
          <w:rFonts w:ascii="Arial" w:hAnsi="Arial" w:cs="Arial"/>
          <w:color w:val="3B3838" w:themeColor="background2" w:themeShade="40"/>
          <w:sz w:val="20"/>
          <w:szCs w:val="20"/>
        </w:rPr>
        <w:t>ecision log</w:t>
      </w:r>
      <w:r>
        <w:rPr>
          <w:rStyle w:val="A2"/>
          <w:rFonts w:ascii="Arial" w:hAnsi="Arial" w:cs="Arial"/>
          <w:color w:val="3B3838" w:themeColor="background2" w:themeShade="40"/>
          <w:sz w:val="20"/>
          <w:szCs w:val="20"/>
        </w:rPr>
        <w:t>. This approach</w:t>
      </w:r>
      <w:r w:rsidRPr="009067D0">
        <w:rPr>
          <w:rStyle w:val="A2"/>
          <w:rFonts w:ascii="Arial" w:hAnsi="Arial" w:cs="Arial"/>
          <w:color w:val="3B3838" w:themeColor="background2" w:themeShade="40"/>
          <w:sz w:val="20"/>
          <w:szCs w:val="20"/>
        </w:rPr>
        <w:t xml:space="preserve"> could be used to record design decisions</w:t>
      </w:r>
      <w:r>
        <w:rPr>
          <w:rStyle w:val="A2"/>
          <w:rFonts w:ascii="Arial" w:hAnsi="Arial" w:cs="Arial"/>
          <w:color w:val="3B3838" w:themeColor="background2" w:themeShade="40"/>
          <w:sz w:val="20"/>
          <w:szCs w:val="20"/>
        </w:rPr>
        <w:t>, decision owners</w:t>
      </w:r>
      <w:r w:rsidRPr="009067D0">
        <w:rPr>
          <w:rStyle w:val="A2"/>
          <w:rFonts w:ascii="Arial" w:hAnsi="Arial" w:cs="Arial"/>
          <w:color w:val="3B3838" w:themeColor="background2" w:themeShade="40"/>
          <w:sz w:val="20"/>
          <w:szCs w:val="20"/>
        </w:rPr>
        <w:t xml:space="preserve"> and</w:t>
      </w:r>
      <w:r>
        <w:rPr>
          <w:rStyle w:val="A2"/>
          <w:rFonts w:ascii="Arial" w:hAnsi="Arial" w:cs="Arial"/>
          <w:color w:val="3B3838" w:themeColor="background2" w:themeShade="40"/>
          <w:sz w:val="20"/>
          <w:szCs w:val="20"/>
        </w:rPr>
        <w:t xml:space="preserve"> any potential impacts on safety taken into consideration in making the decision.</w:t>
      </w:r>
    </w:p>
    <w:p w14:paraId="583F40F8" w14:textId="5A560E40" w:rsidR="00CF48E2" w:rsidRPr="00CF48E2" w:rsidRDefault="00FF6307" w:rsidP="00156C82">
      <w:pPr>
        <w:pStyle w:val="ListParagraph"/>
        <w:numPr>
          <w:ilvl w:val="0"/>
          <w:numId w:val="30"/>
        </w:numPr>
        <w:spacing w:after="120" w:line="293" w:lineRule="auto"/>
        <w:rPr>
          <w:rStyle w:val="A2"/>
          <w:rFonts w:ascii="Arial" w:eastAsia="Arial" w:hAnsi="Arial" w:cs="Arial"/>
          <w:color w:val="3B3838" w:themeColor="background2" w:themeShade="40"/>
          <w:sz w:val="20"/>
          <w:szCs w:val="20"/>
        </w:rPr>
      </w:pPr>
      <w:r w:rsidRPr="00D16C51">
        <w:rPr>
          <w:noProof/>
          <w:highlight w:val="yellow"/>
        </w:rPr>
        <mc:AlternateContent>
          <mc:Choice Requires="wps">
            <w:drawing>
              <wp:anchor distT="45720" distB="45720" distL="114300" distR="114300" simplePos="0" relativeHeight="251743232" behindDoc="0" locked="0" layoutInCell="1" allowOverlap="1" wp14:anchorId="413D4C6C" wp14:editId="4033134D">
                <wp:simplePos x="0" y="0"/>
                <wp:positionH relativeFrom="column">
                  <wp:posOffset>238125</wp:posOffset>
                </wp:positionH>
                <wp:positionV relativeFrom="paragraph">
                  <wp:posOffset>398145</wp:posOffset>
                </wp:positionV>
                <wp:extent cx="4451985" cy="428625"/>
                <wp:effectExtent l="0" t="0" r="24765"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428625"/>
                        </a:xfrm>
                        <a:prstGeom prst="rect">
                          <a:avLst/>
                        </a:prstGeom>
                        <a:solidFill>
                          <a:srgbClr val="00B0F0"/>
                        </a:solidFill>
                        <a:ln w="9525">
                          <a:solidFill>
                            <a:srgbClr val="000000"/>
                          </a:solidFill>
                          <a:miter lim="800000"/>
                          <a:headEnd/>
                          <a:tailEnd/>
                        </a:ln>
                      </wps:spPr>
                      <wps:txbx>
                        <w:txbxContent>
                          <w:p w14:paraId="5CEE7E8A" w14:textId="67CD769D" w:rsidR="0040043C" w:rsidRPr="00837E59" w:rsidRDefault="0040043C" w:rsidP="00156C82">
                            <w:pPr>
                              <w:spacing w:after="0" w:line="240" w:lineRule="auto"/>
                              <w:rPr>
                                <w:rStyle w:val="Hyperlink"/>
                                <w:rFonts w:ascii="Tahoma" w:hAnsi="Tahoma" w:cs="Tahoma"/>
                                <w:bCs/>
                                <w:color w:val="auto"/>
                                <w:kern w:val="24"/>
                                <w:szCs w:val="20"/>
                              </w:rPr>
                            </w:pPr>
                            <w:r>
                              <w:rPr>
                                <w:rFonts w:ascii="Tahoma" w:hAnsi="Tahoma" w:cs="Tahoma"/>
                                <w:bCs/>
                                <w:color w:val="auto"/>
                                <w:kern w:val="24"/>
                                <w:szCs w:val="20"/>
                              </w:rPr>
                              <w:t>Any further thoughts on records which should be kept or how they should be kept?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D4C6C" id="_x0000_s1053" type="#_x0000_t202" style="position:absolute;left:0;text-align:left;margin-left:18.75pt;margin-top:31.35pt;width:350.55pt;height:33.7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NrLQIAAE0EAAAOAAAAZHJzL2Uyb0RvYy54bWysVNtu2zAMfR+wfxD0vtjxnDYx4hRtugwD&#10;ugvQ7gNkWY6FyaImKbG7rx8lO1m6PQwY5gdBlKhD8hzS65uhU+QorJOgSzqfpZQIzaGWel/Sr0+7&#10;N0tKnGe6Zgq0KOmzcPRm8/rVujeFyKAFVQtLEES7ojclbb03RZI43oqOuRkYofGyAdsxj6bdJ7Vl&#10;PaJ3KsnS9CrpwdbGAhfO4en9eEk3Eb9pBPefm8YJT1RJMTcfVxvXKqzJZs2KvWWmlXxKg/1DFh2T&#10;GoOeoe6ZZ+Rg5R9QneQWHDR+xqFLoGkkF7EGrGae/lbNY8uMiLUgOc6caXL/D5Z/On6xRNYlfYtK&#10;adahRk9i8OQOBpIFenrjCvR6NOjnBzxGmWOpzjwA/+aIhm3L9F7cWgt9K1iN6c3Dy+Ti6YjjAkjV&#10;f4Qaw7CDhwg0NLYL3CEbBNFRpuezNCEVjod5vpivlgtKON7l2fIqW8QQrDi9Ntb59wI6EjYltSh9&#10;RGfHB+dDNqw4uYRgDpSsd1KpaNh9tVWWHFlok/Qu3cXOwCcv3JQmfUlXC4z9N4gUvynBFxCd9Njv&#10;SnYlXQafqQMDbe90HbvRM6nGPcZXeuIxUDeS6IdqiIpl1yd9KqifkVkLY3/jPOKmBfuDkh57u6Tu&#10;+4FZQYn6oFGd1TzPwzBEI19cZ2jYy5vq8oZpjlAl9ZSM262PAxQo0HCLKjYyEhzkHjOZcsaejbxP&#10;8xWG4tKOXr/+ApufAAAA//8DAFBLAwQUAAYACAAAACEA06JrAN8AAAAJAQAADwAAAGRycy9kb3du&#10;cmV2LnhtbEyPwU7DMBBE70j8g7VI3KhNIpIQ4lQVEoILqlK4cHNiN4mI15HttqFfz3Iqx9U8zbyt&#10;1oud2NH4MDqUcL8SwAx2To/YS/j8eLkrgIWoUKvJoZHwYwKs6+urSpXanbAxx13sGZVgKJWEIca5&#10;5Dx0g7EqrNxskLK981ZFOn3PtVcnKrcTT4TIuFUj0sKgZvM8mO57d7ASvlTR+KTZnl/3vHs/bx63&#10;4q3lUt7eLJsnYNEs8QLDnz6pQ01OrTugDmySkOYPRErIkhwY5XlaZMBaAlORAK8r/v+D+hcAAP//&#10;AwBQSwECLQAUAAYACAAAACEAtoM4kv4AAADhAQAAEwAAAAAAAAAAAAAAAAAAAAAAW0NvbnRlbnRf&#10;VHlwZXNdLnhtbFBLAQItABQABgAIAAAAIQA4/SH/1gAAAJQBAAALAAAAAAAAAAAAAAAAAC8BAABf&#10;cmVscy8ucmVsc1BLAQItABQABgAIAAAAIQC3ChNrLQIAAE0EAAAOAAAAAAAAAAAAAAAAAC4CAABk&#10;cnMvZTJvRG9jLnhtbFBLAQItABQABgAIAAAAIQDTomsA3wAAAAkBAAAPAAAAAAAAAAAAAAAAAIcE&#10;AABkcnMvZG93bnJldi54bWxQSwUGAAAAAAQABADzAAAAkwUAAAAA&#10;" fillcolor="#00b0f0">
                <v:textbox>
                  <w:txbxContent>
                    <w:p w14:paraId="5CEE7E8A" w14:textId="67CD769D" w:rsidR="0040043C" w:rsidRPr="00837E59" w:rsidRDefault="0040043C" w:rsidP="00156C82">
                      <w:pPr>
                        <w:spacing w:after="0" w:line="240" w:lineRule="auto"/>
                        <w:rPr>
                          <w:rStyle w:val="Hyperlink"/>
                          <w:rFonts w:ascii="Tahoma" w:hAnsi="Tahoma" w:cs="Tahoma"/>
                          <w:bCs/>
                          <w:color w:val="auto"/>
                          <w:kern w:val="24"/>
                          <w:szCs w:val="20"/>
                        </w:rPr>
                      </w:pPr>
                      <w:r>
                        <w:rPr>
                          <w:rFonts w:ascii="Tahoma" w:hAnsi="Tahoma" w:cs="Tahoma"/>
                          <w:bCs/>
                          <w:color w:val="auto"/>
                          <w:kern w:val="24"/>
                          <w:szCs w:val="20"/>
                        </w:rPr>
                        <w:t>Any further thoughts on records which should be kept or how they should be kept?</w:t>
                      </w:r>
                    </w:p>
                  </w:txbxContent>
                </v:textbox>
                <w10:wrap type="square"/>
              </v:shape>
            </w:pict>
          </mc:Fallback>
        </mc:AlternateContent>
      </w:r>
      <w:r w:rsidR="00CF48E2">
        <w:rPr>
          <w:rStyle w:val="A2"/>
          <w:rFonts w:ascii="Arial" w:hAnsi="Arial" w:cs="Arial"/>
          <w:color w:val="3B3838" w:themeColor="background2" w:themeShade="40"/>
          <w:sz w:val="20"/>
          <w:szCs w:val="20"/>
        </w:rPr>
        <w:t>Assumptions Log</w:t>
      </w:r>
    </w:p>
    <w:p w14:paraId="77680673" w14:textId="09FA1721" w:rsidR="00CF48E2" w:rsidRPr="00336230" w:rsidRDefault="00CF48E2" w:rsidP="00336230">
      <w:pPr>
        <w:spacing w:after="120" w:line="293" w:lineRule="auto"/>
        <w:ind w:left="360" w:firstLine="0"/>
        <w:rPr>
          <w:rStyle w:val="A2"/>
          <w:rFonts w:cs="Arial"/>
          <w:color w:val="3B3838" w:themeColor="background2" w:themeShade="40"/>
          <w:sz w:val="20"/>
          <w:szCs w:val="20"/>
        </w:rPr>
      </w:pPr>
    </w:p>
    <w:p w14:paraId="12BC0862" w14:textId="1D21BBDA" w:rsidR="0058707C" w:rsidRPr="0000683E" w:rsidRDefault="0000683E" w:rsidP="0058707C">
      <w:pPr>
        <w:spacing w:after="0" w:line="240" w:lineRule="auto"/>
        <w:rPr>
          <w:b/>
          <w:color w:val="44546A" w:themeColor="text2"/>
          <w:kern w:val="24"/>
          <w:sz w:val="22"/>
        </w:rPr>
      </w:pPr>
      <w:r w:rsidRPr="0000683E">
        <w:rPr>
          <w:b/>
          <w:color w:val="44546A" w:themeColor="text2"/>
          <w:kern w:val="24"/>
          <w:sz w:val="22"/>
        </w:rPr>
        <w:t xml:space="preserve">5. </w:t>
      </w:r>
      <w:r w:rsidR="005756FC">
        <w:rPr>
          <w:b/>
          <w:color w:val="44546A" w:themeColor="text2"/>
          <w:kern w:val="24"/>
          <w:sz w:val="22"/>
        </w:rPr>
        <w:t>Designing</w:t>
      </w:r>
      <w:r w:rsidR="005756FC" w:rsidRPr="0000683E">
        <w:rPr>
          <w:b/>
          <w:color w:val="44546A" w:themeColor="text2"/>
          <w:kern w:val="24"/>
          <w:sz w:val="22"/>
        </w:rPr>
        <w:t xml:space="preserve"> </w:t>
      </w:r>
      <w:r w:rsidR="0058707C" w:rsidRPr="0000683E">
        <w:rPr>
          <w:b/>
          <w:color w:val="44546A" w:themeColor="text2"/>
          <w:kern w:val="24"/>
          <w:sz w:val="22"/>
        </w:rPr>
        <w:t>Collaborative</w:t>
      </w:r>
      <w:r w:rsidRPr="0000683E">
        <w:rPr>
          <w:b/>
          <w:color w:val="44546A" w:themeColor="text2"/>
          <w:kern w:val="24"/>
          <w:sz w:val="22"/>
        </w:rPr>
        <w:t xml:space="preserve">ly </w:t>
      </w:r>
    </w:p>
    <w:p w14:paraId="005D820A" w14:textId="2FBC8F53" w:rsidR="0000683E" w:rsidRDefault="0000683E" w:rsidP="0058707C">
      <w:pPr>
        <w:spacing w:after="0" w:line="240" w:lineRule="auto"/>
        <w:rPr>
          <w:rStyle w:val="A2"/>
          <w:rFonts w:ascii="Tahoma" w:hAnsi="Tahoma" w:cs="Tahoma"/>
          <w:color w:val="3B3838" w:themeColor="background2" w:themeShade="40"/>
          <w:sz w:val="20"/>
          <w:szCs w:val="20"/>
          <w:highlight w:val="yellow"/>
        </w:rPr>
      </w:pPr>
    </w:p>
    <w:p w14:paraId="2D28AB63" w14:textId="77777777" w:rsidR="00D32E57" w:rsidRPr="004E539B" w:rsidRDefault="00D32E57" w:rsidP="00D32E57">
      <w:pPr>
        <w:spacing w:after="0" w:line="240" w:lineRule="auto"/>
        <w:rPr>
          <w:rFonts w:ascii="Tahoma" w:hAnsi="Tahoma" w:cs="Tahoma"/>
          <w:b/>
          <w:color w:val="3B3838" w:themeColor="background2" w:themeShade="40"/>
          <w:kern w:val="24"/>
          <w:szCs w:val="20"/>
        </w:rPr>
      </w:pPr>
      <w:r w:rsidRPr="004E539B">
        <w:rPr>
          <w:rFonts w:ascii="Tahoma" w:hAnsi="Tahoma" w:cs="Tahoma"/>
          <w:b/>
          <w:color w:val="3B3838" w:themeColor="background2" w:themeShade="40"/>
          <w:kern w:val="24"/>
          <w:szCs w:val="20"/>
        </w:rPr>
        <w:t>Common Intent Expectation level 5</w:t>
      </w:r>
    </w:p>
    <w:p w14:paraId="0C43D28E" w14:textId="347F030D" w:rsidR="00D32E57" w:rsidRDefault="00D32E57" w:rsidP="00D32E57">
      <w:pPr>
        <w:spacing w:after="0" w:line="240" w:lineRule="auto"/>
        <w:rPr>
          <w:rStyle w:val="A2"/>
          <w:rFonts w:ascii="Tahoma" w:hAnsi="Tahoma" w:cs="Tahoma"/>
          <w:color w:val="3B3838" w:themeColor="background2" w:themeShade="40"/>
          <w:sz w:val="20"/>
          <w:szCs w:val="20"/>
          <w:highlight w:val="yellow"/>
        </w:rPr>
      </w:pPr>
      <w:r w:rsidRPr="00F53DD1">
        <w:rPr>
          <w:rStyle w:val="A2"/>
          <w:rFonts w:ascii="Tahoma" w:hAnsi="Tahoma" w:cs="Tahoma"/>
          <w:color w:val="3B3838" w:themeColor="background2" w:themeShade="40"/>
          <w:sz w:val="20"/>
          <w:szCs w:val="20"/>
          <w:highlight w:val="yellow"/>
        </w:rPr>
        <w:t xml:space="preserve">We will foster virtual rehearsal as ‘business as usual’, with the ensuing insights informing our design development. We will work collaboratively across designers, constructors, maintainers, operators and customers in </w:t>
      </w:r>
      <w:r w:rsidRPr="00F53DD1">
        <w:rPr>
          <w:rStyle w:val="A2"/>
          <w:rFonts w:ascii="Tahoma" w:hAnsi="Tahoma" w:cs="Tahoma"/>
          <w:color w:val="3B3838" w:themeColor="background2" w:themeShade="40"/>
          <w:sz w:val="20"/>
          <w:szCs w:val="20"/>
          <w:highlight w:val="yellow"/>
        </w:rPr>
        <w:lastRenderedPageBreak/>
        <w:t xml:space="preserve">order to better inform our design models for both permanent and temporary works solutions. We will plan to succeed safely and right-first-time on site through the use of digital models, for example to derive the benefits of virtual trial erection, full-scale mock-ups, etc., and to refine activity interfaces and eliminate potential clashes. </w:t>
      </w:r>
    </w:p>
    <w:p w14:paraId="20F1400B" w14:textId="46BA1F80" w:rsidR="00D32E57" w:rsidRDefault="00D32E57" w:rsidP="00D32E57">
      <w:pPr>
        <w:spacing w:after="0" w:line="240" w:lineRule="auto"/>
        <w:rPr>
          <w:rStyle w:val="A2"/>
          <w:rFonts w:ascii="Tahoma" w:hAnsi="Tahoma" w:cs="Tahoma"/>
          <w:color w:val="3B3838" w:themeColor="background2" w:themeShade="40"/>
          <w:sz w:val="20"/>
          <w:szCs w:val="20"/>
          <w:highlight w:val="yellow"/>
        </w:rPr>
      </w:pPr>
    </w:p>
    <w:p w14:paraId="4EB00DFE" w14:textId="70B27593" w:rsidR="0058707C" w:rsidRDefault="0058707C" w:rsidP="00D32E57">
      <w:pPr>
        <w:spacing w:after="120" w:line="293" w:lineRule="auto"/>
        <w:ind w:left="11" w:hanging="11"/>
        <w:rPr>
          <w:rFonts w:ascii="Tahoma" w:hAnsi="Tahoma" w:cs="Tahoma"/>
          <w:color w:val="3B3838" w:themeColor="background2" w:themeShade="40"/>
          <w:kern w:val="24"/>
          <w:szCs w:val="20"/>
        </w:rPr>
      </w:pPr>
      <w:r w:rsidRPr="0000683E">
        <w:rPr>
          <w:rStyle w:val="A2"/>
          <w:rFonts w:ascii="Tahoma" w:hAnsi="Tahoma" w:cs="Tahoma"/>
          <w:color w:val="3B3838" w:themeColor="background2" w:themeShade="40"/>
          <w:sz w:val="20"/>
          <w:szCs w:val="20"/>
        </w:rPr>
        <w:t xml:space="preserve">Designers </w:t>
      </w:r>
      <w:r w:rsidR="00D32E57">
        <w:rPr>
          <w:rStyle w:val="A2"/>
          <w:rFonts w:ascii="Tahoma" w:hAnsi="Tahoma" w:cs="Tahoma"/>
          <w:color w:val="3B3838" w:themeColor="background2" w:themeShade="40"/>
          <w:sz w:val="20"/>
          <w:szCs w:val="20"/>
        </w:rPr>
        <w:t>should</w:t>
      </w:r>
      <w:r w:rsidRPr="0000683E">
        <w:rPr>
          <w:rStyle w:val="A2"/>
          <w:rFonts w:ascii="Tahoma" w:hAnsi="Tahoma" w:cs="Tahoma"/>
          <w:color w:val="3B3838" w:themeColor="background2" w:themeShade="40"/>
          <w:sz w:val="20"/>
          <w:szCs w:val="20"/>
        </w:rPr>
        <w:t xml:space="preserve"> </w:t>
      </w:r>
      <w:r w:rsidRPr="00F53DD1">
        <w:rPr>
          <w:rStyle w:val="A2"/>
          <w:rFonts w:ascii="Tahoma" w:hAnsi="Tahoma" w:cs="Tahoma"/>
          <w:color w:val="3B3838" w:themeColor="background2" w:themeShade="40"/>
          <w:sz w:val="20"/>
          <w:szCs w:val="20"/>
        </w:rPr>
        <w:t xml:space="preserve">work collaboratively </w:t>
      </w:r>
      <w:r w:rsidR="00FE21D6">
        <w:rPr>
          <w:rStyle w:val="A2"/>
          <w:rFonts w:ascii="Tahoma" w:hAnsi="Tahoma" w:cs="Tahoma"/>
          <w:color w:val="3B3838" w:themeColor="background2" w:themeShade="40"/>
          <w:sz w:val="20"/>
          <w:szCs w:val="20"/>
        </w:rPr>
        <w:t>with</w:t>
      </w:r>
      <w:r w:rsidR="00FE21D6" w:rsidRPr="00F53DD1">
        <w:rPr>
          <w:rStyle w:val="A2"/>
          <w:rFonts w:ascii="Tahoma" w:hAnsi="Tahoma" w:cs="Tahoma"/>
          <w:color w:val="3B3838" w:themeColor="background2" w:themeShade="40"/>
          <w:sz w:val="20"/>
          <w:szCs w:val="20"/>
        </w:rPr>
        <w:t xml:space="preserve"> </w:t>
      </w:r>
      <w:r w:rsidRPr="00F53DD1">
        <w:rPr>
          <w:rStyle w:val="A2"/>
          <w:rFonts w:ascii="Tahoma" w:hAnsi="Tahoma" w:cs="Tahoma"/>
          <w:color w:val="3B3838" w:themeColor="background2" w:themeShade="40"/>
          <w:sz w:val="20"/>
          <w:szCs w:val="20"/>
        </w:rPr>
        <w:t>constructors, maintainers, operators and customers in order to better inform design models for both permanent and temporary works solutions</w:t>
      </w:r>
      <w:r w:rsidR="007619A1">
        <w:rPr>
          <w:rStyle w:val="A2"/>
          <w:rFonts w:ascii="Tahoma" w:hAnsi="Tahoma" w:cs="Tahoma"/>
          <w:color w:val="3B3838" w:themeColor="background2" w:themeShade="40"/>
          <w:sz w:val="20"/>
          <w:szCs w:val="20"/>
        </w:rPr>
        <w:t xml:space="preserve">. </w:t>
      </w:r>
      <w:r w:rsidRPr="004E539B">
        <w:rPr>
          <w:rFonts w:ascii="Tahoma" w:hAnsi="Tahoma" w:cs="Tahoma"/>
          <w:color w:val="3B3838" w:themeColor="background2" w:themeShade="40"/>
          <w:kern w:val="24"/>
          <w:szCs w:val="20"/>
        </w:rPr>
        <w:t xml:space="preserve">Reviews of hazards and mitigations </w:t>
      </w:r>
      <w:r w:rsidR="007619A1">
        <w:rPr>
          <w:rFonts w:ascii="Tahoma" w:hAnsi="Tahoma" w:cs="Tahoma"/>
          <w:color w:val="3B3838" w:themeColor="background2" w:themeShade="40"/>
          <w:kern w:val="24"/>
          <w:szCs w:val="20"/>
        </w:rPr>
        <w:t xml:space="preserve">should be undertaken </w:t>
      </w:r>
      <w:r w:rsidRPr="004E539B">
        <w:rPr>
          <w:rFonts w:ascii="Tahoma" w:hAnsi="Tahoma" w:cs="Tahoma"/>
          <w:color w:val="3B3838" w:themeColor="background2" w:themeShade="40"/>
          <w:kern w:val="24"/>
          <w:szCs w:val="20"/>
        </w:rPr>
        <w:t>at a frequency proportionate to</w:t>
      </w:r>
      <w:r w:rsidR="005756FC">
        <w:rPr>
          <w:rFonts w:ascii="Tahoma" w:hAnsi="Tahoma" w:cs="Tahoma"/>
          <w:color w:val="3B3838" w:themeColor="background2" w:themeShade="40"/>
          <w:kern w:val="24"/>
          <w:szCs w:val="20"/>
        </w:rPr>
        <w:t xml:space="preserve"> scale of the works</w:t>
      </w:r>
      <w:r w:rsidRPr="004E539B">
        <w:rPr>
          <w:rFonts w:ascii="Tahoma" w:hAnsi="Tahoma" w:cs="Tahoma"/>
          <w:color w:val="3B3838" w:themeColor="background2" w:themeShade="40"/>
          <w:kern w:val="24"/>
          <w:szCs w:val="20"/>
        </w:rPr>
        <w:t xml:space="preserve"> and levels of risk</w:t>
      </w:r>
      <w:r w:rsidR="007619A1">
        <w:rPr>
          <w:rFonts w:ascii="Tahoma" w:hAnsi="Tahoma" w:cs="Tahoma"/>
          <w:color w:val="3B3838" w:themeColor="background2" w:themeShade="40"/>
          <w:kern w:val="24"/>
          <w:szCs w:val="20"/>
        </w:rPr>
        <w:t xml:space="preserve">. </w:t>
      </w:r>
    </w:p>
    <w:p w14:paraId="08D026A4" w14:textId="09558337" w:rsidR="00CD0E07" w:rsidRDefault="00CD0E07" w:rsidP="00D32E57">
      <w:pPr>
        <w:spacing w:after="120" w:line="293" w:lineRule="auto"/>
        <w:ind w:left="11" w:hanging="11"/>
        <w:rPr>
          <w:rFonts w:ascii="Tahoma" w:hAnsi="Tahoma" w:cs="Tahoma"/>
          <w:color w:val="3B3838" w:themeColor="background2" w:themeShade="40"/>
          <w:kern w:val="24"/>
          <w:szCs w:val="20"/>
        </w:rPr>
      </w:pPr>
      <w:r w:rsidRPr="00D16C51">
        <w:rPr>
          <w:rFonts w:ascii="Tahoma" w:eastAsiaTheme="minorEastAsi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735040" behindDoc="0" locked="0" layoutInCell="1" allowOverlap="1" wp14:anchorId="21F8A61D" wp14:editId="03983791">
                <wp:simplePos x="0" y="0"/>
                <wp:positionH relativeFrom="margin">
                  <wp:align>left</wp:align>
                </wp:positionH>
                <wp:positionV relativeFrom="paragraph">
                  <wp:posOffset>445770</wp:posOffset>
                </wp:positionV>
                <wp:extent cx="4451985" cy="428625"/>
                <wp:effectExtent l="0" t="0" r="2476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428625"/>
                        </a:xfrm>
                        <a:prstGeom prst="rect">
                          <a:avLst/>
                        </a:prstGeom>
                        <a:solidFill>
                          <a:srgbClr val="00B0F0"/>
                        </a:solidFill>
                        <a:ln w="9525">
                          <a:solidFill>
                            <a:srgbClr val="000000"/>
                          </a:solidFill>
                          <a:miter lim="800000"/>
                          <a:headEnd/>
                          <a:tailEnd/>
                        </a:ln>
                      </wps:spPr>
                      <wps:txbx>
                        <w:txbxContent>
                          <w:p w14:paraId="58213374" w14:textId="2C5D7BEA" w:rsidR="0040043C" w:rsidRPr="00837E59" w:rsidRDefault="0040043C" w:rsidP="00793FDE">
                            <w:pPr>
                              <w:spacing w:after="0" w:line="240" w:lineRule="auto"/>
                              <w:rPr>
                                <w:rStyle w:val="Hyperlink"/>
                                <w:rFonts w:ascii="Tahoma" w:hAnsi="Tahoma" w:cs="Tahoma"/>
                                <w:bCs/>
                                <w:color w:val="auto"/>
                                <w:kern w:val="24"/>
                                <w:szCs w:val="20"/>
                              </w:rPr>
                            </w:pPr>
                            <w:r>
                              <w:rPr>
                                <w:rFonts w:ascii="Tahoma" w:hAnsi="Tahoma" w:cs="Tahoma"/>
                                <w:bCs/>
                                <w:color w:val="auto"/>
                                <w:kern w:val="24"/>
                                <w:szCs w:val="20"/>
                              </w:rPr>
                              <w:t>How should residual hazards most effectively be conveyed to site teams? Drawings, Works information.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8A61D" id="_x0000_s1054" type="#_x0000_t202" style="position:absolute;left:0;text-align:left;margin-left:0;margin-top:35.1pt;width:350.55pt;height:33.75pt;z-index:251735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JcLQIAAE0EAAAOAAAAZHJzL2Uyb0RvYy54bWysVNtu2zAMfR+wfxD0vtjxnC4x4hRtugwD&#10;ugvQ7gNkWY6FSaInKbG7ry8lO1m6PQwY5gdBlKhD8hzS6+tBK3IU1kkwJZ3PUkqE4VBLsy/pt8fd&#10;myUlzjNTMwVGlPRJOHq9ef1q3XeFyKAFVQtLEMS4ou9K2nrfFUnieCs0czPohMHLBqxmHk27T2rL&#10;ekTXKsnS9CrpwdadBS6cw9O78ZJuIn7TCO6/NI0TnqiSYm4+rjauVViTzZoVe8u6VvIpDfYPWWgm&#10;DQY9Q90xz8jByj+gtOQWHDR+xkEn0DSSi1gDVjNPf6vmoWWdiLUgOa470+T+Hyz/fPxqiaxL+nZO&#10;iWEaNXoUgye3MJAs0NN3rkCvhw79/IDHKHMs1XX3wL87YmDbMrMXN9ZC3wpWY3rz8DK5eDriuABS&#10;9Z+gxjDs4CECDY3VgTtkgyA6yvR0liakwvEwzxfz1XJBCce7PFteZYsYghWn1511/oMATcKmpBal&#10;j+jseO98yIYVJ5cQzIGS9U4qFQ27r7bKkiMLbZLeprvYGfjkhZsypC/paoGx/waR4jcl+AJCS4/9&#10;rqQu6TL4TB0YaHtv6tiNnkk17jG+MhOPgbqRRD9UQ1QsW570qaB+QmYtjP2N84ibFuxPSnrs7ZK6&#10;HwdmBSXqo0F1VvM8D8MQjXzxLkPDXt5UlzfMcIQqqadk3G59HKBAgYEbVLGRkeAg95jJlDP2bOR9&#10;mq8wFJd29Pr1F9g8AwAA//8DAFBLAwQUAAYACAAAACEAgGJp8N0AAAAHAQAADwAAAGRycy9kb3du&#10;cmV2LnhtbEyPQUvDQBSE74L/YXmCN7ubCKam2ZQiiF6kpHrx9pLdJqHZtyG7bWN/vc+TPQ4zzHxT&#10;rGc3iJOdQu9JQ7JQICw13vTUavj6fH1YgggRyeDgyWr4sQHW5e1NgbnxZ6rsaRdbwSUUctTQxTjm&#10;Uoamsw7Dwo+W2Nv7yWFkObXSTHjmcjfIVKkn6bAnXuhwtC+dbQ67o9PwjctqSqvt5W0vm4/L5nmr&#10;3mup9f3dvFmBiHaO/2H4w2d0KJmp9kcyQQwa+EjUkKkUBLuZShIQNcceswxkWchr/vIXAAD//wMA&#10;UEsBAi0AFAAGAAgAAAAhALaDOJL+AAAA4QEAABMAAAAAAAAAAAAAAAAAAAAAAFtDb250ZW50X1R5&#10;cGVzXS54bWxQSwECLQAUAAYACAAAACEAOP0h/9YAAACUAQAACwAAAAAAAAAAAAAAAAAvAQAAX3Jl&#10;bHMvLnJlbHNQSwECLQAUAAYACAAAACEAaTPCXC0CAABNBAAADgAAAAAAAAAAAAAAAAAuAgAAZHJz&#10;L2Uyb0RvYy54bWxQSwECLQAUAAYACAAAACEAgGJp8N0AAAAHAQAADwAAAAAAAAAAAAAAAACHBAAA&#10;ZHJzL2Rvd25yZXYueG1sUEsFBgAAAAAEAAQA8wAAAJEFAAAAAA==&#10;" fillcolor="#00b0f0">
                <v:textbox>
                  <w:txbxContent>
                    <w:p w14:paraId="58213374" w14:textId="2C5D7BEA" w:rsidR="0040043C" w:rsidRPr="00837E59" w:rsidRDefault="0040043C" w:rsidP="00793FDE">
                      <w:pPr>
                        <w:spacing w:after="0" w:line="240" w:lineRule="auto"/>
                        <w:rPr>
                          <w:rStyle w:val="Hyperlink"/>
                          <w:rFonts w:ascii="Tahoma" w:hAnsi="Tahoma" w:cs="Tahoma"/>
                          <w:bCs/>
                          <w:color w:val="auto"/>
                          <w:kern w:val="24"/>
                          <w:szCs w:val="20"/>
                        </w:rPr>
                      </w:pPr>
                      <w:r>
                        <w:rPr>
                          <w:rFonts w:ascii="Tahoma" w:hAnsi="Tahoma" w:cs="Tahoma"/>
                          <w:bCs/>
                          <w:color w:val="auto"/>
                          <w:kern w:val="24"/>
                          <w:szCs w:val="20"/>
                        </w:rPr>
                        <w:t>How should residual hazards most effectively be conveyed to site teams? Drawings, Works information. Model?</w:t>
                      </w:r>
                    </w:p>
                  </w:txbxContent>
                </v:textbox>
                <w10:wrap type="square" anchorx="margin"/>
              </v:shape>
            </w:pict>
          </mc:Fallback>
        </mc:AlternateContent>
      </w:r>
      <w:r w:rsidRPr="00CD0E07">
        <w:rPr>
          <w:rFonts w:ascii="Tahoma" w:hAnsi="Tahoma" w:cs="Tahoma"/>
          <w:color w:val="3B3838" w:themeColor="background2" w:themeShade="40"/>
          <w:kern w:val="24"/>
          <w:szCs w:val="20"/>
        </w:rPr>
        <w:t>The provision of information and instruction is considered to be the most effective way to influence health and safety outcomes.</w:t>
      </w:r>
    </w:p>
    <w:p w14:paraId="44F8A1B0" w14:textId="63C9119F" w:rsidR="00FE21D6" w:rsidRPr="004E539B" w:rsidRDefault="0058707C" w:rsidP="00B87311">
      <w:pPr>
        <w:spacing w:after="120" w:line="293" w:lineRule="auto"/>
        <w:ind w:left="11" w:hanging="11"/>
        <w:rPr>
          <w:rFonts w:ascii="Tahoma" w:hAnsi="Tahoma" w:cs="Tahoma"/>
          <w:color w:val="3B3838" w:themeColor="background2" w:themeShade="40"/>
          <w:kern w:val="24"/>
          <w:szCs w:val="20"/>
        </w:rPr>
      </w:pPr>
      <w:r w:rsidRPr="004E539B">
        <w:rPr>
          <w:rFonts w:ascii="Tahoma" w:hAnsi="Tahoma" w:cs="Tahoma"/>
          <w:color w:val="3B3838" w:themeColor="background2" w:themeShade="40"/>
          <w:kern w:val="24"/>
          <w:szCs w:val="20"/>
        </w:rPr>
        <w:t xml:space="preserve">Designers should be engaged in regular workplace inspections of site during construction. </w:t>
      </w:r>
    </w:p>
    <w:p w14:paraId="00058260" w14:textId="25905F4F" w:rsidR="0058707C" w:rsidRPr="004E539B" w:rsidRDefault="0058707C" w:rsidP="00D32E57">
      <w:pPr>
        <w:spacing w:after="120" w:line="293" w:lineRule="auto"/>
        <w:ind w:left="11" w:hanging="11"/>
        <w:rPr>
          <w:rFonts w:ascii="Tahoma" w:hAnsi="Tahoma" w:cs="Tahoma"/>
          <w:color w:val="3B3838" w:themeColor="background2" w:themeShade="40"/>
          <w:kern w:val="24"/>
          <w:szCs w:val="20"/>
        </w:rPr>
      </w:pPr>
      <w:r w:rsidRPr="004E539B">
        <w:rPr>
          <w:rFonts w:ascii="Tahoma" w:hAnsi="Tahoma" w:cs="Tahoma"/>
          <w:color w:val="3B3838" w:themeColor="background2" w:themeShade="40"/>
          <w:kern w:val="24"/>
          <w:szCs w:val="20"/>
        </w:rPr>
        <w:t>Designers should be an integrated part of the construction team; on hand to collaboratively resolve any design issues / changes that arise and record design change in a collaborative way.</w:t>
      </w:r>
      <w:r w:rsidR="006A2700">
        <w:rPr>
          <w:rFonts w:ascii="Tahoma" w:hAnsi="Tahoma" w:cs="Tahoma"/>
          <w:color w:val="3B3838" w:themeColor="background2" w:themeShade="40"/>
          <w:kern w:val="24"/>
          <w:szCs w:val="20"/>
        </w:rPr>
        <w:t xml:space="preserve"> Where changes impact on the design risk management schedule, the schedule must be </w:t>
      </w:r>
      <w:proofErr w:type="gramStart"/>
      <w:r w:rsidR="006A2700">
        <w:rPr>
          <w:rFonts w:ascii="Tahoma" w:hAnsi="Tahoma" w:cs="Tahoma"/>
          <w:color w:val="3B3838" w:themeColor="background2" w:themeShade="40"/>
          <w:kern w:val="24"/>
          <w:szCs w:val="20"/>
        </w:rPr>
        <w:t>updated</w:t>
      </w:r>
      <w:proofErr w:type="gramEnd"/>
      <w:r w:rsidR="006A2700">
        <w:rPr>
          <w:rFonts w:ascii="Tahoma" w:hAnsi="Tahoma" w:cs="Tahoma"/>
          <w:color w:val="3B3838" w:themeColor="background2" w:themeShade="40"/>
          <w:kern w:val="24"/>
          <w:szCs w:val="20"/>
        </w:rPr>
        <w:t xml:space="preserve"> and the safety implications of the change recorded via the appropriate technical query </w:t>
      </w:r>
      <w:r w:rsidR="008A4FD0">
        <w:rPr>
          <w:rFonts w:ascii="Tahoma" w:hAnsi="Tahoma" w:cs="Tahoma"/>
          <w:color w:val="3B3838" w:themeColor="background2" w:themeShade="40"/>
          <w:kern w:val="24"/>
          <w:szCs w:val="20"/>
        </w:rPr>
        <w:t>o</w:t>
      </w:r>
      <w:r w:rsidR="006A2700">
        <w:rPr>
          <w:rFonts w:ascii="Tahoma" w:hAnsi="Tahoma" w:cs="Tahoma"/>
          <w:color w:val="3B3838" w:themeColor="background2" w:themeShade="40"/>
          <w:kern w:val="24"/>
          <w:szCs w:val="20"/>
        </w:rPr>
        <w:t xml:space="preserve">r request for information process. </w:t>
      </w:r>
      <w:r w:rsidR="0082339D">
        <w:rPr>
          <w:rFonts w:ascii="Tahoma" w:hAnsi="Tahoma" w:cs="Tahoma"/>
          <w:color w:val="3B3838" w:themeColor="background2" w:themeShade="40"/>
          <w:kern w:val="24"/>
          <w:szCs w:val="20"/>
        </w:rPr>
        <w:t xml:space="preserve">Hazards associated with design changes during construction, </w:t>
      </w:r>
      <w:r w:rsidR="0082339D" w:rsidRPr="0082339D">
        <w:rPr>
          <w:rFonts w:ascii="Tahoma" w:hAnsi="Tahoma" w:cs="Tahoma"/>
          <w:color w:val="3B3838" w:themeColor="background2" w:themeShade="40"/>
          <w:kern w:val="24"/>
          <w:szCs w:val="20"/>
        </w:rPr>
        <w:t xml:space="preserve">should be captured at regular ongoing joint meetings and where necessary added to the Design Risk </w:t>
      </w:r>
      <w:r w:rsidR="0082339D">
        <w:rPr>
          <w:rFonts w:ascii="Tahoma" w:hAnsi="Tahoma" w:cs="Tahoma"/>
          <w:color w:val="3B3838" w:themeColor="background2" w:themeShade="40"/>
          <w:kern w:val="24"/>
          <w:szCs w:val="20"/>
        </w:rPr>
        <w:t>Management Schedule</w:t>
      </w:r>
      <w:r w:rsidR="0082339D" w:rsidRPr="0082339D">
        <w:rPr>
          <w:rFonts w:ascii="Tahoma" w:hAnsi="Tahoma" w:cs="Tahoma"/>
          <w:color w:val="3B3838" w:themeColor="background2" w:themeShade="40"/>
          <w:kern w:val="24"/>
          <w:szCs w:val="20"/>
        </w:rPr>
        <w:t xml:space="preserve"> which should be maintained and updated during construction in prep for handover</w:t>
      </w:r>
      <w:r w:rsidR="0082339D">
        <w:rPr>
          <w:rFonts w:ascii="Tahoma" w:hAnsi="Tahoma" w:cs="Tahoma"/>
          <w:color w:val="3B3838" w:themeColor="background2" w:themeShade="40"/>
          <w:kern w:val="24"/>
          <w:szCs w:val="20"/>
        </w:rPr>
        <w:t>.</w:t>
      </w:r>
    </w:p>
    <w:p w14:paraId="6E674EA0" w14:textId="52D48040" w:rsidR="0058707C" w:rsidRPr="004E539B" w:rsidRDefault="0058707C" w:rsidP="00D32E57">
      <w:pPr>
        <w:spacing w:after="120" w:line="293" w:lineRule="auto"/>
        <w:ind w:left="11" w:hanging="11"/>
        <w:rPr>
          <w:rFonts w:ascii="Tahoma" w:hAnsi="Tahoma" w:cs="Tahoma"/>
          <w:color w:val="3B3838" w:themeColor="background2" w:themeShade="40"/>
          <w:kern w:val="24"/>
          <w:szCs w:val="20"/>
        </w:rPr>
      </w:pPr>
      <w:r w:rsidRPr="004E539B">
        <w:rPr>
          <w:rFonts w:ascii="Tahoma" w:hAnsi="Tahoma" w:cs="Tahoma"/>
          <w:color w:val="3B3838" w:themeColor="background2" w:themeShade="40"/>
          <w:kern w:val="24"/>
          <w:szCs w:val="20"/>
        </w:rPr>
        <w:t xml:space="preserve">Designers should refer to industry best practice to identify developments in which represent opportunities for improving the safety of designs. When </w:t>
      </w:r>
      <w:r w:rsidRPr="004E539B">
        <w:rPr>
          <w:rFonts w:ascii="Tahoma" w:hAnsi="Tahoma" w:cs="Tahoma"/>
          <w:color w:val="3B3838" w:themeColor="background2" w:themeShade="40"/>
          <w:kern w:val="24"/>
          <w:szCs w:val="20"/>
        </w:rPr>
        <w:t>identified these should be used to review and update Table E of</w:t>
      </w:r>
      <w:r w:rsidRPr="00D32E57">
        <w:rPr>
          <w:kern w:val="24"/>
        </w:rPr>
        <w:t xml:space="preserve"> </w:t>
      </w:r>
      <w:hyperlink r:id="rId28" w:history="1">
        <w:r w:rsidRPr="00D32E57">
          <w:rPr>
            <w:kern w:val="24"/>
          </w:rPr>
          <w:t>GD 304 - Designing Health and Safety into Maintenance</w:t>
        </w:r>
      </w:hyperlink>
      <w:r w:rsidRPr="00D32E57">
        <w:rPr>
          <w:kern w:val="24"/>
        </w:rPr>
        <w:t xml:space="preserve"> </w:t>
      </w:r>
      <w:r w:rsidRPr="004E539B">
        <w:rPr>
          <w:rFonts w:ascii="Tahoma" w:hAnsi="Tahoma" w:cs="Tahoma"/>
          <w:color w:val="3B3838" w:themeColor="background2" w:themeShade="40"/>
          <w:kern w:val="24"/>
          <w:szCs w:val="20"/>
        </w:rPr>
        <w:t xml:space="preserve">where appropriate. </w:t>
      </w:r>
    </w:p>
    <w:p w14:paraId="0C404159" w14:textId="6D574185" w:rsidR="0058707C" w:rsidRDefault="00FF6307" w:rsidP="00D32E57">
      <w:pPr>
        <w:spacing w:after="120" w:line="293" w:lineRule="auto"/>
        <w:ind w:left="11" w:hanging="11"/>
      </w:pPr>
      <w:r w:rsidRPr="00D16C51">
        <w:rPr>
          <w:rFonts w:ascii="Tahoma" w:eastAsiaTheme="minorEastAsi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718656" behindDoc="0" locked="0" layoutInCell="1" allowOverlap="1" wp14:anchorId="59BDEC93" wp14:editId="4A61B7C3">
                <wp:simplePos x="0" y="0"/>
                <wp:positionH relativeFrom="column">
                  <wp:align>left</wp:align>
                </wp:positionH>
                <wp:positionV relativeFrom="paragraph">
                  <wp:posOffset>466725</wp:posOffset>
                </wp:positionV>
                <wp:extent cx="4451985" cy="657225"/>
                <wp:effectExtent l="0" t="0" r="2476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657225"/>
                        </a:xfrm>
                        <a:prstGeom prst="rect">
                          <a:avLst/>
                        </a:prstGeom>
                        <a:solidFill>
                          <a:srgbClr val="00B0F0"/>
                        </a:solidFill>
                        <a:ln w="9525">
                          <a:solidFill>
                            <a:srgbClr val="000000"/>
                          </a:solidFill>
                          <a:miter lim="800000"/>
                          <a:headEnd/>
                          <a:tailEnd/>
                        </a:ln>
                      </wps:spPr>
                      <wps:txbx>
                        <w:txbxContent>
                          <w:p w14:paraId="04275997" w14:textId="72192740" w:rsidR="0040043C" w:rsidRDefault="0040043C" w:rsidP="00837E59">
                            <w:pPr>
                              <w:spacing w:after="120" w:line="293" w:lineRule="auto"/>
                              <w:ind w:left="0" w:firstLine="0"/>
                            </w:pPr>
                            <w:r>
                              <w:t>Removed this appendix as GD304 already effectively contains RAG lists. Could replace with list summarising tried and tested approaches. Should it be retained? Does it need updating if retained?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DEC93" id="_x0000_s1055" type="#_x0000_t202" style="position:absolute;left:0;text-align:left;margin-left:0;margin-top:36.75pt;width:350.55pt;height:51.75pt;z-index:251718656;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bKgIAAE0EAAAOAAAAZHJzL2Uyb0RvYy54bWysVNuO2yAQfa/Uf0C8N3asZJtYcVa72aaq&#10;tL1Iu/0AjHGMCgwFEjv9+g44SbPtQ6WqfkAMDGdmzpnx6nbQihyE8xJMRaeTnBJhODTS7Cr69Xn7&#10;ZkGJD8w0TIERFT0KT2/Xr1+teluKAjpQjXAEQYwve1vRLgRbZpnnndDMT8AKg5ctOM0Cmm6XNY71&#10;iK5VVuT5TdaDa6wDLrzH04fxkq4TftsKHj63rReBqIpibiGtLq11XLP1ipU7x2wn+SkN9g9ZaCYN&#10;Br1APbDAyN7JP6C05A48tGHCQWfQtpKLVANWM81/q+apY1akWpAcby80+f8Hyz8dvjgiG9RuTolh&#10;GjV6FkMg9zCQItLTW1+i15NFvzDgMbqmUr19BP7NEwObjpmduHMO+k6wBtObxpfZ1dMRx0eQuv8I&#10;DYZh+wAJaGidjtwhGwTRUabjRZqYCsfD2Ww+XS4wRY53N/O3RTFPIVh5fm2dD+8FaBI3FXUofUJn&#10;h0cfYjasPLvEYB6UbLZSqWS4Xb1RjhxYbJP8Pt+mzsAnL9yUIX1Fl3OM/TeIHL9Tgi8gtAzY70rq&#10;ii6iz6kDI23vTJO6MTCpxj3GV+bEY6RuJDEM9ZAUK5ZnfWpojsisg7G/cR5x04H7QUmPvV1R/33P&#10;nKBEfTCoznI6m8VhSMYMyUTDXd/U1zfMcISqaKBk3G5CGqBIgYE7VLGVieAo95jJKWfs2cT7ab7i&#10;UFzbyevXX2D9EwAA//8DAFBLAwQUAAYACAAAACEAyIR00d0AAAAHAQAADwAAAGRycy9kb3ducmV2&#10;LnhtbEyPwU7DMBBE70j8g7VI3KidIkgJcaoKCcEFVSlcuG3ibRIR25HttqFfz3KC42hGM2/K9WxH&#10;caQQB+80ZAsFglzrzeA6DR/vzzcrEDGhMzh6Rxq+KcK6urwosTD+5Go67lInuMTFAjX0KU2FlLHt&#10;yWJc+Ikce3sfLCaWoZMm4InL7SiXSt1Li4PjhR4neuqp/dodrIZPXNVhWW/PL3vZvp03D1v12kit&#10;r6/mzSOIRHP6C8MvPqNDxUyNPzgTxaiBjyQN+e0dCHZzlWUgGo7luQJZlfI/f/UDAAD//wMAUEsB&#10;Ai0AFAAGAAgAAAAhALaDOJL+AAAA4QEAABMAAAAAAAAAAAAAAAAAAAAAAFtDb250ZW50X1R5cGVz&#10;XS54bWxQSwECLQAUAAYACAAAACEAOP0h/9YAAACUAQAACwAAAAAAAAAAAAAAAAAvAQAAX3JlbHMv&#10;LnJlbHNQSwECLQAUAAYACAAAACEA81ev2yoCAABNBAAADgAAAAAAAAAAAAAAAAAuAgAAZHJzL2Uy&#10;b0RvYy54bWxQSwECLQAUAAYACAAAACEAyIR00d0AAAAHAQAADwAAAAAAAAAAAAAAAACEBAAAZHJz&#10;L2Rvd25yZXYueG1sUEsFBgAAAAAEAAQA8wAAAI4FAAAAAA==&#10;" fillcolor="#00b0f0">
                <v:textbox>
                  <w:txbxContent>
                    <w:p w14:paraId="04275997" w14:textId="72192740" w:rsidR="0040043C" w:rsidRDefault="0040043C" w:rsidP="00837E59">
                      <w:pPr>
                        <w:spacing w:after="120" w:line="293" w:lineRule="auto"/>
                        <w:ind w:left="0" w:firstLine="0"/>
                      </w:pPr>
                      <w:r>
                        <w:t>Removed this appendix as GD304 already effectively contains RAG lists. Could replace with list summarising tried and tested approaches. Should it be retained? Does it need updating if retained?</w:t>
                      </w:r>
                    </w:p>
                  </w:txbxContent>
                </v:textbox>
                <w10:wrap type="square"/>
              </v:shape>
            </w:pict>
          </mc:Fallback>
        </mc:AlternateContent>
      </w:r>
      <w:r w:rsidR="0058707C" w:rsidRPr="005E5A80">
        <w:rPr>
          <w:rFonts w:ascii="Tahoma" w:hAnsi="Tahoma" w:cs="Tahoma"/>
          <w:color w:val="3B3838" w:themeColor="background2" w:themeShade="40"/>
          <w:kern w:val="24"/>
          <w:szCs w:val="20"/>
          <w:highlight w:val="cyan"/>
        </w:rPr>
        <w:t>A suggested check-list for every designer to consider is included in Appendix A.</w:t>
      </w:r>
      <w:r w:rsidR="00837E59">
        <w:rPr>
          <w:rFonts w:ascii="Tahoma" w:hAnsi="Tahoma" w:cs="Tahoma"/>
          <w:color w:val="3B3838" w:themeColor="background2" w:themeShade="40"/>
          <w:kern w:val="24"/>
          <w:szCs w:val="20"/>
        </w:rPr>
        <w:t xml:space="preserve"> - </w:t>
      </w:r>
    </w:p>
    <w:p w14:paraId="38EEE979" w14:textId="77777777" w:rsidR="00D32E57" w:rsidRPr="00895778" w:rsidRDefault="00D32E57" w:rsidP="00D32E57">
      <w:pPr>
        <w:spacing w:after="0" w:line="240" w:lineRule="auto"/>
        <w:rPr>
          <w:b/>
          <w:kern w:val="24"/>
        </w:rPr>
      </w:pPr>
      <w:r w:rsidRPr="00895778">
        <w:rPr>
          <w:b/>
          <w:kern w:val="24"/>
        </w:rPr>
        <w:t>Virtual Rehearsals</w:t>
      </w:r>
    </w:p>
    <w:p w14:paraId="104BFC23" w14:textId="77777777" w:rsidR="00C94A15" w:rsidRDefault="00D32E57" w:rsidP="00443744">
      <w:pPr>
        <w:spacing w:after="120" w:line="293" w:lineRule="auto"/>
        <w:ind w:left="11" w:hanging="11"/>
        <w:rPr>
          <w:rStyle w:val="A2"/>
          <w:rFonts w:ascii="Tahoma" w:hAnsi="Tahoma" w:cs="Tahoma"/>
          <w:color w:val="3B3838" w:themeColor="background2" w:themeShade="40"/>
          <w:sz w:val="20"/>
          <w:szCs w:val="20"/>
        </w:rPr>
      </w:pPr>
      <w:r w:rsidRPr="00895778">
        <w:rPr>
          <w:rStyle w:val="A2"/>
          <w:rFonts w:ascii="Tahoma" w:hAnsi="Tahoma" w:cs="Tahoma"/>
          <w:color w:val="3B3838" w:themeColor="background2" w:themeShade="40"/>
          <w:sz w:val="20"/>
          <w:szCs w:val="20"/>
        </w:rPr>
        <w:t xml:space="preserve">Using </w:t>
      </w:r>
      <w:r w:rsidRPr="00363BFA">
        <w:rPr>
          <w:rStyle w:val="A2"/>
          <w:rFonts w:ascii="Tahoma" w:hAnsi="Tahoma" w:cs="Tahoma"/>
          <w:color w:val="3B3838" w:themeColor="background2" w:themeShade="40"/>
          <w:sz w:val="20"/>
          <w:szCs w:val="20"/>
        </w:rPr>
        <w:t>3D+/4D-enabled</w:t>
      </w:r>
      <w:r w:rsidRPr="00895778">
        <w:rPr>
          <w:rStyle w:val="A2"/>
          <w:rFonts w:ascii="Tahoma" w:hAnsi="Tahoma" w:cs="Tahoma"/>
          <w:color w:val="3B3838" w:themeColor="background2" w:themeShade="40"/>
          <w:sz w:val="20"/>
          <w:szCs w:val="20"/>
        </w:rPr>
        <w:t xml:space="preserve"> design models will enable the construction team to undertake a virtual rehearsal of how a product is to be constructed in order to ensure the proposed methodology will work. For </w:t>
      </w:r>
      <w:proofErr w:type="gramStart"/>
      <w:r w:rsidRPr="00895778">
        <w:rPr>
          <w:rStyle w:val="A2"/>
          <w:rFonts w:ascii="Tahoma" w:hAnsi="Tahoma" w:cs="Tahoma"/>
          <w:color w:val="3B3838" w:themeColor="background2" w:themeShade="40"/>
          <w:sz w:val="20"/>
          <w:szCs w:val="20"/>
        </w:rPr>
        <w:t>example</w:t>
      </w:r>
      <w:proofErr w:type="gramEnd"/>
      <w:r w:rsidRPr="00895778">
        <w:rPr>
          <w:rStyle w:val="A2"/>
          <w:rFonts w:ascii="Tahoma" w:hAnsi="Tahoma" w:cs="Tahoma"/>
          <w:color w:val="3B3838" w:themeColor="background2" w:themeShade="40"/>
          <w:sz w:val="20"/>
          <w:szCs w:val="20"/>
        </w:rPr>
        <w:t xml:space="preserve"> the constructor will be able to virtually check that the size of plant needed to construct the product will fit and be able to operate safely within the area before any commitment needs to be made. </w:t>
      </w:r>
    </w:p>
    <w:p w14:paraId="407F9302" w14:textId="076A33A5" w:rsidR="00D32E57" w:rsidRPr="00895778" w:rsidRDefault="002867B1" w:rsidP="00443744">
      <w:pPr>
        <w:spacing w:after="120" w:line="293" w:lineRule="auto"/>
        <w:ind w:left="11" w:hanging="11"/>
        <w:rPr>
          <w:rStyle w:val="A2"/>
          <w:rFonts w:ascii="Tahoma" w:hAnsi="Tahoma" w:cs="Tahoma"/>
          <w:color w:val="3B3838" w:themeColor="background2" w:themeShade="40"/>
          <w:sz w:val="20"/>
          <w:szCs w:val="20"/>
        </w:rPr>
      </w:pPr>
      <w:r w:rsidRPr="00F83641">
        <w:rPr>
          <w:noProof/>
        </w:rPr>
        <w:drawing>
          <wp:inline distT="0" distB="0" distL="0" distR="0" wp14:anchorId="6870C25C" wp14:editId="4D6A28BC">
            <wp:extent cx="2540951" cy="18383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58155" cy="1850772"/>
                    </a:xfrm>
                    <a:prstGeom prst="rect">
                      <a:avLst/>
                    </a:prstGeom>
                    <a:noFill/>
                    <a:ln>
                      <a:noFill/>
                    </a:ln>
                  </pic:spPr>
                </pic:pic>
              </a:graphicData>
            </a:graphic>
          </wp:inline>
        </w:drawing>
      </w:r>
    </w:p>
    <w:p w14:paraId="79379B93" w14:textId="74A1A290" w:rsidR="00D32E57" w:rsidRDefault="00D32E57" w:rsidP="00D32E57">
      <w:pPr>
        <w:spacing w:after="0" w:line="240" w:lineRule="auto"/>
        <w:rPr>
          <w:rStyle w:val="A2"/>
          <w:rFonts w:ascii="Tahoma" w:hAnsi="Tahoma" w:cs="Tahoma"/>
          <w:color w:val="3B3838" w:themeColor="background2" w:themeShade="40"/>
          <w:sz w:val="20"/>
          <w:szCs w:val="20"/>
          <w:highlight w:val="green"/>
        </w:rPr>
      </w:pPr>
    </w:p>
    <w:p w14:paraId="65584D29" w14:textId="12E59958" w:rsidR="00D32E57" w:rsidRDefault="00D32E57" w:rsidP="00D32E57">
      <w:pPr>
        <w:spacing w:after="0" w:line="240" w:lineRule="auto"/>
        <w:rPr>
          <w:rStyle w:val="A2"/>
          <w:rFonts w:ascii="Tahoma" w:hAnsi="Tahoma" w:cs="Tahoma"/>
          <w:color w:val="3B3838" w:themeColor="background2" w:themeShade="40"/>
          <w:sz w:val="20"/>
          <w:szCs w:val="20"/>
        </w:rPr>
      </w:pPr>
    </w:p>
    <w:p w14:paraId="07951A5B" w14:textId="08B06E57" w:rsidR="00D32E57" w:rsidRDefault="00F52E56" w:rsidP="00D32E57">
      <w:pPr>
        <w:spacing w:after="120" w:line="293" w:lineRule="auto"/>
        <w:ind w:left="11" w:hanging="11"/>
        <w:rPr>
          <w:rStyle w:val="A2"/>
          <w:rFonts w:ascii="Tahoma" w:hAnsi="Tahoma" w:cs="Tahoma"/>
          <w:color w:val="3B3838" w:themeColor="background2" w:themeShade="40"/>
          <w:sz w:val="20"/>
          <w:szCs w:val="20"/>
        </w:rPr>
      </w:pPr>
      <w:r w:rsidRPr="00D16C51">
        <w:rPr>
          <w:rFonts w:ascii="Tahoma" w:eastAsiaTheme="minorEastAsia" w:hAnsi="Tahoma" w:cs="Tahoma"/>
          <w:b/>
          <w:bCs/>
          <w:noProof/>
          <w:color w:val="3B3838" w:themeColor="background2" w:themeShade="40"/>
          <w:kern w:val="24"/>
          <w:szCs w:val="20"/>
          <w:highlight w:val="yellow"/>
        </w:rPr>
        <w:lastRenderedPageBreak/>
        <mc:AlternateContent>
          <mc:Choice Requires="wps">
            <w:drawing>
              <wp:anchor distT="45720" distB="45720" distL="114300" distR="114300" simplePos="0" relativeHeight="251720704" behindDoc="0" locked="0" layoutInCell="1" allowOverlap="1" wp14:anchorId="17912C48" wp14:editId="0921DDCA">
                <wp:simplePos x="0" y="0"/>
                <wp:positionH relativeFrom="margin">
                  <wp:align>left</wp:align>
                </wp:positionH>
                <wp:positionV relativeFrom="paragraph">
                  <wp:posOffset>1022985</wp:posOffset>
                </wp:positionV>
                <wp:extent cx="4451985" cy="695325"/>
                <wp:effectExtent l="0" t="0" r="2476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695325"/>
                        </a:xfrm>
                        <a:prstGeom prst="rect">
                          <a:avLst/>
                        </a:prstGeom>
                        <a:solidFill>
                          <a:srgbClr val="00B0F0"/>
                        </a:solidFill>
                        <a:ln w="9525">
                          <a:solidFill>
                            <a:srgbClr val="000000"/>
                          </a:solidFill>
                          <a:miter lim="800000"/>
                          <a:headEnd/>
                          <a:tailEnd/>
                        </a:ln>
                      </wps:spPr>
                      <wps:txbx>
                        <w:txbxContent>
                          <w:p w14:paraId="542211BA" w14:textId="5AA3DBBE" w:rsidR="0040043C" w:rsidRDefault="0040043C" w:rsidP="00837E59">
                            <w:pPr>
                              <w:spacing w:after="0" w:line="240" w:lineRule="auto"/>
                              <w:rPr>
                                <w:rFonts w:ascii="Tahoma" w:hAnsi="Tahoma" w:cs="Tahoma"/>
                                <w:bCs/>
                                <w:color w:val="auto"/>
                                <w:kern w:val="24"/>
                                <w:szCs w:val="20"/>
                              </w:rPr>
                            </w:pPr>
                            <w:r w:rsidRPr="00837E59">
                              <w:rPr>
                                <w:rFonts w:ascii="Tahoma" w:hAnsi="Tahoma" w:cs="Tahoma"/>
                                <w:bCs/>
                                <w:color w:val="auto"/>
                                <w:kern w:val="24"/>
                                <w:szCs w:val="20"/>
                              </w:rPr>
                              <w:t>Do we have any recordings of virtual rehearsals that can be uploaded to Hub website and link created here?</w:t>
                            </w:r>
                            <w:r w:rsidRPr="00837E59" w:rsidDel="00837E59">
                              <w:rPr>
                                <w:rFonts w:ascii="Tahoma" w:hAnsi="Tahoma" w:cs="Tahoma"/>
                                <w:bCs/>
                                <w:color w:val="auto"/>
                                <w:kern w:val="24"/>
                                <w:szCs w:val="20"/>
                              </w:rPr>
                              <w:t xml:space="preserve"> </w:t>
                            </w:r>
                          </w:p>
                          <w:p w14:paraId="4E2EE36A" w14:textId="3C3754B9" w:rsidR="0040043C" w:rsidRPr="00C94A15" w:rsidRDefault="0040043C" w:rsidP="00C94A15">
                            <w:pPr>
                              <w:pStyle w:val="ListParagraph"/>
                              <w:numPr>
                                <w:ilvl w:val="0"/>
                                <w:numId w:val="31"/>
                              </w:numPr>
                              <w:rPr>
                                <w:rStyle w:val="Hyperlink"/>
                                <w:rFonts w:ascii="Tahoma" w:hAnsi="Tahoma" w:cs="Tahoma"/>
                                <w:bCs/>
                                <w:color w:val="auto"/>
                                <w:kern w:val="24"/>
                                <w:sz w:val="20"/>
                                <w:szCs w:val="20"/>
                                <w:u w:val="none"/>
                              </w:rPr>
                            </w:pPr>
                            <w:r w:rsidRPr="00C94A15">
                              <w:rPr>
                                <w:rStyle w:val="Hyperlink"/>
                                <w:rFonts w:ascii="Tahoma" w:hAnsi="Tahoma" w:cs="Tahoma"/>
                                <w:bCs/>
                                <w:color w:val="auto"/>
                                <w:kern w:val="24"/>
                                <w:sz w:val="20"/>
                                <w:szCs w:val="20"/>
                                <w:u w:val="none"/>
                              </w:rPr>
                              <w:t>M4 demolition works</w:t>
                            </w:r>
                          </w:p>
                          <w:p w14:paraId="4280D4DE" w14:textId="3D1DD313" w:rsidR="00CD0E07" w:rsidRPr="00C94A15" w:rsidRDefault="00CD0E07" w:rsidP="00C94A15">
                            <w:pPr>
                              <w:pStyle w:val="ListParagraph"/>
                              <w:numPr>
                                <w:ilvl w:val="0"/>
                                <w:numId w:val="31"/>
                              </w:numPr>
                              <w:rPr>
                                <w:rStyle w:val="Hyperlink"/>
                                <w:rFonts w:ascii="Tahoma" w:hAnsi="Tahoma" w:cs="Tahoma"/>
                                <w:bCs/>
                                <w:color w:val="auto"/>
                                <w:kern w:val="24"/>
                                <w:sz w:val="20"/>
                                <w:szCs w:val="20"/>
                                <w:u w:val="none"/>
                              </w:rPr>
                            </w:pPr>
                            <w:r w:rsidRPr="00C94A15">
                              <w:rPr>
                                <w:rStyle w:val="Hyperlink"/>
                                <w:rFonts w:ascii="Tahoma" w:hAnsi="Tahoma" w:cs="Tahoma"/>
                                <w:bCs/>
                                <w:color w:val="auto"/>
                                <w:kern w:val="24"/>
                                <w:sz w:val="20"/>
                                <w:szCs w:val="20"/>
                                <w:u w:val="none"/>
                              </w:rPr>
                              <w:t>M42 J6 – Liz Brathwaite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12C48" id="_x0000_s1056" type="#_x0000_t202" style="position:absolute;left:0;text-align:left;margin-left:0;margin-top:80.55pt;width:350.55pt;height:54.7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YKwIAAE0EAAAOAAAAZHJzL2Uyb0RvYy54bWysVM1u2zAMvg/YOwi6L3bSpE2MOEWbLsOA&#10;7gdo9wCyLMfCJFGTlNjd04+S3TTdDgOG+SCIIvmR/Eh6fd1rRY7CeQmmpNNJTokwHGpp9iX99rh7&#10;t6TEB2ZqpsCIkj4JT683b9+sO1uIGbSgauEIghhfdLakbQi2yDLPW6GZn4AVBpUNOM0Cim6f1Y51&#10;iK5VNsvzy6wDV1sHXHiPr3eDkm4SftMIHr40jReBqJJibiGdLp1VPLPNmhV7x2wr+ZgG+4csNJMG&#10;g56g7lhg5ODkH1BacgcemjDhoDNoGslFqgGrmea/VfPQMitSLUiOtyea/P+D5Z+PXx2RNfbuihLD&#10;NPboUfSB3EJPZpGezvoCrR4s2oUen9E0lertPfDvnhjYtszsxY1z0LWC1ZjeNHpmZ64Djo8gVfcJ&#10;agzDDgESUN84HblDNgiiY5ueTq2JqXB8nM8X09VyQQlH3eVqcTFbpBCsePa2zocPAjSJl5I6bH1C&#10;Z8d7H2I2rHg2icE8KFnvpFJJcPtqqxw5sjgm+W2+S5OBLq/MlCFdSVcLjP03iBy/McFXEFoGnHcl&#10;dUmX0WacwEjbe1OnaQxMquGO8ZUZeYzUDSSGvupTxy6ScyS5gvoJmXUwzDfuI15acD8p6XC2S+p/&#10;HJgTlKiPBruzms7ncRmSMF9czVBw55rqXMMMR6iSBkqG6zakBYoUGLjBLjYyEfySyZgzzmzifdyv&#10;uBTncrJ6+QtsfgEAAP//AwBQSwMEFAAGAAgAAAAhAC7LCwneAAAACAEAAA8AAABkcnMvZG93bnJl&#10;di54bWxMjzFPwzAQhXek/gfrKrFROxnSEuJUFRKCBVUpLGyX+JpExOcodtvQX487wXZ37+nd94rt&#10;bAdxpsn3jjUkKwWCuHGm51bD58fLwwaED8gGB8ek4Yc8bMvFXYG5cReu6HwIrYgh7HPU0IUw5lL6&#10;piOLfuVG4qgd3WQxxHVqpZnwEsPtIFOlMmmx5/ihw5GeO2q+Dyer4Qs31ZRW++vrUTbv193jXr3V&#10;Uuv75bx7AhFoDn9muOFHdCgjU+1ObLwYNMQiIV6zJAER5bW6DbWGdK0ykGUh/xcofwEAAP//AwBQ&#10;SwECLQAUAAYACAAAACEAtoM4kv4AAADhAQAAEwAAAAAAAAAAAAAAAAAAAAAAW0NvbnRlbnRfVHlw&#10;ZXNdLnhtbFBLAQItABQABgAIAAAAIQA4/SH/1gAAAJQBAAALAAAAAAAAAAAAAAAAAC8BAABfcmVs&#10;cy8ucmVsc1BLAQItABQABgAIAAAAIQA2/zFYKwIAAE0EAAAOAAAAAAAAAAAAAAAAAC4CAABkcnMv&#10;ZTJvRG9jLnhtbFBLAQItABQABgAIAAAAIQAuywsJ3gAAAAgBAAAPAAAAAAAAAAAAAAAAAIUEAABk&#10;cnMvZG93bnJldi54bWxQSwUGAAAAAAQABADzAAAAkAUAAAAA&#10;" fillcolor="#00b0f0">
                <v:textbox>
                  <w:txbxContent>
                    <w:p w14:paraId="542211BA" w14:textId="5AA3DBBE" w:rsidR="0040043C" w:rsidRDefault="0040043C" w:rsidP="00837E59">
                      <w:pPr>
                        <w:spacing w:after="0" w:line="240" w:lineRule="auto"/>
                        <w:rPr>
                          <w:rFonts w:ascii="Tahoma" w:hAnsi="Tahoma" w:cs="Tahoma"/>
                          <w:bCs/>
                          <w:color w:val="auto"/>
                          <w:kern w:val="24"/>
                          <w:szCs w:val="20"/>
                        </w:rPr>
                      </w:pPr>
                      <w:r w:rsidRPr="00837E59">
                        <w:rPr>
                          <w:rFonts w:ascii="Tahoma" w:hAnsi="Tahoma" w:cs="Tahoma"/>
                          <w:bCs/>
                          <w:color w:val="auto"/>
                          <w:kern w:val="24"/>
                          <w:szCs w:val="20"/>
                        </w:rPr>
                        <w:t>Do we have any recordings of virtual rehearsals that can be uploaded to Hub website and link created here?</w:t>
                      </w:r>
                      <w:r w:rsidRPr="00837E59" w:rsidDel="00837E59">
                        <w:rPr>
                          <w:rFonts w:ascii="Tahoma" w:hAnsi="Tahoma" w:cs="Tahoma"/>
                          <w:bCs/>
                          <w:color w:val="auto"/>
                          <w:kern w:val="24"/>
                          <w:szCs w:val="20"/>
                        </w:rPr>
                        <w:t xml:space="preserve"> </w:t>
                      </w:r>
                    </w:p>
                    <w:p w14:paraId="4E2EE36A" w14:textId="3C3754B9" w:rsidR="0040043C" w:rsidRPr="00C94A15" w:rsidRDefault="0040043C" w:rsidP="00C94A15">
                      <w:pPr>
                        <w:pStyle w:val="ListParagraph"/>
                        <w:numPr>
                          <w:ilvl w:val="0"/>
                          <w:numId w:val="31"/>
                        </w:numPr>
                        <w:rPr>
                          <w:rStyle w:val="Hyperlink"/>
                          <w:rFonts w:ascii="Tahoma" w:hAnsi="Tahoma" w:cs="Tahoma"/>
                          <w:bCs/>
                          <w:color w:val="auto"/>
                          <w:kern w:val="24"/>
                          <w:sz w:val="20"/>
                          <w:szCs w:val="20"/>
                          <w:u w:val="none"/>
                        </w:rPr>
                      </w:pPr>
                      <w:r w:rsidRPr="00C94A15">
                        <w:rPr>
                          <w:rStyle w:val="Hyperlink"/>
                          <w:rFonts w:ascii="Tahoma" w:hAnsi="Tahoma" w:cs="Tahoma"/>
                          <w:bCs/>
                          <w:color w:val="auto"/>
                          <w:kern w:val="24"/>
                          <w:sz w:val="20"/>
                          <w:szCs w:val="20"/>
                          <w:u w:val="none"/>
                        </w:rPr>
                        <w:t>M4 demolition works</w:t>
                      </w:r>
                    </w:p>
                    <w:p w14:paraId="4280D4DE" w14:textId="3D1DD313" w:rsidR="00CD0E07" w:rsidRPr="00C94A15" w:rsidRDefault="00CD0E07" w:rsidP="00C94A15">
                      <w:pPr>
                        <w:pStyle w:val="ListParagraph"/>
                        <w:numPr>
                          <w:ilvl w:val="0"/>
                          <w:numId w:val="31"/>
                        </w:numPr>
                        <w:rPr>
                          <w:rStyle w:val="Hyperlink"/>
                          <w:rFonts w:ascii="Tahoma" w:hAnsi="Tahoma" w:cs="Tahoma"/>
                          <w:bCs/>
                          <w:color w:val="auto"/>
                          <w:kern w:val="24"/>
                          <w:sz w:val="20"/>
                          <w:szCs w:val="20"/>
                          <w:u w:val="none"/>
                        </w:rPr>
                      </w:pPr>
                      <w:r w:rsidRPr="00C94A15">
                        <w:rPr>
                          <w:rStyle w:val="Hyperlink"/>
                          <w:rFonts w:ascii="Tahoma" w:hAnsi="Tahoma" w:cs="Tahoma"/>
                          <w:bCs/>
                          <w:color w:val="auto"/>
                          <w:kern w:val="24"/>
                          <w:sz w:val="20"/>
                          <w:szCs w:val="20"/>
                          <w:u w:val="none"/>
                        </w:rPr>
                        <w:t>M42 J6 – Liz Brathwaite</w:t>
                      </w:r>
                    </w:p>
                  </w:txbxContent>
                </v:textbox>
                <w10:wrap type="square" anchorx="margin"/>
              </v:shape>
            </w:pict>
          </mc:Fallback>
        </mc:AlternateContent>
      </w:r>
      <w:r w:rsidR="00D32E57" w:rsidRPr="004E539B">
        <w:rPr>
          <w:rStyle w:val="A2"/>
          <w:rFonts w:ascii="Tahoma" w:hAnsi="Tahoma" w:cs="Tahoma"/>
          <w:color w:val="3B3838" w:themeColor="background2" w:themeShade="40"/>
          <w:sz w:val="20"/>
          <w:szCs w:val="20"/>
        </w:rPr>
        <w:t>The use of 3D visualisation allows all stakeholders to understand how the design will impact them. 3D modelling of both temporary and permanent works enables simulated construction, operation or maintenance in order to reduce uncertainty, improve safety, resolve issues, and simulate and analyse potential impacts.</w:t>
      </w:r>
    </w:p>
    <w:p w14:paraId="37834D85" w14:textId="10A440A4" w:rsidR="008E2000" w:rsidRDefault="008E2000" w:rsidP="004E539B">
      <w:pPr>
        <w:spacing w:after="0" w:line="240" w:lineRule="auto"/>
        <w:rPr>
          <w:rFonts w:ascii="Tahoma" w:hAnsi="Tahoma" w:cs="Tahoma"/>
          <w:b/>
          <w:color w:val="3B3838" w:themeColor="background2" w:themeShade="40"/>
          <w:kern w:val="24"/>
          <w:szCs w:val="20"/>
        </w:rPr>
      </w:pPr>
      <w:r>
        <w:rPr>
          <w:rFonts w:ascii="Tahoma" w:hAnsi="Tahoma" w:cs="Tahoma"/>
          <w:b/>
          <w:color w:val="3B3838" w:themeColor="background2" w:themeShade="40"/>
          <w:kern w:val="24"/>
          <w:szCs w:val="20"/>
        </w:rPr>
        <w:t>Temporary Works</w:t>
      </w:r>
    </w:p>
    <w:p w14:paraId="7D57EEB9" w14:textId="5645906C" w:rsidR="000D08B8" w:rsidRPr="00443744" w:rsidRDefault="008D4694" w:rsidP="00443744">
      <w:pPr>
        <w:spacing w:after="120" w:line="293" w:lineRule="auto"/>
        <w:ind w:left="11" w:hanging="11"/>
        <w:rPr>
          <w:rStyle w:val="A2"/>
          <w:rFonts w:ascii="Tahoma" w:hAnsi="Tahoma" w:cs="Tahoma"/>
          <w:color w:val="3B3838" w:themeColor="background2" w:themeShade="40"/>
          <w:sz w:val="20"/>
          <w:szCs w:val="20"/>
        </w:rPr>
      </w:pPr>
      <w:r w:rsidRPr="00BA3091">
        <w:rPr>
          <w:rStyle w:val="A2"/>
          <w:rFonts w:ascii="Tahoma" w:hAnsi="Tahoma" w:cs="Tahoma"/>
          <w:color w:val="3B3838" w:themeColor="background2" w:themeShade="40"/>
          <w:sz w:val="20"/>
          <w:szCs w:val="20"/>
        </w:rPr>
        <w:t>Many of the problems caused by Constructability of Temporary Works are due to lack of focus and planning at an early enough stage in the project</w:t>
      </w:r>
      <w:r w:rsidR="000366DB" w:rsidRPr="00BA3091">
        <w:rPr>
          <w:rStyle w:val="A2"/>
          <w:rFonts w:ascii="Tahoma" w:hAnsi="Tahoma" w:cs="Tahoma"/>
          <w:color w:val="3B3838" w:themeColor="background2" w:themeShade="40"/>
          <w:sz w:val="20"/>
          <w:szCs w:val="20"/>
        </w:rPr>
        <w:t xml:space="preserve"> therefore it is good practice not to leave </w:t>
      </w:r>
      <w:r w:rsidR="00BA3091" w:rsidRPr="00BA3091">
        <w:rPr>
          <w:rStyle w:val="A2"/>
          <w:rFonts w:ascii="Tahoma" w:hAnsi="Tahoma" w:cs="Tahoma"/>
          <w:color w:val="3B3838" w:themeColor="background2" w:themeShade="40"/>
          <w:sz w:val="20"/>
          <w:szCs w:val="20"/>
        </w:rPr>
        <w:t xml:space="preserve">temporary works design </w:t>
      </w:r>
      <w:r w:rsidR="009B5ED8" w:rsidRPr="00BA3091">
        <w:rPr>
          <w:rStyle w:val="A2"/>
          <w:rFonts w:ascii="Tahoma" w:hAnsi="Tahoma" w:cs="Tahoma"/>
          <w:color w:val="3B3838" w:themeColor="background2" w:themeShade="40"/>
          <w:sz w:val="20"/>
          <w:szCs w:val="20"/>
        </w:rPr>
        <w:t>until construction stage, the key point being that the later Temporary Works are considered, the more difficult and costlier it is to ma</w:t>
      </w:r>
      <w:r w:rsidR="009B5ED8" w:rsidRPr="007201A9">
        <w:rPr>
          <w:rStyle w:val="A2"/>
          <w:rFonts w:ascii="Tahoma" w:hAnsi="Tahoma" w:cs="Tahoma"/>
          <w:color w:val="3B3838" w:themeColor="background2" w:themeShade="40"/>
          <w:sz w:val="20"/>
          <w:szCs w:val="20"/>
        </w:rPr>
        <w:t>ke any nece</w:t>
      </w:r>
      <w:r w:rsidR="009B5ED8" w:rsidRPr="00473084">
        <w:rPr>
          <w:rStyle w:val="A2"/>
          <w:rFonts w:ascii="Tahoma" w:hAnsi="Tahoma" w:cs="Tahoma"/>
          <w:color w:val="3B3838" w:themeColor="background2" w:themeShade="40"/>
          <w:sz w:val="20"/>
          <w:szCs w:val="20"/>
        </w:rPr>
        <w:t>ssary adjustments to the design</w:t>
      </w:r>
      <w:r w:rsidR="00490613" w:rsidRPr="00473084">
        <w:rPr>
          <w:rStyle w:val="A2"/>
          <w:rFonts w:ascii="Tahoma" w:hAnsi="Tahoma" w:cs="Tahoma"/>
          <w:color w:val="3B3838" w:themeColor="background2" w:themeShade="40"/>
          <w:sz w:val="20"/>
          <w:szCs w:val="20"/>
        </w:rPr>
        <w:t xml:space="preserve">, leading to </w:t>
      </w:r>
      <w:r w:rsidR="007C1015" w:rsidRPr="00473084">
        <w:rPr>
          <w:rStyle w:val="A2"/>
          <w:rFonts w:ascii="Tahoma" w:hAnsi="Tahoma" w:cs="Tahoma"/>
          <w:color w:val="3B3838" w:themeColor="background2" w:themeShade="40"/>
          <w:sz w:val="20"/>
          <w:szCs w:val="20"/>
        </w:rPr>
        <w:t xml:space="preserve">a likelihood of </w:t>
      </w:r>
      <w:r w:rsidR="00490613" w:rsidRPr="00473084">
        <w:rPr>
          <w:rStyle w:val="A2"/>
          <w:rFonts w:ascii="Tahoma" w:hAnsi="Tahoma" w:cs="Tahoma"/>
          <w:color w:val="3B3838" w:themeColor="background2" w:themeShade="40"/>
          <w:sz w:val="20"/>
          <w:szCs w:val="20"/>
        </w:rPr>
        <w:t>imported risk.</w:t>
      </w:r>
      <w:r w:rsidR="00BA3091" w:rsidRPr="00473084">
        <w:rPr>
          <w:rStyle w:val="A2"/>
          <w:rFonts w:ascii="Tahoma" w:hAnsi="Tahoma" w:cs="Tahoma"/>
          <w:color w:val="3B3838" w:themeColor="background2" w:themeShade="40"/>
          <w:sz w:val="20"/>
          <w:szCs w:val="20"/>
        </w:rPr>
        <w:t xml:space="preserve"> </w:t>
      </w:r>
      <w:r w:rsidR="00CD0E07" w:rsidRPr="00CD0E07">
        <w:rPr>
          <w:rStyle w:val="A2"/>
          <w:rFonts w:ascii="Tahoma" w:hAnsi="Tahoma" w:cs="Tahoma"/>
          <w:color w:val="3B3838" w:themeColor="background2" w:themeShade="40"/>
          <w:sz w:val="20"/>
          <w:szCs w:val="20"/>
        </w:rPr>
        <w:t xml:space="preserve">Where </w:t>
      </w:r>
      <w:proofErr w:type="spellStart"/>
      <w:r w:rsidR="00CD0E07" w:rsidRPr="00CD0E07">
        <w:rPr>
          <w:rStyle w:val="A2"/>
          <w:rFonts w:ascii="Tahoma" w:hAnsi="Tahoma" w:cs="Tahoma"/>
          <w:color w:val="3B3838" w:themeColor="background2" w:themeShade="40"/>
          <w:sz w:val="20"/>
          <w:szCs w:val="20"/>
        </w:rPr>
        <w:t>DfMa</w:t>
      </w:r>
      <w:proofErr w:type="spellEnd"/>
      <w:r w:rsidR="00CD0E07" w:rsidRPr="00CD0E07">
        <w:rPr>
          <w:rStyle w:val="A2"/>
          <w:rFonts w:ascii="Tahoma" w:hAnsi="Tahoma" w:cs="Tahoma"/>
          <w:color w:val="3B3838" w:themeColor="background2" w:themeShade="40"/>
          <w:sz w:val="20"/>
          <w:szCs w:val="20"/>
        </w:rPr>
        <w:t xml:space="preserve"> is a feature, designing standardised temporary works for each manufactured element can provide an easy and safe front end solution. </w:t>
      </w:r>
      <w:r w:rsidR="008E2000" w:rsidRPr="00473084">
        <w:rPr>
          <w:rStyle w:val="A2"/>
          <w:rFonts w:ascii="Tahoma" w:hAnsi="Tahoma" w:cs="Tahoma"/>
          <w:color w:val="3B3838" w:themeColor="background2" w:themeShade="40"/>
          <w:sz w:val="20"/>
          <w:szCs w:val="20"/>
        </w:rPr>
        <w:t xml:space="preserve">An early understanding of Temporary Works requirements and staging is essential to understand the true scope of works and the associated risks. </w:t>
      </w:r>
    </w:p>
    <w:p w14:paraId="7BCEB786" w14:textId="0C16C16B" w:rsidR="008E2000" w:rsidRPr="007A010D" w:rsidRDefault="008E2000" w:rsidP="00443744">
      <w:pPr>
        <w:spacing w:after="120" w:line="293" w:lineRule="auto"/>
        <w:ind w:left="11" w:hanging="11"/>
        <w:rPr>
          <w:rStyle w:val="A2"/>
          <w:rFonts w:ascii="Tahoma" w:hAnsi="Tahoma" w:cs="Tahoma"/>
          <w:color w:val="3B3838" w:themeColor="background2" w:themeShade="40"/>
          <w:sz w:val="20"/>
          <w:szCs w:val="20"/>
        </w:rPr>
      </w:pPr>
      <w:r w:rsidRPr="007A010D">
        <w:rPr>
          <w:rStyle w:val="A2"/>
          <w:rFonts w:ascii="Tahoma" w:hAnsi="Tahoma" w:cs="Tahoma"/>
          <w:color w:val="3B3838" w:themeColor="background2" w:themeShade="40"/>
          <w:sz w:val="20"/>
          <w:szCs w:val="20"/>
        </w:rPr>
        <w:t>To achieve this the early involvement of Designers with confirmed Temporary Works and Constructability competencies</w:t>
      </w:r>
      <w:r w:rsidR="00D15A17" w:rsidRPr="007A010D">
        <w:rPr>
          <w:rStyle w:val="A2"/>
          <w:rFonts w:ascii="Tahoma" w:hAnsi="Tahoma" w:cs="Tahoma"/>
          <w:color w:val="3B3838" w:themeColor="background2" w:themeShade="40"/>
          <w:sz w:val="20"/>
          <w:szCs w:val="20"/>
        </w:rPr>
        <w:t xml:space="preserve"> should be sought. Where a contractor is not yet appointed</w:t>
      </w:r>
      <w:r w:rsidR="004420E3" w:rsidRPr="007A010D">
        <w:rPr>
          <w:rStyle w:val="A2"/>
          <w:rFonts w:ascii="Tahoma" w:hAnsi="Tahoma" w:cs="Tahoma"/>
          <w:color w:val="3B3838" w:themeColor="background2" w:themeShade="40"/>
          <w:sz w:val="20"/>
          <w:szCs w:val="20"/>
        </w:rPr>
        <w:t xml:space="preserve"> in the early design phase of a scheme</w:t>
      </w:r>
      <w:r w:rsidR="00D15A17" w:rsidRPr="007A010D">
        <w:rPr>
          <w:rStyle w:val="A2"/>
          <w:rFonts w:ascii="Tahoma" w:hAnsi="Tahoma" w:cs="Tahoma"/>
          <w:color w:val="3B3838" w:themeColor="background2" w:themeShade="40"/>
          <w:sz w:val="20"/>
          <w:szCs w:val="20"/>
        </w:rPr>
        <w:t xml:space="preserve"> t</w:t>
      </w:r>
      <w:r w:rsidRPr="007A010D">
        <w:rPr>
          <w:rStyle w:val="A2"/>
          <w:rFonts w:ascii="Tahoma" w:hAnsi="Tahoma" w:cs="Tahoma"/>
          <w:color w:val="3B3838" w:themeColor="background2" w:themeShade="40"/>
          <w:sz w:val="20"/>
          <w:szCs w:val="20"/>
        </w:rPr>
        <w:t xml:space="preserve">he use of Early Contractor Involvement (ECI) </w:t>
      </w:r>
      <w:r w:rsidR="00DD4529" w:rsidRPr="007A010D">
        <w:rPr>
          <w:rStyle w:val="A2"/>
          <w:rFonts w:ascii="Tahoma" w:hAnsi="Tahoma" w:cs="Tahoma"/>
          <w:color w:val="3B3838" w:themeColor="background2" w:themeShade="40"/>
          <w:sz w:val="20"/>
          <w:szCs w:val="20"/>
        </w:rPr>
        <w:t xml:space="preserve">should be adopted </w:t>
      </w:r>
      <w:r w:rsidRPr="007A010D">
        <w:rPr>
          <w:rStyle w:val="A2"/>
          <w:rFonts w:ascii="Tahoma" w:hAnsi="Tahoma" w:cs="Tahoma"/>
          <w:color w:val="3B3838" w:themeColor="background2" w:themeShade="40"/>
          <w:sz w:val="20"/>
          <w:szCs w:val="20"/>
        </w:rPr>
        <w:t>to test Constructability</w:t>
      </w:r>
      <w:r w:rsidR="007A010D" w:rsidRPr="007A010D">
        <w:rPr>
          <w:rStyle w:val="A2"/>
          <w:rFonts w:ascii="Tahoma" w:hAnsi="Tahoma" w:cs="Tahoma"/>
          <w:color w:val="3B3838" w:themeColor="background2" w:themeShade="40"/>
          <w:sz w:val="20"/>
          <w:szCs w:val="20"/>
        </w:rPr>
        <w:t xml:space="preserve"> as it may</w:t>
      </w:r>
      <w:r w:rsidRPr="007A010D">
        <w:rPr>
          <w:rStyle w:val="A2"/>
          <w:rFonts w:ascii="Tahoma" w:hAnsi="Tahoma" w:cs="Tahoma"/>
          <w:color w:val="3B3838" w:themeColor="background2" w:themeShade="40"/>
          <w:sz w:val="20"/>
          <w:szCs w:val="20"/>
        </w:rPr>
        <w:t xml:space="preserve"> also</w:t>
      </w:r>
      <w:r w:rsidR="007A010D" w:rsidRPr="007A010D">
        <w:rPr>
          <w:rStyle w:val="A2"/>
          <w:rFonts w:ascii="Tahoma" w:hAnsi="Tahoma" w:cs="Tahoma"/>
          <w:color w:val="3B3838" w:themeColor="background2" w:themeShade="40"/>
          <w:sz w:val="20"/>
          <w:szCs w:val="20"/>
        </w:rPr>
        <w:t xml:space="preserve"> </w:t>
      </w:r>
      <w:r w:rsidRPr="007A010D">
        <w:rPr>
          <w:rStyle w:val="A2"/>
          <w:rFonts w:ascii="Tahoma" w:hAnsi="Tahoma" w:cs="Tahoma"/>
          <w:color w:val="3B3838" w:themeColor="background2" w:themeShade="40"/>
          <w:sz w:val="20"/>
          <w:szCs w:val="20"/>
        </w:rPr>
        <w:t>reduce or eliminate the need for Temporary Works in the first place.</w:t>
      </w:r>
    </w:p>
    <w:p w14:paraId="236809ED" w14:textId="48D61529" w:rsidR="008E2000" w:rsidRPr="004C0FDF" w:rsidRDefault="00D32E57" w:rsidP="00443744">
      <w:pPr>
        <w:spacing w:after="120" w:line="293" w:lineRule="auto"/>
        <w:ind w:left="11" w:hanging="11"/>
        <w:rPr>
          <w:rStyle w:val="A2"/>
          <w:rFonts w:ascii="Tahoma" w:hAnsi="Tahoma" w:cs="Tahoma"/>
          <w:color w:val="3B3838" w:themeColor="background2" w:themeShade="40"/>
          <w:sz w:val="20"/>
          <w:szCs w:val="20"/>
        </w:rPr>
      </w:pPr>
      <w:r>
        <w:rPr>
          <w:rStyle w:val="A2"/>
          <w:rFonts w:ascii="Tahoma" w:hAnsi="Tahoma" w:cs="Tahoma"/>
          <w:color w:val="3B3838" w:themeColor="background2" w:themeShade="40"/>
          <w:sz w:val="20"/>
          <w:szCs w:val="20"/>
        </w:rPr>
        <w:t>It is recommended that</w:t>
      </w:r>
      <w:r w:rsidR="004D403B" w:rsidRPr="004C0FDF">
        <w:rPr>
          <w:rStyle w:val="A2"/>
          <w:rFonts w:ascii="Tahoma" w:hAnsi="Tahoma" w:cs="Tahoma"/>
          <w:color w:val="3B3838" w:themeColor="background2" w:themeShade="40"/>
          <w:sz w:val="20"/>
          <w:szCs w:val="20"/>
        </w:rPr>
        <w:t xml:space="preserve"> </w:t>
      </w:r>
      <w:r w:rsidR="008E2000" w:rsidRPr="004C0FDF">
        <w:rPr>
          <w:rStyle w:val="A2"/>
          <w:rFonts w:ascii="Tahoma" w:hAnsi="Tahoma" w:cs="Tahoma"/>
          <w:color w:val="3B3838" w:themeColor="background2" w:themeShade="40"/>
          <w:sz w:val="20"/>
          <w:szCs w:val="20"/>
        </w:rPr>
        <w:t>Designers provide a Pre-Construction Temporary Works Schedule at the earliest possible stage</w:t>
      </w:r>
      <w:r w:rsidR="009A48D9">
        <w:rPr>
          <w:rStyle w:val="A2"/>
          <w:rFonts w:ascii="Tahoma" w:hAnsi="Tahoma" w:cs="Tahoma"/>
          <w:color w:val="3B3838" w:themeColor="background2" w:themeShade="40"/>
          <w:sz w:val="20"/>
          <w:szCs w:val="20"/>
        </w:rPr>
        <w:t xml:space="preserve"> and share this with the contractor</w:t>
      </w:r>
      <w:r w:rsidR="008E2000" w:rsidRPr="004C0FDF">
        <w:rPr>
          <w:rStyle w:val="A2"/>
          <w:rFonts w:ascii="Tahoma" w:hAnsi="Tahoma" w:cs="Tahoma"/>
          <w:color w:val="3B3838" w:themeColor="background2" w:themeShade="40"/>
          <w:sz w:val="20"/>
          <w:szCs w:val="20"/>
        </w:rPr>
        <w:t xml:space="preserve">. All parties can then review and comment to gather the broadest possible views on Temporary Works and Constructability. This </w:t>
      </w:r>
      <w:r w:rsidR="008E2000" w:rsidRPr="004C0FDF">
        <w:rPr>
          <w:rStyle w:val="A2"/>
          <w:rFonts w:ascii="Tahoma" w:hAnsi="Tahoma" w:cs="Tahoma"/>
          <w:color w:val="3B3838" w:themeColor="background2" w:themeShade="40"/>
          <w:sz w:val="20"/>
          <w:szCs w:val="20"/>
        </w:rPr>
        <w:t>should not be confused with the Temporary Works Register which is intended to feed from the Pre-Construction Temporary Works Schedule in readiness for the Construction Phase.</w:t>
      </w:r>
    </w:p>
    <w:p w14:paraId="4C3A319A" w14:textId="0A7D02FE" w:rsidR="008E2000" w:rsidRPr="00FF3AF4" w:rsidRDefault="008E2000" w:rsidP="00443744">
      <w:pPr>
        <w:spacing w:after="120" w:line="293" w:lineRule="auto"/>
        <w:ind w:left="11" w:hanging="11"/>
        <w:rPr>
          <w:rStyle w:val="A2"/>
          <w:rFonts w:ascii="Tahoma" w:hAnsi="Tahoma" w:cs="Tahoma"/>
          <w:color w:val="3B3838" w:themeColor="background2" w:themeShade="40"/>
          <w:sz w:val="20"/>
          <w:szCs w:val="20"/>
        </w:rPr>
      </w:pPr>
      <w:r w:rsidRPr="004C0FDF">
        <w:rPr>
          <w:rStyle w:val="A2"/>
          <w:rFonts w:ascii="Tahoma" w:hAnsi="Tahoma" w:cs="Tahoma"/>
          <w:color w:val="3B3838" w:themeColor="background2" w:themeShade="40"/>
          <w:sz w:val="20"/>
          <w:szCs w:val="20"/>
        </w:rPr>
        <w:t xml:space="preserve">It is considered good practice for the </w:t>
      </w:r>
      <w:r w:rsidR="00DB2B0F" w:rsidRPr="004C0FDF">
        <w:rPr>
          <w:rStyle w:val="A2"/>
          <w:rFonts w:ascii="Tahoma" w:hAnsi="Tahoma" w:cs="Tahoma"/>
          <w:color w:val="3B3838" w:themeColor="background2" w:themeShade="40"/>
          <w:sz w:val="20"/>
          <w:szCs w:val="20"/>
        </w:rPr>
        <w:t>HE</w:t>
      </w:r>
      <w:r w:rsidRPr="004C0FDF">
        <w:rPr>
          <w:rStyle w:val="A2"/>
          <w:rFonts w:ascii="Tahoma" w:hAnsi="Tahoma" w:cs="Tahoma"/>
          <w:color w:val="3B3838" w:themeColor="background2" w:themeShade="40"/>
          <w:sz w:val="20"/>
          <w:szCs w:val="20"/>
        </w:rPr>
        <w:t xml:space="preserve"> Project Manager to work with the </w:t>
      </w:r>
      <w:r w:rsidR="009A48D9">
        <w:rPr>
          <w:rStyle w:val="A2"/>
          <w:rFonts w:ascii="Tahoma" w:hAnsi="Tahoma" w:cs="Tahoma"/>
          <w:color w:val="3B3838" w:themeColor="background2" w:themeShade="40"/>
          <w:sz w:val="20"/>
          <w:szCs w:val="20"/>
        </w:rPr>
        <w:t xml:space="preserve">principal designer, principal contractor temporary works co-ordinator </w:t>
      </w:r>
      <w:r w:rsidRPr="004C0FDF">
        <w:rPr>
          <w:rStyle w:val="A2"/>
          <w:rFonts w:ascii="Tahoma" w:hAnsi="Tahoma" w:cs="Tahoma"/>
          <w:color w:val="3B3838" w:themeColor="background2" w:themeShade="40"/>
          <w:sz w:val="20"/>
          <w:szCs w:val="20"/>
        </w:rPr>
        <w:t>and Designers to enable the Temporary Works Register to be combined with the projects Permanent Works Register. This will help enable a consideration of integration between Permanent Works Designs</w:t>
      </w:r>
      <w:r w:rsidR="002E37F0" w:rsidRPr="004C0FDF">
        <w:rPr>
          <w:rStyle w:val="A2"/>
          <w:rFonts w:ascii="Tahoma" w:hAnsi="Tahoma" w:cs="Tahoma"/>
          <w:color w:val="3B3838" w:themeColor="background2" w:themeShade="40"/>
          <w:sz w:val="20"/>
          <w:szCs w:val="20"/>
        </w:rPr>
        <w:t xml:space="preserve"> and </w:t>
      </w:r>
      <w:r w:rsidRPr="004C0FDF">
        <w:rPr>
          <w:rStyle w:val="A2"/>
          <w:rFonts w:ascii="Tahoma" w:hAnsi="Tahoma" w:cs="Tahoma"/>
          <w:color w:val="3B3838" w:themeColor="background2" w:themeShade="40"/>
          <w:sz w:val="20"/>
          <w:szCs w:val="20"/>
        </w:rPr>
        <w:t>Temporary Works Designs as the designs are developed Great care and engineering attention to planning is needed during design, with close on-site supervision &amp; planning in the execution of temporary works schemes, to ensure safety.</w:t>
      </w:r>
    </w:p>
    <w:p w14:paraId="7384823F" w14:textId="51359AB0" w:rsidR="0002001F" w:rsidRPr="004E539B" w:rsidRDefault="0002001F" w:rsidP="004E539B">
      <w:pPr>
        <w:spacing w:after="0" w:line="240" w:lineRule="auto"/>
        <w:rPr>
          <w:rFonts w:ascii="Tahoma" w:hAnsi="Tahoma" w:cs="Tahoma"/>
          <w:b/>
          <w:color w:val="3B3838" w:themeColor="background2" w:themeShade="40"/>
          <w:kern w:val="24"/>
          <w:szCs w:val="20"/>
        </w:rPr>
      </w:pPr>
      <w:r w:rsidRPr="004E539B">
        <w:rPr>
          <w:rFonts w:ascii="Tahoma" w:hAnsi="Tahoma" w:cs="Tahoma"/>
          <w:b/>
          <w:color w:val="3B3838" w:themeColor="background2" w:themeShade="40"/>
          <w:kern w:val="24"/>
          <w:szCs w:val="20"/>
        </w:rPr>
        <w:t>Safer Systems / Human Factors</w:t>
      </w:r>
    </w:p>
    <w:p w14:paraId="54BDC047" w14:textId="25EAF8B3" w:rsidR="006142DB" w:rsidRDefault="0002001F" w:rsidP="00443744">
      <w:pPr>
        <w:spacing w:after="120" w:line="293" w:lineRule="auto"/>
        <w:ind w:left="11" w:hanging="11"/>
        <w:rPr>
          <w:rStyle w:val="A2"/>
          <w:rFonts w:ascii="Tahoma" w:hAnsi="Tahoma" w:cs="Tahoma"/>
          <w:color w:val="3B3838" w:themeColor="background2" w:themeShade="40"/>
          <w:sz w:val="20"/>
          <w:szCs w:val="20"/>
        </w:rPr>
      </w:pPr>
      <w:r w:rsidRPr="00443744">
        <w:rPr>
          <w:rStyle w:val="A2"/>
          <w:rFonts w:ascii="Tahoma" w:hAnsi="Tahoma" w:cs="Tahoma"/>
          <w:color w:val="3B3838" w:themeColor="background2" w:themeShade="40"/>
          <w:sz w:val="20"/>
          <w:szCs w:val="20"/>
        </w:rPr>
        <w:t xml:space="preserve">Good design must </w:t>
      </w:r>
      <w:r w:rsidR="006142DB">
        <w:rPr>
          <w:rStyle w:val="A2"/>
          <w:rFonts w:ascii="Tahoma" w:hAnsi="Tahoma" w:cs="Tahoma"/>
          <w:color w:val="3B3838" w:themeColor="background2" w:themeShade="40"/>
          <w:sz w:val="20"/>
          <w:szCs w:val="20"/>
        </w:rPr>
        <w:t>consider</w:t>
      </w:r>
      <w:r w:rsidRPr="00443744">
        <w:rPr>
          <w:rStyle w:val="A2"/>
          <w:rFonts w:ascii="Tahoma" w:hAnsi="Tahoma" w:cs="Tahoma"/>
          <w:color w:val="3B3838" w:themeColor="background2" w:themeShade="40"/>
          <w:sz w:val="20"/>
          <w:szCs w:val="20"/>
        </w:rPr>
        <w:t xml:space="preserve"> where, how and why people may make mistakes, in order to design to prevent these opportunities for error and manage them when they occur.   Whilst a design might comply with standards, it may still not be intuitive to users; there are locations with high collision rates that are DMRB compliant but still clearly present difficulties for users. </w:t>
      </w:r>
      <w:r w:rsidR="006142DB">
        <w:rPr>
          <w:rStyle w:val="A2"/>
          <w:rFonts w:ascii="Tahoma" w:hAnsi="Tahoma" w:cs="Tahoma"/>
          <w:color w:val="3B3838" w:themeColor="background2" w:themeShade="40"/>
          <w:sz w:val="20"/>
          <w:szCs w:val="20"/>
        </w:rPr>
        <w:t>Designs which rely upon safe systems of work being followed by individuals as the primary mitigation of a hazard should be the exception not the norm.</w:t>
      </w:r>
    </w:p>
    <w:p w14:paraId="48414E4C" w14:textId="69B3EF20" w:rsidR="0002001F" w:rsidRPr="00443744" w:rsidRDefault="0002001F" w:rsidP="00443744">
      <w:pPr>
        <w:spacing w:after="120" w:line="293" w:lineRule="auto"/>
        <w:ind w:left="11" w:hanging="11"/>
        <w:rPr>
          <w:rStyle w:val="A2"/>
          <w:rFonts w:ascii="Tahoma" w:hAnsi="Tahoma" w:cs="Tahoma"/>
          <w:color w:val="3B3838" w:themeColor="background2" w:themeShade="40"/>
          <w:sz w:val="20"/>
          <w:szCs w:val="20"/>
        </w:rPr>
      </w:pPr>
      <w:r w:rsidRPr="00443744">
        <w:rPr>
          <w:rStyle w:val="A2"/>
          <w:rFonts w:ascii="Tahoma" w:hAnsi="Tahoma" w:cs="Tahoma"/>
          <w:color w:val="3B3838" w:themeColor="background2" w:themeShade="40"/>
          <w:sz w:val="20"/>
          <w:szCs w:val="20"/>
        </w:rPr>
        <w:t xml:space="preserve">Operational safety specialists, with extensive experience of human factors, can help to identify the potential for human error allowing it to be eliminated or managed. Assets which are easily understood by users are safer and result in a more positive experience for the user (customer satisfaction). </w:t>
      </w:r>
    </w:p>
    <w:p w14:paraId="0C659553" w14:textId="1C8F08EE" w:rsidR="0002001F" w:rsidRPr="00443744" w:rsidRDefault="0002001F" w:rsidP="00443744">
      <w:pPr>
        <w:spacing w:after="120" w:line="293" w:lineRule="auto"/>
        <w:ind w:left="11" w:hanging="11"/>
        <w:rPr>
          <w:rStyle w:val="A2"/>
          <w:rFonts w:ascii="Tahoma" w:hAnsi="Tahoma" w:cs="Tahoma"/>
          <w:color w:val="3B3838" w:themeColor="background2" w:themeShade="40"/>
          <w:sz w:val="20"/>
          <w:szCs w:val="20"/>
        </w:rPr>
      </w:pPr>
      <w:r w:rsidRPr="00443744">
        <w:rPr>
          <w:rStyle w:val="A2"/>
          <w:rFonts w:ascii="Tahoma" w:hAnsi="Tahoma" w:cs="Tahoma"/>
          <w:color w:val="3B3838" w:themeColor="background2" w:themeShade="40"/>
          <w:sz w:val="20"/>
          <w:szCs w:val="20"/>
        </w:rPr>
        <w:t>Designers should recognize the relationship between their designs and human factors. BIM visualization tools are likely to be of assistance in identifying possible problems prior to construction.</w:t>
      </w:r>
    </w:p>
    <w:p w14:paraId="4700737E" w14:textId="1D1798DB" w:rsidR="00A85C39" w:rsidRPr="00443744" w:rsidRDefault="00A85C39" w:rsidP="00443744">
      <w:pPr>
        <w:spacing w:after="120" w:line="293" w:lineRule="auto"/>
        <w:ind w:left="11" w:hanging="11"/>
        <w:rPr>
          <w:rStyle w:val="A2"/>
          <w:rFonts w:cs="Tahoma"/>
          <w:color w:val="3B3838" w:themeColor="background2" w:themeShade="40"/>
          <w:sz w:val="20"/>
          <w:szCs w:val="20"/>
        </w:rPr>
      </w:pPr>
    </w:p>
    <w:p w14:paraId="301E5138" w14:textId="5D7DC11F" w:rsidR="0002001F" w:rsidRPr="004E539B" w:rsidRDefault="007C3EA0" w:rsidP="004E539B">
      <w:pPr>
        <w:spacing w:after="0" w:line="240" w:lineRule="auto"/>
        <w:rPr>
          <w:rFonts w:ascii="Tahoma" w:hAnsi="Tahoma" w:cs="Tahoma"/>
          <w:color w:val="3B3838" w:themeColor="background2" w:themeShade="40"/>
          <w:kern w:val="24"/>
          <w:szCs w:val="20"/>
        </w:rPr>
      </w:pPr>
      <w:r w:rsidRPr="004E539B">
        <w:rPr>
          <w:rStyle w:val="A2"/>
          <w:rFonts w:ascii="Tahoma" w:hAnsi="Tahoma" w:cs="Tahoma"/>
          <w:noProof/>
          <w:color w:val="3B3838" w:themeColor="background2" w:themeShade="40"/>
          <w:sz w:val="20"/>
          <w:szCs w:val="20"/>
        </w:rPr>
        <w:lastRenderedPageBreak/>
        <w:drawing>
          <wp:inline distT="0" distB="0" distL="0" distR="0" wp14:anchorId="74B19118" wp14:editId="4545901F">
            <wp:extent cx="423037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30370" cy="2540000"/>
                    </a:xfrm>
                    <a:prstGeom prst="rect">
                      <a:avLst/>
                    </a:prstGeom>
                    <a:noFill/>
                  </pic:spPr>
                </pic:pic>
              </a:graphicData>
            </a:graphic>
          </wp:inline>
        </w:drawing>
      </w:r>
    </w:p>
    <w:p w14:paraId="70C7ACAF" w14:textId="627B19BC" w:rsidR="00563300" w:rsidRDefault="00563300" w:rsidP="004E539B">
      <w:pPr>
        <w:spacing w:after="0" w:line="240" w:lineRule="auto"/>
        <w:rPr>
          <w:rFonts w:ascii="Tahoma" w:hAnsi="Tahoma" w:cs="Tahoma"/>
          <w:color w:val="3B3838" w:themeColor="background2" w:themeShade="40"/>
          <w:kern w:val="24"/>
          <w:szCs w:val="20"/>
        </w:rPr>
      </w:pPr>
    </w:p>
    <w:p w14:paraId="289A2219" w14:textId="3BFBC549" w:rsidR="00A71FB1" w:rsidRDefault="00A71FB1" w:rsidP="004E539B">
      <w:pPr>
        <w:spacing w:after="0" w:line="240" w:lineRule="auto"/>
        <w:rPr>
          <w:rFonts w:ascii="Tahoma" w:hAnsi="Tahoma" w:cs="Tahoma"/>
          <w:color w:val="3B3838" w:themeColor="background2" w:themeShade="40"/>
          <w:kern w:val="24"/>
          <w:szCs w:val="20"/>
        </w:rPr>
      </w:pPr>
    </w:p>
    <w:p w14:paraId="1878F9BB" w14:textId="4543177D" w:rsidR="00E812E7" w:rsidRPr="00474AA0" w:rsidRDefault="00E812E7" w:rsidP="00E812E7">
      <w:pPr>
        <w:spacing w:before="120" w:after="120" w:line="240" w:lineRule="auto"/>
        <w:rPr>
          <w:rFonts w:ascii="Tahoma" w:hAnsi="Tahoma" w:cs="Tahoma"/>
          <w:b/>
          <w:bCs/>
          <w:color w:val="44546A" w:themeColor="text2"/>
          <w:kern w:val="24"/>
          <w:szCs w:val="18"/>
        </w:rPr>
      </w:pPr>
      <w:r w:rsidRPr="00474AA0">
        <w:rPr>
          <w:rFonts w:ascii="Tahoma" w:hAnsi="Tahoma" w:cs="Tahoma"/>
          <w:b/>
          <w:bCs/>
          <w:color w:val="44546A" w:themeColor="text2"/>
          <w:kern w:val="24"/>
          <w:szCs w:val="18"/>
        </w:rPr>
        <w:t>Monitor</w:t>
      </w:r>
    </w:p>
    <w:p w14:paraId="2C81338F" w14:textId="541A0BDF" w:rsidR="00D70571" w:rsidRDefault="00E812E7" w:rsidP="00E812E7">
      <w:pPr>
        <w:spacing w:before="120" w:after="120"/>
        <w:rPr>
          <w:rFonts w:ascii="Tahoma" w:hAnsi="Tahoma" w:cs="Tahoma"/>
          <w:bCs/>
          <w:color w:val="3B3838" w:themeColor="background2" w:themeShade="40"/>
          <w:kern w:val="24"/>
          <w:szCs w:val="20"/>
        </w:rPr>
      </w:pPr>
      <w:r w:rsidRPr="00580226">
        <w:rPr>
          <w:rFonts w:ascii="Tahoma" w:hAnsi="Tahoma" w:cs="Tahoma"/>
          <w:bCs/>
          <w:color w:val="3B3838" w:themeColor="background2" w:themeShade="40"/>
          <w:kern w:val="24"/>
          <w:szCs w:val="20"/>
        </w:rPr>
        <w:t>Have mitigations been completed</w:t>
      </w:r>
      <w:r w:rsidR="000004E4" w:rsidRPr="00580226">
        <w:rPr>
          <w:rFonts w:ascii="Tahoma" w:hAnsi="Tahoma" w:cs="Tahoma"/>
          <w:bCs/>
          <w:color w:val="3B3838" w:themeColor="background2" w:themeShade="40"/>
          <w:kern w:val="24"/>
          <w:szCs w:val="20"/>
        </w:rPr>
        <w:t xml:space="preserve">? </w:t>
      </w:r>
    </w:p>
    <w:p w14:paraId="554D5FDD" w14:textId="561F9570" w:rsidR="00E812E7" w:rsidRDefault="00E812E7" w:rsidP="00E812E7">
      <w:pPr>
        <w:spacing w:before="120" w:after="120"/>
        <w:rPr>
          <w:rFonts w:ascii="Tahoma" w:hAnsi="Tahoma" w:cs="Tahoma"/>
          <w:bCs/>
          <w:color w:val="3B3838" w:themeColor="background2" w:themeShade="40"/>
          <w:kern w:val="24"/>
          <w:szCs w:val="20"/>
        </w:rPr>
      </w:pPr>
      <w:r w:rsidRPr="00580226">
        <w:rPr>
          <w:rFonts w:ascii="Tahoma" w:hAnsi="Tahoma" w:cs="Tahoma"/>
          <w:bCs/>
          <w:color w:val="3B3838" w:themeColor="background2" w:themeShade="40"/>
          <w:kern w:val="24"/>
          <w:szCs w:val="20"/>
        </w:rPr>
        <w:t>Reporting on indicators – How much have processes affected H&amp;S issues?</w:t>
      </w:r>
      <w:r w:rsidR="00580226">
        <w:rPr>
          <w:rFonts w:ascii="Tahoma" w:hAnsi="Tahoma" w:cs="Tahoma"/>
          <w:bCs/>
          <w:color w:val="3B3838" w:themeColor="background2" w:themeShade="40"/>
          <w:kern w:val="24"/>
          <w:szCs w:val="20"/>
        </w:rPr>
        <w:t xml:space="preserve"> </w:t>
      </w:r>
    </w:p>
    <w:p w14:paraId="14637FEC" w14:textId="44DF8C3D" w:rsidR="00E812E7" w:rsidRPr="00580226" w:rsidRDefault="004C050A" w:rsidP="00E812E7">
      <w:pPr>
        <w:spacing w:before="120" w:after="120"/>
        <w:rPr>
          <w:rFonts w:ascii="Tahoma" w:hAnsi="Tahoma" w:cs="Tahoma"/>
          <w:bCs/>
          <w:color w:val="3B3838" w:themeColor="background2" w:themeShade="40"/>
          <w:kern w:val="24"/>
          <w:szCs w:val="20"/>
        </w:rPr>
      </w:pPr>
      <w:r>
        <w:rPr>
          <w:rFonts w:ascii="Tahoma" w:hAnsi="Tahoma" w:cs="Tahoma"/>
          <w:bCs/>
          <w:color w:val="3B3838" w:themeColor="background2" w:themeShade="40"/>
          <w:kern w:val="24"/>
          <w:szCs w:val="20"/>
        </w:rPr>
        <w:t>The project safety by design lead</w:t>
      </w:r>
      <w:r w:rsidRPr="00580226">
        <w:rPr>
          <w:rFonts w:ascii="Tahoma" w:hAnsi="Tahoma" w:cs="Tahoma"/>
          <w:bCs/>
          <w:color w:val="3B3838" w:themeColor="background2" w:themeShade="40"/>
          <w:kern w:val="24"/>
          <w:szCs w:val="20"/>
        </w:rPr>
        <w:t xml:space="preserve"> </w:t>
      </w:r>
      <w:r w:rsidR="00E812E7" w:rsidRPr="00580226">
        <w:rPr>
          <w:rFonts w:ascii="Tahoma" w:hAnsi="Tahoma" w:cs="Tahoma"/>
          <w:bCs/>
          <w:color w:val="3B3838" w:themeColor="background2" w:themeShade="40"/>
          <w:kern w:val="24"/>
          <w:szCs w:val="20"/>
        </w:rPr>
        <w:t xml:space="preserve">should </w:t>
      </w:r>
      <w:r w:rsidR="00761C43">
        <w:rPr>
          <w:rFonts w:ascii="Tahoma" w:hAnsi="Tahoma" w:cs="Tahoma"/>
          <w:bCs/>
          <w:color w:val="3B3838" w:themeColor="background2" w:themeShade="40"/>
          <w:kern w:val="24"/>
          <w:szCs w:val="20"/>
        </w:rPr>
        <w:t>r</w:t>
      </w:r>
      <w:r w:rsidR="00E812E7" w:rsidRPr="00580226">
        <w:rPr>
          <w:rFonts w:ascii="Tahoma" w:hAnsi="Tahoma" w:cs="Tahoma"/>
          <w:bCs/>
          <w:color w:val="3B3838" w:themeColor="background2" w:themeShade="40"/>
          <w:kern w:val="24"/>
          <w:szCs w:val="20"/>
        </w:rPr>
        <w:t>eview</w:t>
      </w:r>
      <w:r w:rsidR="009A48D9">
        <w:rPr>
          <w:rFonts w:ascii="Tahoma" w:hAnsi="Tahoma" w:cs="Tahoma"/>
          <w:bCs/>
          <w:color w:val="3B3838" w:themeColor="background2" w:themeShade="40"/>
          <w:kern w:val="24"/>
          <w:szCs w:val="20"/>
        </w:rPr>
        <w:t xml:space="preserve"> </w:t>
      </w:r>
      <w:r>
        <w:rPr>
          <w:rFonts w:ascii="Tahoma" w:hAnsi="Tahoma" w:cs="Tahoma"/>
          <w:bCs/>
          <w:color w:val="3B3838" w:themeColor="background2" w:themeShade="40"/>
          <w:kern w:val="24"/>
          <w:szCs w:val="20"/>
        </w:rPr>
        <w:t>d</w:t>
      </w:r>
      <w:r w:rsidRPr="00580226">
        <w:rPr>
          <w:rFonts w:ascii="Tahoma" w:hAnsi="Tahoma" w:cs="Tahoma"/>
          <w:bCs/>
          <w:color w:val="3B3838" w:themeColor="background2" w:themeShade="40"/>
          <w:kern w:val="24"/>
          <w:szCs w:val="20"/>
        </w:rPr>
        <w:t xml:space="preserve">esign risk management records </w:t>
      </w:r>
      <w:r w:rsidR="00E812E7" w:rsidRPr="00580226">
        <w:rPr>
          <w:rFonts w:ascii="Tahoma" w:hAnsi="Tahoma" w:cs="Tahoma"/>
          <w:bCs/>
          <w:color w:val="3B3838" w:themeColor="background2" w:themeShade="40"/>
          <w:kern w:val="24"/>
          <w:szCs w:val="20"/>
        </w:rPr>
        <w:t>to confirm they demonstrably show:-</w:t>
      </w:r>
    </w:p>
    <w:p w14:paraId="00211F65" w14:textId="02DA1EE8" w:rsidR="004C050A" w:rsidRDefault="004C050A" w:rsidP="00E812E7">
      <w:pPr>
        <w:pStyle w:val="ListParagraph"/>
        <w:numPr>
          <w:ilvl w:val="0"/>
          <w:numId w:val="14"/>
        </w:numPr>
        <w:spacing w:before="120" w:after="120"/>
        <w:ind w:left="567" w:hanging="283"/>
        <w:rPr>
          <w:rFonts w:ascii="Tahoma" w:hAnsi="Tahoma" w:cs="Tahoma"/>
          <w:color w:val="3B3838" w:themeColor="background2" w:themeShade="40"/>
          <w:kern w:val="24"/>
          <w:sz w:val="20"/>
          <w:szCs w:val="20"/>
        </w:rPr>
      </w:pPr>
      <w:bookmarkStart w:id="2" w:name="_Hlk526785248"/>
      <w:r>
        <w:rPr>
          <w:rFonts w:ascii="Tahoma" w:hAnsi="Tahoma" w:cs="Tahoma"/>
          <w:color w:val="3B3838" w:themeColor="background2" w:themeShade="40"/>
          <w:kern w:val="24"/>
          <w:sz w:val="20"/>
          <w:szCs w:val="20"/>
        </w:rPr>
        <w:t>Designers are proactively identifying hazards and updating records at an appropriate frequency relative to the nature, scale and, complexity of the works;</w:t>
      </w:r>
    </w:p>
    <w:p w14:paraId="482F4405" w14:textId="143B4A1B" w:rsidR="00E812E7" w:rsidRPr="002F0261" w:rsidRDefault="00E812E7" w:rsidP="00E812E7">
      <w:pPr>
        <w:pStyle w:val="ListParagraph"/>
        <w:numPr>
          <w:ilvl w:val="0"/>
          <w:numId w:val="14"/>
        </w:numPr>
        <w:spacing w:before="120" w:after="120"/>
        <w:ind w:left="567" w:hanging="283"/>
        <w:rPr>
          <w:rFonts w:ascii="Tahoma" w:hAnsi="Tahoma" w:cs="Tahoma"/>
          <w:color w:val="3B3838" w:themeColor="background2" w:themeShade="40"/>
          <w:kern w:val="24"/>
          <w:sz w:val="20"/>
          <w:szCs w:val="20"/>
        </w:rPr>
      </w:pPr>
      <w:r w:rsidRPr="002F0261">
        <w:rPr>
          <w:rFonts w:ascii="Tahoma" w:hAnsi="Tahoma" w:cs="Tahoma"/>
          <w:color w:val="3B3838" w:themeColor="background2" w:themeShade="40"/>
          <w:kern w:val="24"/>
          <w:sz w:val="20"/>
          <w:szCs w:val="20"/>
        </w:rPr>
        <w:t xml:space="preserve">Mitigations have </w:t>
      </w:r>
      <w:bookmarkEnd w:id="2"/>
      <w:r w:rsidRPr="002F0261">
        <w:rPr>
          <w:rFonts w:ascii="Tahoma" w:hAnsi="Tahoma" w:cs="Tahoma"/>
          <w:color w:val="3B3838" w:themeColor="background2" w:themeShade="40"/>
          <w:kern w:val="24"/>
          <w:sz w:val="20"/>
          <w:szCs w:val="20"/>
        </w:rPr>
        <w:t>achieved a reduction of risk to as low as is reasonably practicable</w:t>
      </w:r>
      <w:r w:rsidR="004C050A">
        <w:rPr>
          <w:rFonts w:ascii="Tahoma" w:hAnsi="Tahoma" w:cs="Tahoma"/>
          <w:color w:val="3B3838" w:themeColor="background2" w:themeShade="40"/>
          <w:kern w:val="24"/>
          <w:sz w:val="20"/>
          <w:szCs w:val="20"/>
        </w:rPr>
        <w:t>;</w:t>
      </w:r>
    </w:p>
    <w:p w14:paraId="58515200" w14:textId="3D797DB8" w:rsidR="00E812E7" w:rsidRDefault="00E812E7" w:rsidP="00E812E7">
      <w:pPr>
        <w:pStyle w:val="ListParagraph"/>
        <w:numPr>
          <w:ilvl w:val="0"/>
          <w:numId w:val="14"/>
        </w:numPr>
        <w:spacing w:before="120" w:after="120"/>
        <w:ind w:left="567" w:hanging="283"/>
        <w:rPr>
          <w:rFonts w:ascii="Tahoma" w:hAnsi="Tahoma" w:cs="Tahoma"/>
          <w:color w:val="3B3838" w:themeColor="background2" w:themeShade="40"/>
          <w:kern w:val="24"/>
          <w:sz w:val="20"/>
          <w:szCs w:val="20"/>
        </w:rPr>
      </w:pPr>
      <w:r w:rsidRPr="002F0261">
        <w:rPr>
          <w:rFonts w:ascii="Tahoma" w:hAnsi="Tahoma" w:cs="Tahoma"/>
          <w:color w:val="3B3838" w:themeColor="background2" w:themeShade="40"/>
          <w:kern w:val="24"/>
          <w:sz w:val="20"/>
          <w:szCs w:val="20"/>
        </w:rPr>
        <w:t>Mitigations are practical and that the measures identified are within the remit of the designers to deliver</w:t>
      </w:r>
      <w:r w:rsidR="004C050A">
        <w:rPr>
          <w:rFonts w:ascii="Tahoma" w:hAnsi="Tahoma" w:cs="Tahoma"/>
          <w:color w:val="3B3838" w:themeColor="background2" w:themeShade="40"/>
          <w:kern w:val="24"/>
          <w:sz w:val="20"/>
          <w:szCs w:val="20"/>
        </w:rPr>
        <w:t>;</w:t>
      </w:r>
    </w:p>
    <w:p w14:paraId="3ED00D8C" w14:textId="69CCD51B" w:rsidR="009A48D9" w:rsidRPr="002F0261" w:rsidRDefault="009A48D9" w:rsidP="00E812E7">
      <w:pPr>
        <w:pStyle w:val="ListParagraph"/>
        <w:numPr>
          <w:ilvl w:val="0"/>
          <w:numId w:val="14"/>
        </w:numPr>
        <w:spacing w:before="120" w:after="120"/>
        <w:ind w:left="567" w:hanging="283"/>
        <w:rPr>
          <w:rFonts w:ascii="Tahoma" w:hAnsi="Tahoma" w:cs="Tahoma"/>
          <w:color w:val="3B3838" w:themeColor="background2" w:themeShade="40"/>
          <w:kern w:val="24"/>
          <w:sz w:val="20"/>
          <w:szCs w:val="20"/>
        </w:rPr>
      </w:pPr>
      <w:r>
        <w:rPr>
          <w:rFonts w:ascii="Tahoma" w:hAnsi="Tahoma" w:cs="Tahoma"/>
          <w:color w:val="3B3838" w:themeColor="background2" w:themeShade="40"/>
          <w:kern w:val="24"/>
          <w:sz w:val="20"/>
          <w:szCs w:val="20"/>
        </w:rPr>
        <w:t>Mitigations have been completed</w:t>
      </w:r>
      <w:r w:rsidR="004C050A">
        <w:rPr>
          <w:rFonts w:ascii="Tahoma" w:hAnsi="Tahoma" w:cs="Tahoma"/>
          <w:color w:val="3B3838" w:themeColor="background2" w:themeShade="40"/>
          <w:kern w:val="24"/>
          <w:sz w:val="20"/>
          <w:szCs w:val="20"/>
        </w:rPr>
        <w:t>;</w:t>
      </w:r>
    </w:p>
    <w:p w14:paraId="42C3B034" w14:textId="619F22FF" w:rsidR="00E812E7" w:rsidRPr="002F0261" w:rsidRDefault="00E812E7" w:rsidP="00E812E7">
      <w:pPr>
        <w:pStyle w:val="ListParagraph"/>
        <w:numPr>
          <w:ilvl w:val="0"/>
          <w:numId w:val="14"/>
        </w:numPr>
        <w:spacing w:before="120" w:after="120"/>
        <w:ind w:left="567" w:hanging="283"/>
        <w:rPr>
          <w:rFonts w:ascii="Tahoma" w:hAnsi="Tahoma" w:cs="Tahoma"/>
          <w:color w:val="3B3838" w:themeColor="background2" w:themeShade="40"/>
          <w:kern w:val="24"/>
          <w:sz w:val="20"/>
          <w:szCs w:val="20"/>
        </w:rPr>
      </w:pPr>
      <w:r w:rsidRPr="002F0261">
        <w:rPr>
          <w:rFonts w:ascii="Tahoma" w:hAnsi="Tahoma" w:cs="Tahoma"/>
          <w:color w:val="3B3838" w:themeColor="background2" w:themeShade="40"/>
          <w:kern w:val="24"/>
          <w:sz w:val="20"/>
          <w:szCs w:val="20"/>
        </w:rPr>
        <w:t>Measures contained within Table E of the Nationally Applicable Annex to G</w:t>
      </w:r>
      <w:r w:rsidR="007A6843">
        <w:rPr>
          <w:rFonts w:ascii="Tahoma" w:hAnsi="Tahoma" w:cs="Tahoma"/>
          <w:color w:val="3B3838" w:themeColor="background2" w:themeShade="40"/>
          <w:kern w:val="24"/>
          <w:sz w:val="20"/>
          <w:szCs w:val="20"/>
        </w:rPr>
        <w:t xml:space="preserve">D </w:t>
      </w:r>
      <w:r w:rsidRPr="002F0261">
        <w:rPr>
          <w:rFonts w:ascii="Tahoma" w:hAnsi="Tahoma" w:cs="Tahoma"/>
          <w:color w:val="3B3838" w:themeColor="background2" w:themeShade="40"/>
          <w:kern w:val="24"/>
          <w:sz w:val="20"/>
          <w:szCs w:val="20"/>
        </w:rPr>
        <w:t>304 have been adopted where relevant</w:t>
      </w:r>
      <w:r w:rsidR="004C050A">
        <w:rPr>
          <w:rFonts w:ascii="Tahoma" w:hAnsi="Tahoma" w:cs="Tahoma"/>
          <w:color w:val="3B3838" w:themeColor="background2" w:themeShade="40"/>
          <w:kern w:val="24"/>
          <w:sz w:val="20"/>
          <w:szCs w:val="20"/>
        </w:rPr>
        <w:t>;</w:t>
      </w:r>
    </w:p>
    <w:p w14:paraId="684B8B70" w14:textId="2C2BD804" w:rsidR="00E812E7" w:rsidRPr="002F0261" w:rsidRDefault="00E812E7" w:rsidP="00E812E7">
      <w:pPr>
        <w:pStyle w:val="ListParagraph"/>
        <w:numPr>
          <w:ilvl w:val="0"/>
          <w:numId w:val="14"/>
        </w:numPr>
        <w:spacing w:before="120" w:after="120"/>
        <w:ind w:left="567" w:hanging="283"/>
        <w:rPr>
          <w:rFonts w:ascii="Tahoma" w:hAnsi="Tahoma" w:cs="Tahoma"/>
          <w:color w:val="3B3838" w:themeColor="background2" w:themeShade="40"/>
          <w:kern w:val="24"/>
          <w:sz w:val="20"/>
          <w:szCs w:val="20"/>
        </w:rPr>
      </w:pPr>
      <w:r w:rsidRPr="002F0261">
        <w:rPr>
          <w:rFonts w:ascii="Tahoma" w:hAnsi="Tahoma" w:cs="Tahoma"/>
          <w:color w:val="3B3838" w:themeColor="background2" w:themeShade="40"/>
          <w:kern w:val="24"/>
          <w:sz w:val="20"/>
          <w:szCs w:val="20"/>
        </w:rPr>
        <w:t>Information on residual risks is useful, relevant, proportionate and has been effectively communicated.</w:t>
      </w:r>
    </w:p>
    <w:p w14:paraId="0FC6066E" w14:textId="64AAACC2" w:rsidR="009324C8" w:rsidRDefault="00E812E7" w:rsidP="00E812E7">
      <w:pPr>
        <w:spacing w:before="120" w:after="120"/>
        <w:rPr>
          <w:rFonts w:ascii="Tahoma" w:eastAsiaTheme="minorEastAsia" w:hAnsi="Tahoma" w:cs="Tahoma"/>
          <w:color w:val="3B3838" w:themeColor="background2" w:themeShade="40"/>
          <w:kern w:val="24"/>
          <w:szCs w:val="20"/>
        </w:rPr>
      </w:pPr>
      <w:r w:rsidRPr="002F0261">
        <w:rPr>
          <w:rFonts w:ascii="Tahoma" w:eastAsiaTheme="minorEastAsia" w:hAnsi="Tahoma" w:cs="Tahoma"/>
          <w:color w:val="3B3838" w:themeColor="background2" w:themeShade="40"/>
          <w:kern w:val="24"/>
          <w:szCs w:val="20"/>
        </w:rPr>
        <w:t>Risk has not disproportionately been transferred from one population to another. (HSE approved concept of trade off may be applied Ref: HSE Doc. R2P2 Reducing Risk and protecting people)</w:t>
      </w:r>
    </w:p>
    <w:p w14:paraId="61CB38E6" w14:textId="64C545C0" w:rsidR="00720768" w:rsidRPr="00443744" w:rsidRDefault="00720768" w:rsidP="00E812E7">
      <w:pPr>
        <w:spacing w:before="120" w:after="120"/>
        <w:rPr>
          <w:rFonts w:ascii="Tahoma" w:hAnsi="Tahoma" w:cs="Tahoma"/>
          <w:color w:val="auto"/>
          <w:kern w:val="24"/>
          <w:szCs w:val="18"/>
        </w:rPr>
      </w:pPr>
      <w:r w:rsidRPr="00443744">
        <w:rPr>
          <w:rFonts w:ascii="Tahoma" w:hAnsi="Tahoma" w:cs="Tahoma"/>
          <w:color w:val="auto"/>
          <w:kern w:val="24"/>
          <w:szCs w:val="18"/>
        </w:rPr>
        <w:t>Human Factor considerations:</w:t>
      </w:r>
    </w:p>
    <w:p w14:paraId="04881B1B" w14:textId="77777777" w:rsidR="00720768" w:rsidRPr="00443744" w:rsidRDefault="00720768" w:rsidP="00720768">
      <w:pPr>
        <w:pStyle w:val="ListParagraph"/>
        <w:spacing w:before="120" w:after="120"/>
        <w:ind w:left="360"/>
        <w:rPr>
          <w:rFonts w:ascii="Tahoma" w:hAnsi="Tahoma" w:cs="Tahoma"/>
          <w:kern w:val="24"/>
          <w:sz w:val="20"/>
          <w:szCs w:val="14"/>
        </w:rPr>
      </w:pPr>
    </w:p>
    <w:p w14:paraId="1530DA5F" w14:textId="7234EF2E" w:rsidR="00720768" w:rsidRPr="00443744" w:rsidRDefault="00720768" w:rsidP="00720768">
      <w:pPr>
        <w:pStyle w:val="ListParagraph"/>
        <w:numPr>
          <w:ilvl w:val="0"/>
          <w:numId w:val="19"/>
        </w:numPr>
        <w:spacing w:before="120" w:after="120"/>
        <w:rPr>
          <w:rFonts w:ascii="Tahoma" w:hAnsi="Tahoma" w:cs="Tahoma"/>
          <w:kern w:val="24"/>
          <w:sz w:val="20"/>
          <w:szCs w:val="14"/>
        </w:rPr>
      </w:pPr>
      <w:r w:rsidRPr="00443744">
        <w:rPr>
          <w:rFonts w:ascii="Tahoma" w:hAnsi="Tahoma" w:cs="Tahoma"/>
          <w:kern w:val="24"/>
          <w:sz w:val="20"/>
          <w:szCs w:val="14"/>
        </w:rPr>
        <w:t xml:space="preserve">Identify and address </w:t>
      </w:r>
      <w:r w:rsidRPr="00443744">
        <w:rPr>
          <w:rFonts w:ascii="Tahoma" w:hAnsi="Tahoma" w:cs="Tahoma"/>
          <w:b/>
          <w:bCs/>
          <w:kern w:val="24"/>
          <w:sz w:val="20"/>
          <w:szCs w:val="14"/>
        </w:rPr>
        <w:t>root cause</w:t>
      </w:r>
      <w:r w:rsidRPr="00443744">
        <w:rPr>
          <w:rFonts w:ascii="Tahoma" w:hAnsi="Tahoma" w:cs="Tahoma"/>
          <w:kern w:val="24"/>
          <w:sz w:val="20"/>
          <w:szCs w:val="14"/>
        </w:rPr>
        <w:t xml:space="preserve"> of hazards – there are reasons why people do what they do – if you wish to change that behaviour you need to understand the WHY.</w:t>
      </w:r>
    </w:p>
    <w:p w14:paraId="73C8BB5B" w14:textId="41BE7D7E" w:rsidR="00720768" w:rsidRPr="00443744" w:rsidRDefault="00720768" w:rsidP="00720768">
      <w:pPr>
        <w:pStyle w:val="ListParagraph"/>
        <w:numPr>
          <w:ilvl w:val="0"/>
          <w:numId w:val="19"/>
        </w:numPr>
        <w:spacing w:before="120" w:after="120"/>
        <w:rPr>
          <w:rFonts w:ascii="Tahoma" w:hAnsi="Tahoma" w:cs="Tahoma"/>
          <w:kern w:val="24"/>
          <w:sz w:val="20"/>
          <w:szCs w:val="14"/>
        </w:rPr>
      </w:pPr>
      <w:r w:rsidRPr="00443744">
        <w:rPr>
          <w:rFonts w:ascii="Tahoma" w:hAnsi="Tahoma" w:cs="Tahoma"/>
          <w:b/>
          <w:bCs/>
          <w:kern w:val="24"/>
          <w:sz w:val="20"/>
          <w:szCs w:val="14"/>
        </w:rPr>
        <w:t>Training</w:t>
      </w:r>
      <w:r w:rsidRPr="00443744">
        <w:rPr>
          <w:rFonts w:ascii="Tahoma" w:hAnsi="Tahoma" w:cs="Tahoma"/>
          <w:kern w:val="24"/>
          <w:sz w:val="20"/>
          <w:szCs w:val="14"/>
        </w:rPr>
        <w:t xml:space="preserve"> – to minimise error ensure everyone has received the training they require to undertake their role</w:t>
      </w:r>
    </w:p>
    <w:p w14:paraId="5E87EA93" w14:textId="65AA97AB" w:rsidR="00720768" w:rsidRPr="00443744" w:rsidRDefault="00720768" w:rsidP="00720768">
      <w:pPr>
        <w:pStyle w:val="ListParagraph"/>
        <w:numPr>
          <w:ilvl w:val="0"/>
          <w:numId w:val="19"/>
        </w:numPr>
        <w:spacing w:before="120" w:after="120"/>
        <w:rPr>
          <w:rFonts w:ascii="Tahoma" w:hAnsi="Tahoma" w:cs="Tahoma"/>
          <w:kern w:val="24"/>
          <w:sz w:val="20"/>
          <w:szCs w:val="14"/>
        </w:rPr>
      </w:pPr>
      <w:r w:rsidRPr="00443744">
        <w:rPr>
          <w:rFonts w:ascii="Tahoma" w:hAnsi="Tahoma" w:cs="Tahoma"/>
          <w:b/>
          <w:bCs/>
          <w:kern w:val="24"/>
          <w:sz w:val="20"/>
          <w:szCs w:val="14"/>
        </w:rPr>
        <w:t>Guidance</w:t>
      </w:r>
      <w:r w:rsidRPr="00443744">
        <w:rPr>
          <w:rFonts w:ascii="Tahoma" w:hAnsi="Tahoma" w:cs="Tahoma"/>
          <w:kern w:val="24"/>
          <w:sz w:val="20"/>
          <w:szCs w:val="14"/>
        </w:rPr>
        <w:t xml:space="preserve"> – any guidance or policies in place ensure they are clear, concise and have been successfully communicated to all workforce. Also ensure the location of these documents are known and the protocol to suggest and inform changes is clear.</w:t>
      </w:r>
    </w:p>
    <w:p w14:paraId="33F4FC6B" w14:textId="501712E2" w:rsidR="00720768" w:rsidRPr="00443744" w:rsidRDefault="00720768" w:rsidP="00720768">
      <w:pPr>
        <w:pStyle w:val="ListParagraph"/>
        <w:numPr>
          <w:ilvl w:val="0"/>
          <w:numId w:val="19"/>
        </w:numPr>
        <w:spacing w:before="120" w:after="120"/>
        <w:rPr>
          <w:rFonts w:ascii="Tahoma" w:hAnsi="Tahoma" w:cs="Tahoma"/>
          <w:kern w:val="24"/>
          <w:sz w:val="20"/>
          <w:szCs w:val="14"/>
        </w:rPr>
      </w:pPr>
      <w:r w:rsidRPr="00443744">
        <w:rPr>
          <w:rFonts w:ascii="Tahoma" w:hAnsi="Tahoma" w:cs="Tahoma"/>
          <w:b/>
          <w:bCs/>
          <w:kern w:val="24"/>
          <w:sz w:val="20"/>
          <w:szCs w:val="14"/>
        </w:rPr>
        <w:t>Compliance</w:t>
      </w:r>
      <w:r w:rsidRPr="00443744">
        <w:rPr>
          <w:rFonts w:ascii="Tahoma" w:hAnsi="Tahoma" w:cs="Tahoma"/>
          <w:kern w:val="24"/>
          <w:sz w:val="20"/>
          <w:szCs w:val="14"/>
        </w:rPr>
        <w:t xml:space="preserve"> – ensure monitoring is undertaken to ensure compliance with guidance and policies. For high levels of compliance there must be visibility of accountability and consequences if compliance is not achieved.</w:t>
      </w:r>
    </w:p>
    <w:p w14:paraId="6DC8E68A" w14:textId="69215FBD" w:rsidR="00720768" w:rsidRPr="00443744" w:rsidRDefault="00720768" w:rsidP="00720768">
      <w:pPr>
        <w:pStyle w:val="ListParagraph"/>
        <w:numPr>
          <w:ilvl w:val="0"/>
          <w:numId w:val="19"/>
        </w:numPr>
        <w:spacing w:before="120" w:after="120"/>
        <w:rPr>
          <w:rFonts w:ascii="Tahoma" w:hAnsi="Tahoma" w:cs="Tahoma"/>
          <w:b/>
          <w:bCs/>
          <w:kern w:val="24"/>
          <w:sz w:val="20"/>
          <w:szCs w:val="14"/>
        </w:rPr>
      </w:pPr>
      <w:r w:rsidRPr="00443744">
        <w:rPr>
          <w:rFonts w:ascii="Tahoma" w:hAnsi="Tahoma" w:cs="Tahoma"/>
          <w:b/>
          <w:bCs/>
          <w:kern w:val="24"/>
          <w:sz w:val="20"/>
          <w:szCs w:val="14"/>
        </w:rPr>
        <w:t xml:space="preserve">Environment – </w:t>
      </w:r>
      <w:r w:rsidRPr="00443744">
        <w:rPr>
          <w:rFonts w:ascii="Tahoma" w:hAnsi="Tahoma" w:cs="Tahoma"/>
          <w:kern w:val="24"/>
          <w:sz w:val="20"/>
          <w:szCs w:val="14"/>
        </w:rPr>
        <w:t xml:space="preserve">Consider the environmental factor influences on your work force, this could be extreme weather conditions with the need </w:t>
      </w:r>
      <w:r w:rsidRPr="005E5A80">
        <w:rPr>
          <w:rFonts w:ascii="Tahoma" w:hAnsi="Tahoma" w:cs="Tahoma"/>
          <w:color w:val="538135" w:themeColor="accent6" w:themeShade="BF"/>
          <w:kern w:val="24"/>
          <w:sz w:val="20"/>
          <w:szCs w:val="14"/>
        </w:rPr>
        <w:t xml:space="preserve">for </w:t>
      </w:r>
      <w:r w:rsidRPr="00443744">
        <w:rPr>
          <w:rFonts w:ascii="Tahoma" w:hAnsi="Tahoma" w:cs="Tahoma"/>
          <w:kern w:val="24"/>
          <w:sz w:val="20"/>
          <w:szCs w:val="14"/>
        </w:rPr>
        <w:t xml:space="preserve">appropriate work wear or noise levels, temperatures. The changes in the environment can have significant effect on the </w:t>
      </w:r>
      <w:r w:rsidR="0004670E" w:rsidRPr="00443744">
        <w:rPr>
          <w:rFonts w:ascii="Tahoma" w:hAnsi="Tahoma" w:cs="Tahoma"/>
          <w:kern w:val="24"/>
          <w:sz w:val="20"/>
          <w:szCs w:val="14"/>
        </w:rPr>
        <w:t>human’s</w:t>
      </w:r>
      <w:r w:rsidRPr="00443744">
        <w:rPr>
          <w:rFonts w:ascii="Tahoma" w:hAnsi="Tahoma" w:cs="Tahoma"/>
          <w:kern w:val="24"/>
          <w:sz w:val="20"/>
          <w:szCs w:val="14"/>
        </w:rPr>
        <w:t xml:space="preserve"> ability to function. For </w:t>
      </w:r>
      <w:r w:rsidR="0004670E" w:rsidRPr="00443744">
        <w:rPr>
          <w:rFonts w:ascii="Tahoma" w:hAnsi="Tahoma" w:cs="Tahoma"/>
          <w:kern w:val="24"/>
          <w:sz w:val="20"/>
          <w:szCs w:val="14"/>
        </w:rPr>
        <w:t>example,</w:t>
      </w:r>
      <w:r w:rsidRPr="00443744">
        <w:rPr>
          <w:rFonts w:ascii="Tahoma" w:hAnsi="Tahoma" w:cs="Tahoma"/>
          <w:kern w:val="24"/>
          <w:sz w:val="20"/>
          <w:szCs w:val="14"/>
        </w:rPr>
        <w:t xml:space="preserve"> heat can cause tiredness whilst noise or extreme weather can cause distraction</w:t>
      </w:r>
      <w:r w:rsidR="0004670E" w:rsidRPr="00443744">
        <w:rPr>
          <w:rFonts w:ascii="Tahoma" w:hAnsi="Tahoma" w:cs="Tahoma"/>
          <w:kern w:val="24"/>
          <w:sz w:val="20"/>
          <w:szCs w:val="14"/>
        </w:rPr>
        <w:t xml:space="preserve"> or lead to safety measures not be undertaken.</w:t>
      </w:r>
    </w:p>
    <w:p w14:paraId="2C4B1CD3" w14:textId="3CF014F6" w:rsidR="0004670E" w:rsidRPr="00443744" w:rsidRDefault="0004670E" w:rsidP="00720768">
      <w:pPr>
        <w:pStyle w:val="ListParagraph"/>
        <w:numPr>
          <w:ilvl w:val="0"/>
          <w:numId w:val="19"/>
        </w:numPr>
        <w:spacing w:before="120" w:after="120"/>
        <w:rPr>
          <w:rFonts w:ascii="Tahoma" w:hAnsi="Tahoma" w:cs="Tahoma"/>
          <w:b/>
          <w:bCs/>
          <w:kern w:val="24"/>
          <w:sz w:val="20"/>
          <w:szCs w:val="14"/>
        </w:rPr>
      </w:pPr>
      <w:r w:rsidRPr="00443744">
        <w:rPr>
          <w:rFonts w:ascii="Tahoma" w:hAnsi="Tahoma" w:cs="Tahoma"/>
          <w:b/>
          <w:bCs/>
          <w:kern w:val="24"/>
          <w:sz w:val="20"/>
          <w:szCs w:val="14"/>
        </w:rPr>
        <w:t>Governance and communication</w:t>
      </w:r>
      <w:r w:rsidRPr="00443744">
        <w:rPr>
          <w:rFonts w:ascii="Tahoma" w:hAnsi="Tahoma" w:cs="Tahoma"/>
          <w:kern w:val="24"/>
          <w:sz w:val="20"/>
          <w:szCs w:val="14"/>
        </w:rPr>
        <w:t>– Ensure workforce know who to contact for assistance, how to make contact and where to seek additional support. Any changes must be clearly communicated to all.</w:t>
      </w:r>
    </w:p>
    <w:p w14:paraId="45B45146" w14:textId="76738A72" w:rsidR="0004670E" w:rsidRPr="00443744" w:rsidRDefault="0004670E" w:rsidP="00443744">
      <w:pPr>
        <w:pStyle w:val="ListParagraph"/>
        <w:numPr>
          <w:ilvl w:val="0"/>
          <w:numId w:val="19"/>
        </w:numPr>
        <w:spacing w:before="120" w:after="120"/>
        <w:rPr>
          <w:rFonts w:ascii="Tahoma" w:hAnsi="Tahoma" w:cs="Tahoma"/>
          <w:b/>
          <w:bCs/>
          <w:kern w:val="24"/>
          <w:sz w:val="20"/>
          <w:szCs w:val="14"/>
        </w:rPr>
      </w:pPr>
      <w:r w:rsidRPr="00443744">
        <w:rPr>
          <w:rFonts w:ascii="Tahoma" w:hAnsi="Tahoma" w:cs="Tahoma"/>
          <w:b/>
          <w:bCs/>
          <w:kern w:val="24"/>
          <w:sz w:val="20"/>
          <w:szCs w:val="14"/>
        </w:rPr>
        <w:t>Empowerment</w:t>
      </w:r>
      <w:r w:rsidRPr="00443744">
        <w:rPr>
          <w:rFonts w:ascii="Tahoma" w:hAnsi="Tahoma" w:cs="Tahoma"/>
          <w:kern w:val="24"/>
          <w:sz w:val="20"/>
          <w:szCs w:val="14"/>
        </w:rPr>
        <w:t xml:space="preserve"> – the workforce is one large team from the design concept stage to construction and delivery. Ensure everyone involved feels empowered to deliver the design safely. The workforce needs to feel recognised and listened too, they need to feel part of the process to ensure they feel comfortable and competent in their role which will result in a high level of commitment, responsibility and pride in the </w:t>
      </w:r>
      <w:r w:rsidRPr="00443744">
        <w:rPr>
          <w:rFonts w:ascii="Tahoma" w:hAnsi="Tahoma" w:cs="Tahoma"/>
          <w:kern w:val="24"/>
          <w:sz w:val="20"/>
          <w:szCs w:val="14"/>
        </w:rPr>
        <w:lastRenderedPageBreak/>
        <w:t>work they deliver. The workforce needs to have the confidence to raise issues of concern and feel supported by the governance structure.</w:t>
      </w:r>
    </w:p>
    <w:p w14:paraId="19891160" w14:textId="2DDE0E86" w:rsidR="006B7687" w:rsidRPr="007C3EA0" w:rsidRDefault="006B7687" w:rsidP="006B7687">
      <w:pPr>
        <w:shd w:val="clear" w:color="auto" w:fill="44546A" w:themeFill="text2"/>
        <w:spacing w:before="120" w:after="120" w:line="240" w:lineRule="auto"/>
        <w:rPr>
          <w:rFonts w:ascii="Tahoma" w:hAnsi="Tahoma" w:cs="Tahoma"/>
          <w:b/>
          <w:color w:val="FFFFFF" w:themeColor="background1"/>
          <w:szCs w:val="20"/>
        </w:rPr>
      </w:pPr>
      <w:r w:rsidRPr="007C3EA0">
        <w:rPr>
          <w:rFonts w:ascii="Tahoma" w:hAnsi="Tahoma" w:cs="Tahoma"/>
          <w:b/>
          <w:color w:val="FFFFFF" w:themeColor="background1"/>
          <w:szCs w:val="20"/>
        </w:rPr>
        <w:t xml:space="preserve">People Requirements </w:t>
      </w:r>
    </w:p>
    <w:p w14:paraId="294348AE" w14:textId="6B5ABC0A" w:rsidR="006B2ED6" w:rsidRPr="007C3EA0" w:rsidRDefault="006F436B" w:rsidP="00E25F60">
      <w:pPr>
        <w:spacing w:before="120" w:after="120" w:line="240" w:lineRule="auto"/>
        <w:rPr>
          <w:rFonts w:ascii="Tahoma" w:hAnsi="Tahoma" w:cs="Tahoma"/>
          <w:b/>
          <w:color w:val="44546A" w:themeColor="text2"/>
          <w:kern w:val="24"/>
          <w:szCs w:val="18"/>
        </w:rPr>
      </w:pPr>
      <w:r w:rsidRPr="00D16C51">
        <w:rPr>
          <w:rFonts w:ascii="Tahoma" w:eastAsiaTheme="minorEastAsi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776000" behindDoc="0" locked="0" layoutInCell="1" allowOverlap="1" wp14:anchorId="522D4E6D" wp14:editId="4085CFEE">
                <wp:simplePos x="0" y="0"/>
                <wp:positionH relativeFrom="margin">
                  <wp:posOffset>-635</wp:posOffset>
                </wp:positionH>
                <wp:positionV relativeFrom="page">
                  <wp:posOffset>4037965</wp:posOffset>
                </wp:positionV>
                <wp:extent cx="4451985" cy="581025"/>
                <wp:effectExtent l="0" t="0" r="2476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581025"/>
                        </a:xfrm>
                        <a:prstGeom prst="rect">
                          <a:avLst/>
                        </a:prstGeom>
                        <a:solidFill>
                          <a:srgbClr val="00B0F0"/>
                        </a:solidFill>
                        <a:ln w="9525">
                          <a:solidFill>
                            <a:srgbClr val="000000"/>
                          </a:solidFill>
                          <a:miter lim="800000"/>
                          <a:headEnd/>
                          <a:tailEnd/>
                        </a:ln>
                      </wps:spPr>
                      <wps:txbx>
                        <w:txbxContent>
                          <w:p w14:paraId="1EC8FAF1" w14:textId="77777777" w:rsidR="00A53890" w:rsidRPr="00A53890" w:rsidRDefault="00A53890" w:rsidP="00A53890">
                            <w:pPr>
                              <w:pStyle w:val="CommentText"/>
                              <w:rPr>
                                <w:rFonts w:ascii="Tahoma" w:hAnsi="Tahoma" w:cs="Tahoma"/>
                              </w:rPr>
                            </w:pPr>
                            <w:r w:rsidRPr="00A53890">
                              <w:rPr>
                                <w:rFonts w:ascii="Tahoma" w:hAnsi="Tahoma" w:cs="Tahoma"/>
                              </w:rPr>
                              <w:t>Suggestion for the provision of two examples of individual competency process – one for a high performing organisation and one for minimum performance. – thoughts?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D4E6D" id="_x0000_s1057" type="#_x0000_t202" style="position:absolute;left:0;text-align:left;margin-left:-.05pt;margin-top:317.95pt;width:350.55pt;height:45.7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IQKwIAAE0EAAAOAAAAZHJzL2Uyb0RvYy54bWysVM1u2zAMvg/YOwi6L7YzZ0uMOEWbLsOA&#10;7gdo9wCyLMfCJNGTlNjZ05eS3TTdDgOG+SCIIvmR/Eh6fTVoRY7COgmmpNkspUQYDrU0+5J+f9i9&#10;WVLiPDM1U2BESU/C0avN61frvivEHFpQtbAEQYwr+q6krfddkSSOt0IzN4NOGFQ2YDXzKNp9UlvW&#10;I7pWyTxN3yU92LqzwIVz+Ho7Kukm4jeN4P5r0zjhiSop5ubjaeNZhTPZrFmxt6xrJZ/SYP+QhWbS&#10;YNAz1C3zjBys/ANKS27BQeNnHHQCTSO5iDVgNVn6WzX3LetErAXJcd2ZJvf/YPmX4zdLZF3SPKfE&#10;MI09ehCDJzcwkHmgp+9cgVb3Hdr5AZ+xzbFU190B/+GIgW3LzF5cWwt9K1iN6WXBM7lwHXFcAKn6&#10;z1BjGHbwEIGGxurAHbJBEB3bdDq3JqTC8THPF9lquaCEo26xzNL5IoZgxZN3Z53/KECTcCmpxdZH&#10;dHa8cz5kw4onkxDMgZL1TioVBbuvtsqSIwtjkt6kuzgZ6PLCTBnSl3S1wNh/g0jxmxJ8AaGlx3lX&#10;Upd0GWymCQy0fTB1nEbPpBrvGF+ZicdA3UiiH6ohduxtZDmQXEF9QmYtjPON+4iXFuwvSnqc7ZK6&#10;nwdmBSXqk8HurLI8D8sQhXzxfo6CvdRUlxpmOEKV1FMyXrc+LlCgwMA1drGRkeDnTKaccWYj79N+&#10;haW4lKPV819g8wgAAP//AwBQSwMEFAAGAAgAAAAhANQ7fjzgAAAACQEAAA8AAABkcnMvZG93bnJl&#10;di54bWxMj81OwzAQhO9IvIO1SNxaOwH6E+JUFRKCC6pSuHDbJG4SEa8j221Dn57lBLcdzWj2m3wz&#10;2UGcjA+9Iw3JXIEwVLump1bDx/vzbAUiRKQGB0dGw7cJsCmur3LMGnem0pz2sRVcQiFDDV2MYyZl&#10;qDtjMczdaIi9g/MWI0vfysbjmcvtIFOlFtJiT/yhw9E8dab+2h+thk9clT4td5eXg6zfLtv1Tr1W&#10;Uuvbm2n7CCKaKf6F4Ref0aFgpsodqQli0DBLOKhhcfewBsH+UiW8reIjXd6DLHL5f0HxAwAA//8D&#10;AFBLAQItABQABgAIAAAAIQC2gziS/gAAAOEBAAATAAAAAAAAAAAAAAAAAAAAAABbQ29udGVudF9U&#10;eXBlc10ueG1sUEsBAi0AFAAGAAgAAAAhADj9If/WAAAAlAEAAAsAAAAAAAAAAAAAAAAALwEAAF9y&#10;ZWxzLy5yZWxzUEsBAi0AFAAGAAgAAAAhANF5YhArAgAATQQAAA4AAAAAAAAAAAAAAAAALgIAAGRy&#10;cy9lMm9Eb2MueG1sUEsBAi0AFAAGAAgAAAAhANQ7fjzgAAAACQEAAA8AAAAAAAAAAAAAAAAAhQQA&#10;AGRycy9kb3ducmV2LnhtbFBLBQYAAAAABAAEAPMAAACSBQAAAAA=&#10;" fillcolor="#00b0f0">
                <v:textbox>
                  <w:txbxContent>
                    <w:p w14:paraId="1EC8FAF1" w14:textId="77777777" w:rsidR="00A53890" w:rsidRPr="00A53890" w:rsidRDefault="00A53890" w:rsidP="00A53890">
                      <w:pPr>
                        <w:pStyle w:val="CommentText"/>
                        <w:rPr>
                          <w:rFonts w:ascii="Tahoma" w:hAnsi="Tahoma" w:cs="Tahoma"/>
                        </w:rPr>
                      </w:pPr>
                      <w:r w:rsidRPr="00A53890">
                        <w:rPr>
                          <w:rFonts w:ascii="Tahoma" w:hAnsi="Tahoma" w:cs="Tahoma"/>
                        </w:rPr>
                        <w:t>Suggestion for the provision of two examples of individual competency process – one for a high performing organisation and one for minimum performance. – thoughts?</w:t>
                      </w:r>
                    </w:p>
                  </w:txbxContent>
                </v:textbox>
                <w10:wrap type="square" anchorx="margin" anchory="page"/>
              </v:shape>
            </w:pict>
          </mc:Fallback>
        </mc:AlternateContent>
      </w:r>
      <w:r w:rsidRPr="00D16C51">
        <w:rPr>
          <w:rFonts w:ascii="Tahoma" w:eastAsiaTheme="minorEastAsi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737088" behindDoc="0" locked="0" layoutInCell="1" allowOverlap="1" wp14:anchorId="6F75D224" wp14:editId="728CC404">
                <wp:simplePos x="0" y="0"/>
                <wp:positionH relativeFrom="margin">
                  <wp:posOffset>-635</wp:posOffset>
                </wp:positionH>
                <wp:positionV relativeFrom="page">
                  <wp:posOffset>1676400</wp:posOffset>
                </wp:positionV>
                <wp:extent cx="4451985" cy="2228850"/>
                <wp:effectExtent l="0" t="0" r="24765"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2228850"/>
                        </a:xfrm>
                        <a:prstGeom prst="rect">
                          <a:avLst/>
                        </a:prstGeom>
                        <a:solidFill>
                          <a:srgbClr val="00B0F0"/>
                        </a:solidFill>
                        <a:ln w="9525">
                          <a:solidFill>
                            <a:srgbClr val="000000"/>
                          </a:solidFill>
                          <a:miter lim="800000"/>
                          <a:headEnd/>
                          <a:tailEnd/>
                        </a:ln>
                      </wps:spPr>
                      <wps:txbx>
                        <w:txbxContent>
                          <w:p w14:paraId="71988674" w14:textId="77777777" w:rsidR="0040043C" w:rsidRPr="00A53890" w:rsidRDefault="0040043C" w:rsidP="00F52E56">
                            <w:pPr>
                              <w:pStyle w:val="CommentText"/>
                              <w:rPr>
                                <w:rFonts w:ascii="Tahoma" w:hAnsi="Tahoma" w:cs="Tahoma"/>
                              </w:rPr>
                            </w:pPr>
                            <w:r w:rsidRPr="00A53890">
                              <w:rPr>
                                <w:rFonts w:ascii="Tahoma" w:hAnsi="Tahoma" w:cs="Tahoma"/>
                              </w:rPr>
                              <w:t>Consideration needed on how we confirm competence of designers and what training is appropriate.</w:t>
                            </w:r>
                          </w:p>
                          <w:p w14:paraId="036B01BC" w14:textId="504C494A" w:rsidR="0040043C" w:rsidRPr="00A53890" w:rsidRDefault="0040043C" w:rsidP="00F52E56">
                            <w:pPr>
                              <w:pStyle w:val="CommentText"/>
                              <w:rPr>
                                <w:rFonts w:ascii="Tahoma" w:hAnsi="Tahoma" w:cs="Tahoma"/>
                              </w:rPr>
                            </w:pPr>
                            <w:r w:rsidRPr="00A53890">
                              <w:rPr>
                                <w:rFonts w:ascii="Tahoma" w:hAnsi="Tahoma" w:cs="Tahoma"/>
                              </w:rPr>
                              <w:t>Procurement process by HE ensures overall company competence, but should we be challenging individual competence? Is it right to do so in here or is that something for individual companies to do?</w:t>
                            </w:r>
                          </w:p>
                          <w:p w14:paraId="19A47713" w14:textId="13E2FF40" w:rsidR="0040043C" w:rsidRDefault="0040043C" w:rsidP="00F52E56">
                            <w:pPr>
                              <w:pStyle w:val="CommentText"/>
                              <w:rPr>
                                <w:rFonts w:ascii="Tahoma" w:hAnsi="Tahoma" w:cs="Tahoma"/>
                              </w:rPr>
                            </w:pPr>
                            <w:r w:rsidRPr="00A53890">
                              <w:rPr>
                                <w:rFonts w:ascii="Tahoma" w:hAnsi="Tahoma" w:cs="Tahoma"/>
                              </w:rPr>
                              <w:t>Any good examples of competency checking etc?</w:t>
                            </w:r>
                          </w:p>
                          <w:p w14:paraId="18DCD0B6" w14:textId="77777777" w:rsidR="006F436B" w:rsidRDefault="006F436B" w:rsidP="00F52E56">
                            <w:pPr>
                              <w:pStyle w:val="CommentText"/>
                            </w:pPr>
                            <w:r>
                              <w:t>Do we add in BAM PD competency check process into Appendix 2 ?</w:t>
                            </w:r>
                          </w:p>
                          <w:p w14:paraId="4844D4F9" w14:textId="45B3AC11" w:rsidR="006F436B" w:rsidRDefault="006F436B" w:rsidP="006F436B">
                            <w:pPr>
                              <w:pStyle w:val="CommentText"/>
                              <w:ind w:left="0" w:firstLine="0"/>
                            </w:pPr>
                            <w:r>
                              <w:t xml:space="preserve"> Presumably there are lots of others we could </w:t>
                            </w:r>
                            <w:proofErr w:type="gramStart"/>
                            <w:r>
                              <w:t>include?</w:t>
                            </w:r>
                            <w:proofErr w:type="gramEnd"/>
                            <w:r>
                              <w:t xml:space="preserve"> </w:t>
                            </w:r>
                          </w:p>
                          <w:p w14:paraId="539D4830" w14:textId="13AB1DD1" w:rsidR="006F436B" w:rsidRPr="00A53890" w:rsidRDefault="006F436B" w:rsidP="00F52E56">
                            <w:pPr>
                              <w:pStyle w:val="CommentText"/>
                              <w:rPr>
                                <w:rFonts w:ascii="Tahoma" w:hAnsi="Tahoma" w:cs="Tahoma"/>
                              </w:rPr>
                            </w:pPr>
                            <w:r>
                              <w:t>Working group to pick out good points from all available processes? Add examples from supply chain to section on PDWG pages of Hub website and cross reference from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5D224" id="_x0000_s1058" type="#_x0000_t202" style="position:absolute;left:0;text-align:left;margin-left:-.05pt;margin-top:132pt;width:350.55pt;height:175.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2DLAIAAE4EAAAOAAAAZHJzL2Uyb0RvYy54bWysVNuO0zAQfUfiHyy/06ShgTZqutrtUoS0&#10;XKRdPsBxnMbC9gTbbVK+nrGTlrJIPCDyYHk84+OZc2ayvhm0IkdhnQRT0vkspUQYDrU0+5J+fdq9&#10;WlLiPDM1U2BESU/C0ZvNyxfrvitEBi2oWliCIMYVfVfS1vuuSBLHW6GZm0EnDDobsJp5NO0+qS3r&#10;EV2rJEvTN0kPtu4scOEcnt6PTrqJ+E0juP/cNE54okqKufm42rhWYU02a1bsLetayac02D9koZk0&#10;+OgF6p55Rg5W/gGlJbfgoPEzDjqBppFcxBqwmnn6rJrHlnUi1oLkuO5Ck/t/sPzT8Yslsi7p64wS&#10;wzRq9CQGT+5gIFmgp+9cgVGPHcb5AY9R5liq6x6Af3PEwLZlZi9urYW+FazG9ObhZnJ1dcRxAaTq&#10;P0KNz7CDhwg0NFYH7pANgugo0+kiTUiF4+Fikc9Xy5wSjr4sy5bLPIqXsOJ8vbPOvxegSdiU1KL2&#10;EZ4dH5wP6bDiHBJec6BkvZNKRcPuq62y5MhCn6R36e6M/luYMqQv6SrP8pGBv0Ck+EUSnr2kpceG&#10;V1KXdBliphYMvL0zdWxHz6Qa95iyMhORgbuRRT9Uw1mySaAK6hNSa2FscBxI3LRgf1DSY3OX1H0/&#10;MCsoUR8MyrOaLxZhGqKxyN9maNhrT3XtYYYjVEk9JeN26+MEBeIM3KKMjYwEB73HTKacsWkj79OA&#10;ham4tmPUr9/A5icAAAD//wMAUEsDBBQABgAIAAAAIQCJgW3d4AAAAAkBAAAPAAAAZHJzL2Rvd25y&#10;ZXYueG1sTI/BTsMwEETvSPyDtUjcWjsRhBKyqSokBBdUpXDhtondJCK2o9htQ7+e5URvO5rR7Jti&#10;PdtBHM0Ueu8QkqUCYVzjde9ahM+Pl8UKRIjkNA3eGYQfE2BdXl8VlGt/cpU57mIruMSFnBC6GMdc&#10;ytB0xlJY+tE49vZ+shRZTq3UE5243A4yVSqTlnrHHzoazXNnmu/dwSJ80aqa0mp7ft3L5v28edyq&#10;t1oi3t7MmycQ0czxPwx/+IwOJTPV/uB0EAPCIuEgQprd8ST2H1TCR42QJfcKZFnIywXlLwAAAP//&#10;AwBQSwECLQAUAAYACAAAACEAtoM4kv4AAADhAQAAEwAAAAAAAAAAAAAAAAAAAAAAW0NvbnRlbnRf&#10;VHlwZXNdLnhtbFBLAQItABQABgAIAAAAIQA4/SH/1gAAAJQBAAALAAAAAAAAAAAAAAAAAC8BAABf&#10;cmVscy8ucmVsc1BLAQItABQABgAIAAAAIQBwK72DLAIAAE4EAAAOAAAAAAAAAAAAAAAAAC4CAABk&#10;cnMvZTJvRG9jLnhtbFBLAQItABQABgAIAAAAIQCJgW3d4AAAAAkBAAAPAAAAAAAAAAAAAAAAAIYE&#10;AABkcnMvZG93bnJldi54bWxQSwUGAAAAAAQABADzAAAAkwUAAAAA&#10;" fillcolor="#00b0f0">
                <v:textbox>
                  <w:txbxContent>
                    <w:p w14:paraId="71988674" w14:textId="77777777" w:rsidR="0040043C" w:rsidRPr="00A53890" w:rsidRDefault="0040043C" w:rsidP="00F52E56">
                      <w:pPr>
                        <w:pStyle w:val="CommentText"/>
                        <w:rPr>
                          <w:rFonts w:ascii="Tahoma" w:hAnsi="Tahoma" w:cs="Tahoma"/>
                        </w:rPr>
                      </w:pPr>
                      <w:r w:rsidRPr="00A53890">
                        <w:rPr>
                          <w:rFonts w:ascii="Tahoma" w:hAnsi="Tahoma" w:cs="Tahoma"/>
                        </w:rPr>
                        <w:t>Consideration needed on how we confirm competence of designers and what training is appropriate.</w:t>
                      </w:r>
                    </w:p>
                    <w:p w14:paraId="036B01BC" w14:textId="504C494A" w:rsidR="0040043C" w:rsidRPr="00A53890" w:rsidRDefault="0040043C" w:rsidP="00F52E56">
                      <w:pPr>
                        <w:pStyle w:val="CommentText"/>
                        <w:rPr>
                          <w:rFonts w:ascii="Tahoma" w:hAnsi="Tahoma" w:cs="Tahoma"/>
                        </w:rPr>
                      </w:pPr>
                      <w:r w:rsidRPr="00A53890">
                        <w:rPr>
                          <w:rFonts w:ascii="Tahoma" w:hAnsi="Tahoma" w:cs="Tahoma"/>
                        </w:rPr>
                        <w:t>Procurement process by HE ensures overall company competence, but should we be challenging individual competence? Is it right to do so in here or is that something for individual companies to do?</w:t>
                      </w:r>
                    </w:p>
                    <w:p w14:paraId="19A47713" w14:textId="13E2FF40" w:rsidR="0040043C" w:rsidRDefault="0040043C" w:rsidP="00F52E56">
                      <w:pPr>
                        <w:pStyle w:val="CommentText"/>
                        <w:rPr>
                          <w:rFonts w:ascii="Tahoma" w:hAnsi="Tahoma" w:cs="Tahoma"/>
                        </w:rPr>
                      </w:pPr>
                      <w:r w:rsidRPr="00A53890">
                        <w:rPr>
                          <w:rFonts w:ascii="Tahoma" w:hAnsi="Tahoma" w:cs="Tahoma"/>
                        </w:rPr>
                        <w:t>Any good examples of competency checking etc?</w:t>
                      </w:r>
                    </w:p>
                    <w:p w14:paraId="18DCD0B6" w14:textId="77777777" w:rsidR="006F436B" w:rsidRDefault="006F436B" w:rsidP="00F52E56">
                      <w:pPr>
                        <w:pStyle w:val="CommentText"/>
                      </w:pPr>
                      <w:r>
                        <w:t>Do we add in BAM PD competency check process into Appendix 2 ?</w:t>
                      </w:r>
                    </w:p>
                    <w:p w14:paraId="4844D4F9" w14:textId="45B3AC11" w:rsidR="006F436B" w:rsidRDefault="006F436B" w:rsidP="006F436B">
                      <w:pPr>
                        <w:pStyle w:val="CommentText"/>
                        <w:ind w:left="0" w:firstLine="0"/>
                      </w:pPr>
                      <w:r>
                        <w:t xml:space="preserve"> Presumably there are lots of others we could </w:t>
                      </w:r>
                      <w:proofErr w:type="gramStart"/>
                      <w:r>
                        <w:t>include?</w:t>
                      </w:r>
                      <w:proofErr w:type="gramEnd"/>
                      <w:r>
                        <w:t xml:space="preserve"> </w:t>
                      </w:r>
                    </w:p>
                    <w:p w14:paraId="539D4830" w14:textId="13AB1DD1" w:rsidR="006F436B" w:rsidRPr="00A53890" w:rsidRDefault="006F436B" w:rsidP="00F52E56">
                      <w:pPr>
                        <w:pStyle w:val="CommentText"/>
                        <w:rPr>
                          <w:rFonts w:ascii="Tahoma" w:hAnsi="Tahoma" w:cs="Tahoma"/>
                        </w:rPr>
                      </w:pPr>
                      <w:r>
                        <w:t>Working group to pick out good points from all available processes? Add examples from supply chain to section on PDWG pages of Hub website and cross reference from here?</w:t>
                      </w:r>
                    </w:p>
                  </w:txbxContent>
                </v:textbox>
                <w10:wrap type="square" anchorx="margin" anchory="page"/>
              </v:shape>
            </w:pict>
          </mc:Fallback>
        </mc:AlternateContent>
      </w:r>
      <w:r w:rsidR="006B2ED6" w:rsidRPr="007C3EA0">
        <w:rPr>
          <w:rFonts w:ascii="Tahoma" w:hAnsi="Tahoma" w:cs="Tahoma"/>
          <w:b/>
          <w:color w:val="44546A" w:themeColor="text2"/>
          <w:kern w:val="24"/>
          <w:szCs w:val="18"/>
        </w:rPr>
        <w:t>Training</w:t>
      </w:r>
      <w:r w:rsidR="00AD7893">
        <w:rPr>
          <w:rFonts w:ascii="Tahoma" w:hAnsi="Tahoma" w:cs="Tahoma"/>
          <w:b/>
          <w:color w:val="44546A" w:themeColor="text2"/>
          <w:kern w:val="24"/>
          <w:szCs w:val="18"/>
        </w:rPr>
        <w:t>, Onboarding</w:t>
      </w:r>
      <w:r w:rsidR="006B2ED6" w:rsidRPr="007C3EA0">
        <w:rPr>
          <w:rFonts w:ascii="Tahoma" w:hAnsi="Tahoma" w:cs="Tahoma"/>
          <w:b/>
          <w:color w:val="44546A" w:themeColor="text2"/>
          <w:kern w:val="24"/>
          <w:szCs w:val="18"/>
        </w:rPr>
        <w:t xml:space="preserve"> and Competency Requirements</w:t>
      </w:r>
    </w:p>
    <w:p w14:paraId="7C36E0E6" w14:textId="0C7099E8" w:rsidR="00A53890" w:rsidRDefault="006F436B" w:rsidP="002319C1">
      <w:pPr>
        <w:pStyle w:val="Default"/>
        <w:rPr>
          <w:rFonts w:ascii="Tahoma" w:eastAsia="Arial" w:hAnsi="Tahoma" w:cs="Tahoma"/>
          <w:color w:val="3B3838" w:themeColor="background2" w:themeShade="40"/>
          <w:kern w:val="24"/>
          <w:sz w:val="20"/>
          <w:szCs w:val="20"/>
        </w:rPr>
      </w:pPr>
      <w:r w:rsidRPr="00D16C51">
        <w:rPr>
          <w:rFonts w:ascii="Tahoma" w:eastAsiaTheme="minorEastAsi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780096" behindDoc="0" locked="0" layoutInCell="1" allowOverlap="1" wp14:anchorId="32CC47E4" wp14:editId="166C7406">
                <wp:simplePos x="0" y="0"/>
                <wp:positionH relativeFrom="margin">
                  <wp:posOffset>-19050</wp:posOffset>
                </wp:positionH>
                <wp:positionV relativeFrom="paragraph">
                  <wp:posOffset>3238500</wp:posOffset>
                </wp:positionV>
                <wp:extent cx="4451985" cy="714375"/>
                <wp:effectExtent l="0" t="0" r="24765"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714375"/>
                        </a:xfrm>
                        <a:prstGeom prst="rect">
                          <a:avLst/>
                        </a:prstGeom>
                        <a:solidFill>
                          <a:srgbClr val="4472C4">
                            <a:lumMod val="20000"/>
                            <a:lumOff val="80000"/>
                          </a:srgbClr>
                        </a:solidFill>
                        <a:ln w="9525">
                          <a:solidFill>
                            <a:srgbClr val="000000"/>
                          </a:solidFill>
                          <a:miter lim="800000"/>
                          <a:headEnd/>
                          <a:tailEnd/>
                        </a:ln>
                      </wps:spPr>
                      <wps:txbx>
                        <w:txbxContent>
                          <w:p w14:paraId="769666E1" w14:textId="3C8E3952" w:rsidR="00A53890" w:rsidRPr="00A53890" w:rsidRDefault="00A53890" w:rsidP="00A53890">
                            <w:pPr>
                              <w:pStyle w:val="CommentText"/>
                              <w:rPr>
                                <w:rStyle w:val="Hyperlink"/>
                                <w:rFonts w:ascii="Tahoma" w:hAnsi="Tahoma" w:cs="Tahoma"/>
                                <w:color w:val="000000"/>
                                <w:u w:val="none"/>
                              </w:rPr>
                            </w:pPr>
                            <w:r w:rsidRPr="00A53890">
                              <w:rPr>
                                <w:rFonts w:ascii="Tahoma" w:hAnsi="Tahoma" w:cs="Tahoma"/>
                              </w:rPr>
                              <w:t xml:space="preserve">PD team from both design and contractor have to complete CDM training course and then each individual on PD Team has to undertake a Competency Assessment, which is reviewed and approved by Head of Design and each team member is formally appointed - </w:t>
                            </w:r>
                            <w:proofErr w:type="spellStart"/>
                            <w:r w:rsidRPr="00A53890">
                              <w:rPr>
                                <w:rFonts w:ascii="Tahoma" w:hAnsi="Tahoma" w:cs="Tahoma"/>
                              </w:rPr>
                              <w:t>BAMNuttall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C47E4" id="_x0000_s1059" type="#_x0000_t202" style="position:absolute;margin-left:-1.5pt;margin-top:255pt;width:350.55pt;height:56.2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TcRgIAAIYEAAAOAAAAZHJzL2Uyb0RvYy54bWysVNuO0zAQfUfiHyy/0zRpQtuo6Wrpsghp&#10;uUi7fIDjOI2F7Qm222T5esZOWwqIF8RLZM+Mz8ycM5PNzagVOQrrJJiKprM5JcJwaKTZV/TL0/2r&#10;FSXOM9MwBUZU9Fk4erN9+WIz9KXIoAPVCEsQxLhy6Cvaed+XSeJ4JzRzM+iFQWcLVjOPV7tPGssG&#10;RNcqyebz18kAtuktcOEcWu8mJ91G/LYV3H9qWyc8URXF2nz82vitwzfZbli5t6zvJD+Vwf6hCs2k&#10;waQXqDvmGTlY+QeUltyCg9bPOOgE2lZyEXvAbtL5b908dqwXsRckx/UXmtz/g+Ufj58tkU1F8yUl&#10;hmnU6EmMnryBkWSBnqF3JUY99hjnRzSjzLFV1z8A/+qIgV3HzF7cWgtDJ1iD5aXhZXL1dMJxAaQe&#10;PkCDadjBQwQaW6sDd8gGQXSU6fkiTSiFozHPi3S9Kijh6Fum+WJZxBSsPL/urfPvBGgSDhW1KH1E&#10;Z8cH50M1rDyHhGQOlGzupVLxYvf1TllyZDgmeb7Mdnl8qw4aa53MOG3z07ygGadqMq/OZsR3E0zM&#10;9Qu+MmSo6LrIiom5v+YOYFOWAHcdpqXHRVFSVzSmPJUS+H5rmjjGnkk1nfGxMicBAucT+36sxyj1&#10;YnEWtobmGSWxMC0GLjIeOrDfKRlwKSrqvh2YFZSo9wZlXad5HrYoXvJimeHFXnvqaw8zHKEq6imZ&#10;jjsfNy8wbuAW5W9lVCbMyVTJqWYc9kjiaTHDNl3fY9TP38f2BwAAAP//AwBQSwMEFAAGAAgAAAAh&#10;ANnHon/eAAAACgEAAA8AAABkcnMvZG93bnJldi54bWxMj8FOwzAQRO9I/IO1SNxaO4lalRCnQlT0&#10;GtFWObuxSSLitYndJPw9ywluM9rR7Jtiv9iBTWYMvUMJyVoAM9g43WMr4XJ+W+2AhahQq8GhkfBt&#10;AuzL+7tC5drN+G6mU2wZlWDIlYQuRp9zHprOWBXWzhuk24cbrYpkx5brUc1UbgeeCrHlVvVIHzrl&#10;zWtnms/TzUoQh3OdZdXB15U4Hv2sq6X+mqR8fFhenoFFs8S/MPziEzqUxHR1N9SBDRJWGU2JEjaJ&#10;IEGB7dMuAXYlkaYb4GXB/08ofwAAAP//AwBQSwECLQAUAAYACAAAACEAtoM4kv4AAADhAQAAEwAA&#10;AAAAAAAAAAAAAAAAAAAAW0NvbnRlbnRfVHlwZXNdLnhtbFBLAQItABQABgAIAAAAIQA4/SH/1gAA&#10;AJQBAAALAAAAAAAAAAAAAAAAAC8BAABfcmVscy8ucmVsc1BLAQItABQABgAIAAAAIQDxoyTcRgIA&#10;AIYEAAAOAAAAAAAAAAAAAAAAAC4CAABkcnMvZTJvRG9jLnhtbFBLAQItABQABgAIAAAAIQDZx6J/&#10;3gAAAAoBAAAPAAAAAAAAAAAAAAAAAKAEAABkcnMvZG93bnJldi54bWxQSwUGAAAAAAQABADzAAAA&#10;qwUAAAAA&#10;" fillcolor="#dae3f3">
                <v:textbox>
                  <w:txbxContent>
                    <w:p w14:paraId="769666E1" w14:textId="3C8E3952" w:rsidR="00A53890" w:rsidRPr="00A53890" w:rsidRDefault="00A53890" w:rsidP="00A53890">
                      <w:pPr>
                        <w:pStyle w:val="CommentText"/>
                        <w:rPr>
                          <w:rStyle w:val="Hyperlink"/>
                          <w:rFonts w:ascii="Tahoma" w:hAnsi="Tahoma" w:cs="Tahoma"/>
                          <w:color w:val="000000"/>
                          <w:u w:val="none"/>
                        </w:rPr>
                      </w:pPr>
                      <w:r w:rsidRPr="00A53890">
                        <w:rPr>
                          <w:rFonts w:ascii="Tahoma" w:hAnsi="Tahoma" w:cs="Tahoma"/>
                        </w:rPr>
                        <w:t xml:space="preserve">PD team from both design and contractor have to complete CDM training course and then each individual on PD Team has to undertake a Competency Assessment, which is reviewed and approved by Head of Design and each team member is formally appointed - </w:t>
                      </w:r>
                      <w:proofErr w:type="spellStart"/>
                      <w:r w:rsidRPr="00A53890">
                        <w:rPr>
                          <w:rFonts w:ascii="Tahoma" w:hAnsi="Tahoma" w:cs="Tahoma"/>
                        </w:rPr>
                        <w:t>BAMNuttall</w:t>
                      </w:r>
                      <w:proofErr w:type="spellEnd"/>
                    </w:p>
                  </w:txbxContent>
                </v:textbox>
                <w10:wrap type="square" anchorx="margin"/>
              </v:shape>
            </w:pict>
          </mc:Fallback>
        </mc:AlternateContent>
      </w:r>
    </w:p>
    <w:p w14:paraId="4CAD4D83" w14:textId="78E19CF7" w:rsidR="00E73F88" w:rsidRPr="005001E3" w:rsidRDefault="00FF6307" w:rsidP="002319C1">
      <w:pPr>
        <w:pStyle w:val="Default"/>
        <w:rPr>
          <w:rFonts w:ascii="Tahoma" w:eastAsia="Arial" w:hAnsi="Tahoma" w:cs="Tahoma"/>
          <w:color w:val="3B3838" w:themeColor="background2" w:themeShade="40"/>
          <w:kern w:val="24"/>
          <w:sz w:val="20"/>
          <w:szCs w:val="20"/>
        </w:rPr>
      </w:pPr>
      <w:r w:rsidRPr="005001E3">
        <w:rPr>
          <w:rFonts w:ascii="Tahoma" w:eastAsia="Arial" w:hAnsi="Tahoma" w:cs="Tahoma"/>
          <w:color w:val="3B3838" w:themeColor="background2" w:themeShade="40"/>
          <w:kern w:val="24"/>
          <w:sz w:val="20"/>
          <w:szCs w:val="20"/>
        </w:rPr>
        <w:t>[Text to go in here]</w:t>
      </w:r>
    </w:p>
    <w:p w14:paraId="6EEBF421" w14:textId="34FF3A04" w:rsidR="006B2ED6" w:rsidRPr="007C3EA0" w:rsidRDefault="006B2ED6" w:rsidP="00E25F60">
      <w:pPr>
        <w:spacing w:before="120" w:after="120" w:line="240" w:lineRule="auto"/>
        <w:rPr>
          <w:rFonts w:ascii="Tahoma" w:hAnsi="Tahoma" w:cs="Tahoma"/>
          <w:b/>
          <w:color w:val="44546A" w:themeColor="text2"/>
          <w:kern w:val="24"/>
          <w:szCs w:val="18"/>
        </w:rPr>
      </w:pPr>
      <w:r w:rsidRPr="007C3EA0">
        <w:rPr>
          <w:rFonts w:ascii="Tahoma" w:hAnsi="Tahoma" w:cs="Tahoma"/>
          <w:b/>
          <w:color w:val="44546A" w:themeColor="text2"/>
          <w:kern w:val="24"/>
          <w:szCs w:val="18"/>
        </w:rPr>
        <w:t>Responsibilities of Personnel</w:t>
      </w:r>
    </w:p>
    <w:p w14:paraId="56B2F652" w14:textId="4B197133" w:rsidR="00851FED" w:rsidRPr="00FF3AF4" w:rsidRDefault="00851FED" w:rsidP="00FF3AF4">
      <w:pPr>
        <w:spacing w:after="120" w:line="293" w:lineRule="auto"/>
        <w:ind w:left="11" w:hanging="11"/>
        <w:rPr>
          <w:rStyle w:val="A2"/>
          <w:rFonts w:cs="Tahoma"/>
          <w:color w:val="3B3838" w:themeColor="background2" w:themeShade="40"/>
          <w:sz w:val="20"/>
          <w:szCs w:val="20"/>
        </w:rPr>
      </w:pPr>
      <w:r w:rsidRPr="00C94A15">
        <w:rPr>
          <w:rStyle w:val="A2"/>
          <w:rFonts w:cs="Tahoma"/>
          <w:color w:val="3B3838" w:themeColor="background2" w:themeShade="40"/>
          <w:sz w:val="20"/>
          <w:szCs w:val="20"/>
          <w:highlight w:val="yellow"/>
        </w:rPr>
        <w:t xml:space="preserve">We will expect a Safety by Design mindset from the outset, demonstrated through pro-active safety leadership and teamwork within an inclusive </w:t>
      </w:r>
      <w:r w:rsidRPr="00C94A15">
        <w:rPr>
          <w:rStyle w:val="A2"/>
          <w:rFonts w:cs="Tahoma"/>
          <w:color w:val="3B3838" w:themeColor="background2" w:themeShade="40"/>
          <w:sz w:val="20"/>
          <w:szCs w:val="20"/>
          <w:highlight w:val="yellow"/>
        </w:rPr>
        <w:t>working environment. Approaches may vary but should include appropriate training/onboarding, with specific commitment to behaviours that effect safer designs outcomes, including evidencing consideration of operations and maintenance activities, and ongoing monitoring using leading performance indicators.</w:t>
      </w:r>
      <w:r w:rsidRPr="00FF3AF4">
        <w:rPr>
          <w:rStyle w:val="A2"/>
          <w:rFonts w:cs="Tahoma"/>
          <w:color w:val="3B3838" w:themeColor="background2" w:themeShade="40"/>
          <w:sz w:val="20"/>
          <w:szCs w:val="20"/>
        </w:rPr>
        <w:t xml:space="preserve"> </w:t>
      </w:r>
    </w:p>
    <w:p w14:paraId="3E539A93" w14:textId="6B8814EE" w:rsidR="00F712C0" w:rsidRDefault="00851FED" w:rsidP="00851FED">
      <w:pPr>
        <w:pStyle w:val="Default"/>
        <w:rPr>
          <w:rFonts w:ascii="Tahoma" w:eastAsia="Arial" w:hAnsi="Tahoma" w:cs="Tahoma"/>
          <w:color w:val="3B3838" w:themeColor="background2" w:themeShade="40"/>
          <w:kern w:val="24"/>
          <w:sz w:val="20"/>
          <w:szCs w:val="20"/>
        </w:rPr>
      </w:pPr>
      <w:r w:rsidRPr="005001E3">
        <w:rPr>
          <w:rFonts w:ascii="Tahoma" w:eastAsia="Arial" w:hAnsi="Tahoma" w:cs="Tahoma"/>
          <w:color w:val="3B3838" w:themeColor="background2" w:themeShade="40"/>
          <w:kern w:val="24"/>
          <w:sz w:val="20"/>
          <w:szCs w:val="20"/>
        </w:rPr>
        <w:t xml:space="preserve"> </w:t>
      </w:r>
    </w:p>
    <w:p w14:paraId="5A65ABA3" w14:textId="301419A9" w:rsidR="00C94A15" w:rsidRPr="00C94A15" w:rsidRDefault="00C94A15" w:rsidP="00C94A15">
      <w:pPr>
        <w:pStyle w:val="Default"/>
        <w:numPr>
          <w:ilvl w:val="0"/>
          <w:numId w:val="32"/>
        </w:numPr>
        <w:rPr>
          <w:rFonts w:ascii="Tahoma" w:eastAsia="Arial" w:hAnsi="Tahoma" w:cs="Tahoma"/>
          <w:color w:val="3B3838" w:themeColor="background2" w:themeShade="40"/>
          <w:kern w:val="24"/>
          <w:sz w:val="20"/>
          <w:szCs w:val="20"/>
        </w:rPr>
      </w:pPr>
      <w:r w:rsidRPr="00C94A15">
        <w:rPr>
          <w:rFonts w:ascii="Tahoma" w:eastAsia="Arial" w:hAnsi="Tahoma" w:cs="Tahoma"/>
          <w:color w:val="3B3838" w:themeColor="background2" w:themeShade="40"/>
          <w:kern w:val="24"/>
          <w:sz w:val="20"/>
          <w:szCs w:val="20"/>
        </w:rPr>
        <w:t>The Client - Pro-active safety leadership?</w:t>
      </w:r>
      <w:r>
        <w:rPr>
          <w:rFonts w:ascii="Tahoma" w:eastAsia="Arial" w:hAnsi="Tahoma" w:cs="Tahoma"/>
          <w:color w:val="3B3838" w:themeColor="background2" w:themeShade="40"/>
          <w:kern w:val="24"/>
          <w:sz w:val="20"/>
          <w:szCs w:val="20"/>
        </w:rPr>
        <w:t xml:space="preserve"> -</w:t>
      </w:r>
      <w:r w:rsidRPr="00C94A15">
        <w:rPr>
          <w:rFonts w:ascii="Tahoma" w:eastAsia="Arial" w:hAnsi="Tahoma" w:cs="Tahoma"/>
          <w:color w:val="3B3838" w:themeColor="background2" w:themeShade="40"/>
          <w:kern w:val="24"/>
          <w:sz w:val="20"/>
          <w:szCs w:val="20"/>
        </w:rPr>
        <w:t xml:space="preserve"> Accountable for the </w:t>
      </w:r>
      <w:r>
        <w:rPr>
          <w:rFonts w:ascii="Tahoma" w:eastAsia="Arial" w:hAnsi="Tahoma" w:cs="Tahoma"/>
          <w:color w:val="3B3838" w:themeColor="background2" w:themeShade="40"/>
          <w:kern w:val="24"/>
          <w:sz w:val="20"/>
          <w:szCs w:val="20"/>
        </w:rPr>
        <w:t xml:space="preserve">management </w:t>
      </w:r>
      <w:r w:rsidRPr="00C94A15">
        <w:rPr>
          <w:rFonts w:ascii="Tahoma" w:eastAsia="Arial" w:hAnsi="Tahoma" w:cs="Tahoma"/>
          <w:color w:val="3B3838" w:themeColor="background2" w:themeShade="40"/>
          <w:kern w:val="24"/>
          <w:sz w:val="20"/>
          <w:szCs w:val="20"/>
        </w:rPr>
        <w:t>arrangements and provision of information</w:t>
      </w:r>
    </w:p>
    <w:p w14:paraId="09767DA9" w14:textId="65E8D2A8" w:rsidR="00C94A15" w:rsidRPr="00C94A15" w:rsidRDefault="00C94A15" w:rsidP="00C94A15">
      <w:pPr>
        <w:pStyle w:val="Default"/>
        <w:numPr>
          <w:ilvl w:val="0"/>
          <w:numId w:val="32"/>
        </w:numPr>
        <w:rPr>
          <w:rFonts w:ascii="Tahoma" w:eastAsia="Arial" w:hAnsi="Tahoma" w:cs="Tahoma"/>
          <w:color w:val="3B3838" w:themeColor="background2" w:themeShade="40"/>
          <w:kern w:val="24"/>
          <w:sz w:val="20"/>
          <w:szCs w:val="20"/>
        </w:rPr>
      </w:pPr>
      <w:r w:rsidRPr="00C94A15">
        <w:rPr>
          <w:rFonts w:ascii="Tahoma" w:eastAsia="Arial" w:hAnsi="Tahoma" w:cs="Tahoma"/>
          <w:color w:val="3B3838" w:themeColor="background2" w:themeShade="40"/>
          <w:kern w:val="24"/>
          <w:sz w:val="20"/>
          <w:szCs w:val="20"/>
        </w:rPr>
        <w:t>Designer Senior Management – Pro-active safety leadership</w:t>
      </w:r>
      <w:r>
        <w:rPr>
          <w:rFonts w:ascii="Tahoma" w:eastAsia="Arial" w:hAnsi="Tahoma" w:cs="Tahoma"/>
          <w:color w:val="3B3838" w:themeColor="background2" w:themeShade="40"/>
          <w:kern w:val="24"/>
          <w:sz w:val="20"/>
          <w:szCs w:val="20"/>
        </w:rPr>
        <w:t xml:space="preserve"> -</w:t>
      </w:r>
      <w:r w:rsidRPr="00C94A15">
        <w:rPr>
          <w:rFonts w:ascii="Tahoma" w:eastAsia="Arial" w:hAnsi="Tahoma" w:cs="Tahoma"/>
          <w:color w:val="3B3838" w:themeColor="background2" w:themeShade="40"/>
          <w:kern w:val="24"/>
          <w:sz w:val="20"/>
          <w:szCs w:val="20"/>
        </w:rPr>
        <w:t xml:space="preserve"> Accountable for ensuring project controls are complied with</w:t>
      </w:r>
    </w:p>
    <w:p w14:paraId="21BF7006" w14:textId="3750CC48" w:rsidR="00C94A15" w:rsidRPr="00C94A15" w:rsidRDefault="00C94A15" w:rsidP="00C94A15">
      <w:pPr>
        <w:pStyle w:val="Default"/>
        <w:numPr>
          <w:ilvl w:val="0"/>
          <w:numId w:val="32"/>
        </w:numPr>
        <w:rPr>
          <w:rFonts w:ascii="Tahoma" w:eastAsia="Arial" w:hAnsi="Tahoma" w:cs="Tahoma"/>
          <w:color w:val="3B3838" w:themeColor="background2" w:themeShade="40"/>
          <w:kern w:val="24"/>
          <w:sz w:val="20"/>
          <w:szCs w:val="20"/>
        </w:rPr>
      </w:pPr>
      <w:r w:rsidRPr="00C94A15">
        <w:rPr>
          <w:rFonts w:ascii="Tahoma" w:eastAsia="Arial" w:hAnsi="Tahoma" w:cs="Tahoma"/>
          <w:color w:val="3B3838" w:themeColor="background2" w:themeShade="40"/>
          <w:kern w:val="24"/>
          <w:sz w:val="20"/>
          <w:szCs w:val="20"/>
        </w:rPr>
        <w:t>The Project Design Lead</w:t>
      </w:r>
      <w:r>
        <w:rPr>
          <w:rFonts w:ascii="Tahoma" w:eastAsia="Arial" w:hAnsi="Tahoma" w:cs="Tahoma"/>
          <w:color w:val="3B3838" w:themeColor="background2" w:themeShade="40"/>
          <w:kern w:val="24"/>
          <w:sz w:val="20"/>
          <w:szCs w:val="20"/>
        </w:rPr>
        <w:t xml:space="preserve"> / </w:t>
      </w:r>
      <w:r w:rsidRPr="00C94A15">
        <w:rPr>
          <w:rFonts w:ascii="Tahoma" w:eastAsia="Arial" w:hAnsi="Tahoma" w:cs="Tahoma"/>
          <w:color w:val="3B3838" w:themeColor="background2" w:themeShade="40"/>
          <w:kern w:val="24"/>
          <w:sz w:val="20"/>
          <w:szCs w:val="20"/>
        </w:rPr>
        <w:t>Lead Engineer – accountable for design change decisions.</w:t>
      </w:r>
    </w:p>
    <w:p w14:paraId="48394F6D" w14:textId="77777777" w:rsidR="00C94A15" w:rsidRPr="00C94A15" w:rsidRDefault="00C94A15" w:rsidP="00C94A15">
      <w:pPr>
        <w:pStyle w:val="Default"/>
        <w:numPr>
          <w:ilvl w:val="0"/>
          <w:numId w:val="32"/>
        </w:numPr>
        <w:rPr>
          <w:rFonts w:ascii="Tahoma" w:eastAsia="Arial" w:hAnsi="Tahoma" w:cs="Tahoma"/>
          <w:color w:val="3B3838" w:themeColor="background2" w:themeShade="40"/>
          <w:kern w:val="24"/>
          <w:sz w:val="20"/>
          <w:szCs w:val="20"/>
        </w:rPr>
      </w:pPr>
      <w:r w:rsidRPr="00C94A15">
        <w:rPr>
          <w:rFonts w:ascii="Tahoma" w:eastAsia="Arial" w:hAnsi="Tahoma" w:cs="Tahoma"/>
          <w:color w:val="3B3838" w:themeColor="background2" w:themeShade="40"/>
          <w:kern w:val="24"/>
          <w:sz w:val="20"/>
          <w:szCs w:val="20"/>
        </w:rPr>
        <w:t>The principal designer lead -accountable for identify what is and is not to be treated as a significant risk</w:t>
      </w:r>
    </w:p>
    <w:p w14:paraId="59A8D9BE" w14:textId="6A9A9D6E" w:rsidR="00C94A15" w:rsidRPr="00C94A15" w:rsidRDefault="00C94A15" w:rsidP="00C94A15">
      <w:pPr>
        <w:pStyle w:val="Default"/>
        <w:numPr>
          <w:ilvl w:val="0"/>
          <w:numId w:val="32"/>
        </w:numPr>
        <w:rPr>
          <w:rFonts w:ascii="Tahoma" w:eastAsia="Arial" w:hAnsi="Tahoma" w:cs="Tahoma"/>
          <w:color w:val="3B3838" w:themeColor="background2" w:themeShade="40"/>
          <w:kern w:val="24"/>
          <w:sz w:val="20"/>
          <w:szCs w:val="20"/>
        </w:rPr>
      </w:pPr>
      <w:r w:rsidRPr="00C94A15">
        <w:rPr>
          <w:rFonts w:ascii="Tahoma" w:eastAsia="Arial" w:hAnsi="Tahoma" w:cs="Tahoma"/>
          <w:color w:val="3B3838" w:themeColor="background2" w:themeShade="40"/>
          <w:kern w:val="24"/>
          <w:sz w:val="20"/>
          <w:szCs w:val="20"/>
        </w:rPr>
        <w:t>The designer lead – accountable for application of the principles of prevention for their scope of work.</w:t>
      </w:r>
    </w:p>
    <w:p w14:paraId="505C27F0" w14:textId="24F614C3" w:rsidR="003F7C1E" w:rsidRPr="005001E3" w:rsidRDefault="00A53890" w:rsidP="00C94A15">
      <w:pPr>
        <w:pStyle w:val="Default"/>
        <w:numPr>
          <w:ilvl w:val="0"/>
          <w:numId w:val="32"/>
        </w:numPr>
        <w:rPr>
          <w:rFonts w:ascii="Tahoma" w:eastAsia="Arial" w:hAnsi="Tahoma" w:cs="Tahoma"/>
          <w:color w:val="3B3838" w:themeColor="background2" w:themeShade="40"/>
          <w:kern w:val="24"/>
          <w:sz w:val="20"/>
          <w:szCs w:val="20"/>
        </w:rPr>
      </w:pPr>
      <w:r w:rsidRPr="00D16C51">
        <w:rPr>
          <w:rFonts w:ascii="Tahoma" w:eastAsiaTheme="minorEastAsi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732992" behindDoc="0" locked="0" layoutInCell="1" allowOverlap="1" wp14:anchorId="48A3CE6F" wp14:editId="28254425">
                <wp:simplePos x="0" y="0"/>
                <wp:positionH relativeFrom="column">
                  <wp:align>left</wp:align>
                </wp:positionH>
                <wp:positionV relativeFrom="paragraph">
                  <wp:posOffset>323850</wp:posOffset>
                </wp:positionV>
                <wp:extent cx="4451985" cy="495300"/>
                <wp:effectExtent l="0" t="0" r="2476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495300"/>
                        </a:xfrm>
                        <a:prstGeom prst="rect">
                          <a:avLst/>
                        </a:prstGeom>
                        <a:solidFill>
                          <a:srgbClr val="00B0F0"/>
                        </a:solidFill>
                        <a:ln w="9525">
                          <a:solidFill>
                            <a:srgbClr val="000000"/>
                          </a:solidFill>
                          <a:miter lim="800000"/>
                          <a:headEnd/>
                          <a:tailEnd/>
                        </a:ln>
                      </wps:spPr>
                      <wps:txbx>
                        <w:txbxContent>
                          <w:p w14:paraId="5D40F84D" w14:textId="34CC2912" w:rsidR="0040043C" w:rsidRPr="00A53890" w:rsidRDefault="0040043C">
                            <w:pPr>
                              <w:rPr>
                                <w:rFonts w:ascii="Tahoma" w:hAnsi="Tahoma" w:cs="Tahoma"/>
                              </w:rPr>
                            </w:pPr>
                            <w:r w:rsidRPr="00A53890">
                              <w:rPr>
                                <w:rStyle w:val="Hyperlink"/>
                                <w:rFonts w:ascii="Tahoma" w:hAnsi="Tahoma" w:cs="Tahoma"/>
                                <w:bCs/>
                                <w:color w:val="auto"/>
                                <w:kern w:val="24"/>
                                <w:szCs w:val="20"/>
                                <w:u w:val="none"/>
                              </w:rPr>
                              <w:t xml:space="preserve">Text to be added to </w:t>
                            </w:r>
                            <w:r w:rsidRPr="00A53890">
                              <w:rPr>
                                <w:rFonts w:ascii="Tahoma" w:hAnsi="Tahoma" w:cs="Tahoma"/>
                              </w:rPr>
                              <w:t>identify accountability and responsibility. Possible RACI type matrix.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3CE6F" id="_x0000_s1060" type="#_x0000_t202" style="position:absolute;left:0;text-align:left;margin-left:0;margin-top:25.5pt;width:350.55pt;height:39pt;z-index:25173299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9F9LQIAAE0EAAAOAAAAZHJzL2Uyb0RvYy54bWysVNtu2zAMfR+wfxD0vthx7S0x4hRtugwD&#10;ugvQ7gNkWY6FSaInKbG7ry8lJ1nWAXsY5gdBFKkj8hzSq+tRK3IQ1kkwFZ3PUkqE4dBIs6vot8ft&#10;mwUlzjPTMAVGVPRJOHq9fv1qNfSlyKAD1QhLEMS4cugr2nnfl0nieCc0czPohUFnC1Yzj6bdJY1l&#10;A6JrlWRp+jYZwDa9BS6cw9O7yUnXEb9tBfdf2tYJT1RFMTcfVxvXOqzJesXKnWV9J/kxDfYPWWgm&#10;DT56hrpjnpG9lX9AacktOGj9jINOoG0lF7EGrGaevqjmoWO9iLUgOa4/0+T+Hyz/fPhqiWwqmi0p&#10;MUyjRo9i9OQWRpIFeobelRj10GOcH/EYZY6luv4e+HdHDGw6ZnbixloYOsEaTG8ebiYXVyccF0Dq&#10;4RM0+Azbe4hAY2t14A7ZIIiOMj2dpQmpcDzM82K+XBSUcPTly+IqjdolrDzd7q3zHwRoEjYVtSh9&#10;RGeHe+dDNqw8hYTHHCjZbKVS0bC7eqMsObDQJultuj2h/xamDBkquiyyYiLgLxApfpGDFy9p6bHf&#10;ldQVXYSYYwcG2t6bJnajZ1JNe0xZmSOPgbqJRD/WY1TsKj/pU0PzhMxamPob5xE3HdiflAzY2xV1&#10;P/bMCkrUR4PqLOd5HoYhGnnxLkPDXnrqSw8zHKEq6imZthsfBygQZ+AGVWxlJDjIPWVyzBl7NvJ+&#10;nK8wFJd2jPr1F1g/AwAA//8DAFBLAwQUAAYACAAAACEA/eN+9t0AAAAHAQAADwAAAGRycy9kb3du&#10;cmV2LnhtbEyPwU7DMBBE70j8g7VI3KidSEAb4lQVEoILqlK4cNvE2yQitiPbbUO/nuVET6PVjGbe&#10;luvZjuJIIQ7eacgWCgS51pvBdRo+P17uliBiQmdw9I40/FCEdXV9VWJh/MnVdNylTnCJiwVq6FOa&#10;Cilj25PFuPATOfb2PlhMfIZOmoAnLrejzJV6kBYHxws9TvTcU/u9O1gNX7isQ15vz6972b6fN6ut&#10;emuk1rc38+YJRKI5/YfhD5/RoWKmxh+ciWLUwI8kDfcZK7uPKstANBzLVwpkVcpL/uoXAAD//wMA&#10;UEsBAi0AFAAGAAgAAAAhALaDOJL+AAAA4QEAABMAAAAAAAAAAAAAAAAAAAAAAFtDb250ZW50X1R5&#10;cGVzXS54bWxQSwECLQAUAAYACAAAACEAOP0h/9YAAACUAQAACwAAAAAAAAAAAAAAAAAvAQAAX3Jl&#10;bHMvLnJlbHNQSwECLQAUAAYACAAAACEA9a/RfS0CAABNBAAADgAAAAAAAAAAAAAAAAAuAgAAZHJz&#10;L2Uyb0RvYy54bWxQSwECLQAUAAYACAAAACEA/eN+9t0AAAAHAQAADwAAAAAAAAAAAAAAAACHBAAA&#10;ZHJzL2Rvd25yZXYueG1sUEsFBgAAAAAEAAQA8wAAAJEFAAAAAA==&#10;" fillcolor="#00b0f0">
                <v:textbox>
                  <w:txbxContent>
                    <w:p w14:paraId="5D40F84D" w14:textId="34CC2912" w:rsidR="0040043C" w:rsidRPr="00A53890" w:rsidRDefault="0040043C">
                      <w:pPr>
                        <w:rPr>
                          <w:rFonts w:ascii="Tahoma" w:hAnsi="Tahoma" w:cs="Tahoma"/>
                        </w:rPr>
                      </w:pPr>
                      <w:r w:rsidRPr="00A53890">
                        <w:rPr>
                          <w:rStyle w:val="Hyperlink"/>
                          <w:rFonts w:ascii="Tahoma" w:hAnsi="Tahoma" w:cs="Tahoma"/>
                          <w:bCs/>
                          <w:color w:val="auto"/>
                          <w:kern w:val="24"/>
                          <w:szCs w:val="20"/>
                          <w:u w:val="none"/>
                        </w:rPr>
                        <w:t xml:space="preserve">Text to be added to </w:t>
                      </w:r>
                      <w:r w:rsidRPr="00A53890">
                        <w:rPr>
                          <w:rFonts w:ascii="Tahoma" w:hAnsi="Tahoma" w:cs="Tahoma"/>
                        </w:rPr>
                        <w:t>identify accountability and responsibility. Possible RACI type matrix.</w:t>
                      </w:r>
                    </w:p>
                  </w:txbxContent>
                </v:textbox>
                <w10:wrap type="square"/>
              </v:shape>
            </w:pict>
          </mc:Fallback>
        </mc:AlternateContent>
      </w:r>
      <w:r w:rsidR="00C94A15" w:rsidRPr="00C94A15">
        <w:rPr>
          <w:rFonts w:ascii="Tahoma" w:eastAsia="Arial" w:hAnsi="Tahoma" w:cs="Tahoma"/>
          <w:color w:val="3B3838" w:themeColor="background2" w:themeShade="40"/>
          <w:kern w:val="24"/>
          <w:sz w:val="20"/>
          <w:szCs w:val="20"/>
        </w:rPr>
        <w:t>All – responsible for the application of principles and prevention</w:t>
      </w:r>
    </w:p>
    <w:p w14:paraId="7B70DA65" w14:textId="7CA73627" w:rsidR="0028461C" w:rsidRPr="00E15D1B" w:rsidRDefault="0028461C" w:rsidP="00E15D1B">
      <w:pPr>
        <w:pStyle w:val="Pa2"/>
        <w:spacing w:line="240" w:lineRule="auto"/>
        <w:rPr>
          <w:rFonts w:ascii="Tahoma" w:hAnsi="Tahoma" w:cs="Tahoma"/>
          <w:bCs/>
          <w:color w:val="3B3838" w:themeColor="background2" w:themeShade="40"/>
          <w:sz w:val="20"/>
          <w:szCs w:val="20"/>
        </w:rPr>
      </w:pPr>
    </w:p>
    <w:p w14:paraId="39AA1A95" w14:textId="776E8AC5" w:rsidR="006B7687" w:rsidRPr="007C3EA0" w:rsidRDefault="007A6843" w:rsidP="006B7687">
      <w:pPr>
        <w:shd w:val="clear" w:color="auto" w:fill="44546A" w:themeFill="text2"/>
        <w:spacing w:before="120" w:after="120" w:line="240" w:lineRule="auto"/>
        <w:rPr>
          <w:rFonts w:ascii="Tahoma" w:hAnsi="Tahoma" w:cs="Tahoma"/>
          <w:b/>
          <w:color w:val="FFFFFF" w:themeColor="background1"/>
          <w:sz w:val="22"/>
        </w:rPr>
      </w:pPr>
      <w:r>
        <w:rPr>
          <w:rFonts w:ascii="Tahoma" w:hAnsi="Tahoma" w:cs="Tahoma"/>
          <w:b/>
          <w:color w:val="FFFFFF" w:themeColor="background1"/>
          <w:sz w:val="22"/>
        </w:rPr>
        <w:t>Continuous Improvement</w:t>
      </w:r>
    </w:p>
    <w:p w14:paraId="6D453174" w14:textId="7287445C" w:rsidR="008A59B7" w:rsidRPr="007C3EA0" w:rsidRDefault="008A59B7" w:rsidP="00E25F60">
      <w:pPr>
        <w:spacing w:before="120" w:after="120" w:line="240" w:lineRule="auto"/>
        <w:rPr>
          <w:rFonts w:ascii="Tahoma" w:hAnsi="Tahoma" w:cs="Tahoma"/>
          <w:b/>
          <w:color w:val="44546A" w:themeColor="text2"/>
          <w:kern w:val="24"/>
          <w:szCs w:val="18"/>
        </w:rPr>
      </w:pPr>
      <w:r w:rsidRPr="007C3EA0">
        <w:rPr>
          <w:rFonts w:ascii="Tahoma" w:hAnsi="Tahoma" w:cs="Tahoma"/>
          <w:b/>
          <w:color w:val="44546A" w:themeColor="text2"/>
          <w:kern w:val="24"/>
          <w:szCs w:val="18"/>
        </w:rPr>
        <w:t>Incident Investigation</w:t>
      </w:r>
    </w:p>
    <w:p w14:paraId="023A555B" w14:textId="216EE075" w:rsidR="00B73C5D" w:rsidRPr="00FF3AF4" w:rsidRDefault="00B73C5D" w:rsidP="00FF3AF4">
      <w:pPr>
        <w:spacing w:after="120" w:line="293" w:lineRule="auto"/>
        <w:ind w:left="11" w:hanging="11"/>
        <w:rPr>
          <w:rStyle w:val="A2"/>
          <w:rFonts w:cs="Tahoma"/>
          <w:color w:val="3B3838" w:themeColor="background2" w:themeShade="40"/>
          <w:sz w:val="20"/>
          <w:szCs w:val="20"/>
        </w:rPr>
      </w:pPr>
      <w:r w:rsidRPr="00FF3AF4">
        <w:rPr>
          <w:rStyle w:val="A2"/>
          <w:rFonts w:cs="Tahoma"/>
          <w:color w:val="3B3838" w:themeColor="background2" w:themeShade="40"/>
          <w:sz w:val="20"/>
          <w:szCs w:val="20"/>
        </w:rPr>
        <w:t xml:space="preserve">To drive continuous improvement and development of early project hazard elimination, designers and principal designer lead representatives should be involved in on site incident investigations to determine if the design could have </w:t>
      </w:r>
      <w:r w:rsidR="00BC7483" w:rsidRPr="00FF3AF4">
        <w:rPr>
          <w:rStyle w:val="A2"/>
          <w:rFonts w:cs="Tahoma"/>
          <w:color w:val="3B3838" w:themeColor="background2" w:themeShade="40"/>
          <w:sz w:val="20"/>
          <w:szCs w:val="20"/>
        </w:rPr>
        <w:t xml:space="preserve">been </w:t>
      </w:r>
      <w:r w:rsidRPr="00FF3AF4">
        <w:rPr>
          <w:rStyle w:val="A2"/>
          <w:rFonts w:cs="Tahoma"/>
          <w:color w:val="3B3838" w:themeColor="background2" w:themeShade="40"/>
          <w:sz w:val="20"/>
          <w:szCs w:val="20"/>
        </w:rPr>
        <w:t>prevented. Engagement with the contractor during the construction preparation stage should be used to facilitate communications regarding incidents on site to enable designers to attend investigations.</w:t>
      </w:r>
    </w:p>
    <w:p w14:paraId="3E04A070" w14:textId="12AF2433" w:rsidR="00890AA1" w:rsidRPr="00FF3AF4" w:rsidRDefault="00D106E9" w:rsidP="00FF3AF4">
      <w:pPr>
        <w:spacing w:after="120" w:line="293" w:lineRule="auto"/>
        <w:ind w:left="11" w:hanging="11"/>
        <w:rPr>
          <w:rStyle w:val="A2"/>
          <w:rFonts w:cs="Tahoma"/>
          <w:color w:val="3B3838" w:themeColor="background2" w:themeShade="40"/>
          <w:sz w:val="20"/>
          <w:szCs w:val="20"/>
        </w:rPr>
      </w:pPr>
      <w:r w:rsidRPr="00FF3AF4">
        <w:rPr>
          <w:rStyle w:val="A2"/>
          <w:rFonts w:cs="Tahoma"/>
          <w:color w:val="3B3838" w:themeColor="background2" w:themeShade="40"/>
          <w:sz w:val="20"/>
          <w:szCs w:val="20"/>
        </w:rPr>
        <w:t xml:space="preserve">Learning from </w:t>
      </w:r>
      <w:r w:rsidR="00173D95" w:rsidRPr="00FF3AF4">
        <w:rPr>
          <w:rStyle w:val="A2"/>
          <w:rFonts w:cs="Tahoma"/>
          <w:color w:val="3B3838" w:themeColor="background2" w:themeShade="40"/>
          <w:sz w:val="20"/>
          <w:szCs w:val="20"/>
        </w:rPr>
        <w:t xml:space="preserve">incidents and accidents should be used to update </w:t>
      </w:r>
      <w:r w:rsidR="005223D3" w:rsidRPr="00FF3AF4">
        <w:rPr>
          <w:rStyle w:val="A2"/>
          <w:rFonts w:cs="Tahoma"/>
          <w:color w:val="3B3838" w:themeColor="background2" w:themeShade="40"/>
          <w:sz w:val="20"/>
          <w:szCs w:val="20"/>
        </w:rPr>
        <w:t>standards and guidance.</w:t>
      </w:r>
      <w:r w:rsidR="007A6843" w:rsidRPr="00FF3AF4">
        <w:rPr>
          <w:rStyle w:val="A2"/>
          <w:rFonts w:cs="Tahoma"/>
          <w:color w:val="3B3838" w:themeColor="background2" w:themeShade="40"/>
          <w:sz w:val="20"/>
          <w:szCs w:val="20"/>
        </w:rPr>
        <w:t xml:space="preserve"> </w:t>
      </w:r>
      <w:r w:rsidR="00E812E7" w:rsidRPr="00FF3AF4">
        <w:rPr>
          <w:rStyle w:val="A2"/>
          <w:rFonts w:cs="Tahoma"/>
          <w:color w:val="3B3838" w:themeColor="background2" w:themeShade="40"/>
          <w:sz w:val="20"/>
          <w:szCs w:val="20"/>
        </w:rPr>
        <w:t xml:space="preserve">The Principal Designers Working Group have identified </w:t>
      </w:r>
      <w:r w:rsidR="00E812E7" w:rsidRPr="00FF3AF4">
        <w:rPr>
          <w:rStyle w:val="A2"/>
          <w:rFonts w:cs="Tahoma"/>
          <w:color w:val="3B3838" w:themeColor="background2" w:themeShade="40"/>
          <w:sz w:val="20"/>
          <w:szCs w:val="20"/>
        </w:rPr>
        <w:lastRenderedPageBreak/>
        <w:t xml:space="preserve">several Lessons Learnt </w:t>
      </w:r>
      <w:r w:rsidR="00B81157" w:rsidRPr="00FF3AF4">
        <w:rPr>
          <w:rStyle w:val="A2"/>
          <w:rFonts w:cs="Tahoma"/>
          <w:color w:val="3B3838" w:themeColor="background2" w:themeShade="40"/>
          <w:sz w:val="20"/>
          <w:szCs w:val="20"/>
        </w:rPr>
        <w:t>Case Studies from Incident Investigations</w:t>
      </w:r>
      <w:r w:rsidR="00E812E7" w:rsidRPr="00FF3AF4">
        <w:rPr>
          <w:rStyle w:val="A2"/>
          <w:rFonts w:cs="Tahoma"/>
          <w:color w:val="3B3838" w:themeColor="background2" w:themeShade="40"/>
          <w:sz w:val="20"/>
          <w:szCs w:val="20"/>
        </w:rPr>
        <w:t xml:space="preserve"> available to all in the industry on the Highways Safety Hub website. </w:t>
      </w:r>
    </w:p>
    <w:p w14:paraId="2A89526B" w14:textId="1E2722C7" w:rsidR="003A6933" w:rsidRDefault="00A4201B" w:rsidP="00E25F60">
      <w:pPr>
        <w:spacing w:before="120" w:after="120" w:line="240" w:lineRule="auto"/>
        <w:rPr>
          <w:rFonts w:ascii="Tahoma" w:hAnsi="Tahoma" w:cs="Tahoma"/>
          <w:bCs/>
          <w:color w:val="44546A" w:themeColor="text2"/>
          <w:kern w:val="24"/>
          <w:szCs w:val="18"/>
        </w:rPr>
      </w:pPr>
      <w:hyperlink r:id="rId31" w:history="1">
        <w:r w:rsidR="006B6544" w:rsidRPr="006B6544">
          <w:rPr>
            <w:rStyle w:val="Hyperlink"/>
            <w:rFonts w:ascii="Tahoma" w:hAnsi="Tahoma" w:cs="Tahoma"/>
            <w:bCs/>
            <w:kern w:val="24"/>
            <w:szCs w:val="18"/>
          </w:rPr>
          <w:t>http://www.highwayssafetyhub.com/learning-from-incidents.html</w:t>
        </w:r>
      </w:hyperlink>
      <w:r w:rsidR="006B6544" w:rsidRPr="006B6544">
        <w:rPr>
          <w:rFonts w:ascii="Tahoma" w:hAnsi="Tahoma" w:cs="Tahoma"/>
          <w:bCs/>
          <w:color w:val="44546A" w:themeColor="text2"/>
          <w:kern w:val="24"/>
          <w:szCs w:val="18"/>
        </w:rPr>
        <w:t xml:space="preserve"> </w:t>
      </w:r>
    </w:p>
    <w:p w14:paraId="7F46EE3A" w14:textId="674CE38C" w:rsidR="00B87311" w:rsidRPr="00B87311" w:rsidRDefault="00B87311" w:rsidP="00E25F60">
      <w:pPr>
        <w:spacing w:before="120" w:after="120" w:line="240" w:lineRule="auto"/>
        <w:rPr>
          <w:rFonts w:ascii="Tahoma" w:hAnsi="Tahoma" w:cs="Tahoma"/>
          <w:b/>
          <w:color w:val="44546A" w:themeColor="text2"/>
          <w:kern w:val="24"/>
          <w:szCs w:val="18"/>
        </w:rPr>
      </w:pPr>
      <w:r w:rsidRPr="00B87311">
        <w:rPr>
          <w:rFonts w:ascii="Tahoma" w:hAnsi="Tahoma" w:cs="Tahoma"/>
          <w:b/>
          <w:color w:val="44546A" w:themeColor="text2"/>
          <w:kern w:val="24"/>
          <w:szCs w:val="18"/>
        </w:rPr>
        <w:t>Lesson</w:t>
      </w:r>
      <w:r>
        <w:rPr>
          <w:rFonts w:ascii="Tahoma" w:hAnsi="Tahoma" w:cs="Tahoma"/>
          <w:b/>
          <w:color w:val="44546A" w:themeColor="text2"/>
          <w:kern w:val="24"/>
          <w:szCs w:val="18"/>
        </w:rPr>
        <w:t>s</w:t>
      </w:r>
      <w:r w:rsidRPr="00B87311">
        <w:rPr>
          <w:rFonts w:ascii="Tahoma" w:hAnsi="Tahoma" w:cs="Tahoma"/>
          <w:b/>
          <w:color w:val="44546A" w:themeColor="text2"/>
          <w:kern w:val="24"/>
          <w:szCs w:val="18"/>
        </w:rPr>
        <w:t xml:space="preserve"> Learnt</w:t>
      </w:r>
    </w:p>
    <w:p w14:paraId="5353B8A2" w14:textId="2168D057" w:rsidR="006330FA" w:rsidRPr="00FF3AF4" w:rsidRDefault="006330FA" w:rsidP="006330FA">
      <w:pPr>
        <w:spacing w:after="120" w:line="293" w:lineRule="auto"/>
        <w:ind w:left="11" w:hanging="11"/>
        <w:rPr>
          <w:rStyle w:val="A2"/>
          <w:rFonts w:ascii="Tahoma" w:hAnsi="Tahoma" w:cs="Tahoma"/>
          <w:color w:val="3B3838" w:themeColor="background2" w:themeShade="40"/>
          <w:sz w:val="20"/>
          <w:szCs w:val="20"/>
        </w:rPr>
      </w:pPr>
      <w:r w:rsidRPr="00FF3AF4">
        <w:rPr>
          <w:rStyle w:val="A2"/>
          <w:rFonts w:ascii="Tahoma" w:hAnsi="Tahoma" w:cs="Tahoma"/>
          <w:color w:val="3B3838" w:themeColor="background2" w:themeShade="40"/>
          <w:sz w:val="20"/>
          <w:szCs w:val="20"/>
        </w:rPr>
        <w:t>Lessons learnt reviews should not be restricted to the start and end of the design phase. Designers should maintain a live lessons learnt log, the contents of which should be briefed out to team members during progress meetings and shared with the wider community at regular intervals. The sooner lessons learnt are shared, the sooner the benefits start to be realised. The outcome of these lesson learnt exercises should be shared with the supply chain through the appropriate forums.</w:t>
      </w:r>
    </w:p>
    <w:p w14:paraId="0ACAD731" w14:textId="5D7118D7" w:rsidR="00B87311" w:rsidRDefault="00C94A15" w:rsidP="006330FA">
      <w:pPr>
        <w:spacing w:after="120" w:line="293" w:lineRule="auto"/>
        <w:ind w:left="11" w:hanging="11"/>
        <w:rPr>
          <w:rFonts w:ascii="Tahoma" w:hAnsi="Tahoma" w:cs="Tahoma"/>
          <w:color w:val="3B3838" w:themeColor="background2" w:themeShade="40"/>
          <w:kern w:val="24"/>
          <w:szCs w:val="20"/>
        </w:rPr>
      </w:pPr>
      <w:r w:rsidRPr="00D16C51">
        <w:rPr>
          <w:rFonts w:ascii="Tahoma" w:eastAsiaTheme="minorEastAsi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728896" behindDoc="0" locked="0" layoutInCell="1" allowOverlap="1" wp14:anchorId="431E7BB0" wp14:editId="6071C6E5">
                <wp:simplePos x="0" y="0"/>
                <wp:positionH relativeFrom="margin">
                  <wp:align>left</wp:align>
                </wp:positionH>
                <wp:positionV relativeFrom="page">
                  <wp:posOffset>3276600</wp:posOffset>
                </wp:positionV>
                <wp:extent cx="4251960" cy="1162050"/>
                <wp:effectExtent l="0" t="0" r="1524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1162050"/>
                        </a:xfrm>
                        <a:prstGeom prst="rect">
                          <a:avLst/>
                        </a:prstGeom>
                        <a:solidFill>
                          <a:srgbClr val="00B0F0"/>
                        </a:solidFill>
                        <a:ln w="9525">
                          <a:solidFill>
                            <a:srgbClr val="000000"/>
                          </a:solidFill>
                          <a:miter lim="800000"/>
                          <a:headEnd/>
                          <a:tailEnd/>
                        </a:ln>
                      </wps:spPr>
                      <wps:txbx>
                        <w:txbxContent>
                          <w:p w14:paraId="20E28AD6" w14:textId="11D3307F" w:rsidR="0040043C" w:rsidRPr="006A2700" w:rsidRDefault="0040043C" w:rsidP="00F52E56">
                            <w:pPr>
                              <w:spacing w:after="0" w:line="240" w:lineRule="auto"/>
                              <w:rPr>
                                <w:rFonts w:ascii="Tahoma" w:hAnsi="Tahoma" w:cs="Tahoma"/>
                                <w:bCs/>
                                <w:color w:val="auto"/>
                                <w:kern w:val="24"/>
                                <w:szCs w:val="20"/>
                              </w:rPr>
                            </w:pPr>
                            <w:r w:rsidRPr="006A2700">
                              <w:rPr>
                                <w:rFonts w:ascii="Tahoma" w:hAnsi="Tahoma" w:cs="Tahoma"/>
                                <w:bCs/>
                                <w:color w:val="auto"/>
                                <w:kern w:val="24"/>
                                <w:szCs w:val="20"/>
                              </w:rPr>
                              <w:t>Is there an example</w:t>
                            </w:r>
                            <w:r>
                              <w:rPr>
                                <w:rFonts w:ascii="Tahoma" w:hAnsi="Tahoma" w:cs="Tahoma"/>
                                <w:bCs/>
                                <w:color w:val="auto"/>
                                <w:kern w:val="24"/>
                                <w:szCs w:val="20"/>
                              </w:rPr>
                              <w:t xml:space="preserve"> (s)</w:t>
                            </w:r>
                            <w:r w:rsidRPr="006A2700">
                              <w:rPr>
                                <w:rFonts w:ascii="Tahoma" w:hAnsi="Tahoma" w:cs="Tahoma"/>
                                <w:bCs/>
                                <w:color w:val="auto"/>
                                <w:kern w:val="24"/>
                                <w:szCs w:val="20"/>
                              </w:rPr>
                              <w:t xml:space="preserve"> of how lessons learnt have been effectively shared across the supply chain? How do we do this?</w:t>
                            </w:r>
                          </w:p>
                          <w:p w14:paraId="2DF4F694" w14:textId="77777777" w:rsidR="0040043C" w:rsidRPr="006A2700" w:rsidRDefault="0040043C" w:rsidP="00F52E56">
                            <w:pPr>
                              <w:spacing w:after="0" w:line="240" w:lineRule="auto"/>
                              <w:ind w:left="11" w:hanging="11"/>
                              <w:rPr>
                                <w:rFonts w:ascii="Tahoma" w:hAnsi="Tahoma" w:cs="Tahoma"/>
                                <w:bCs/>
                                <w:color w:val="auto"/>
                                <w:kern w:val="24"/>
                                <w:szCs w:val="20"/>
                              </w:rPr>
                            </w:pPr>
                            <w:r w:rsidRPr="006A2700">
                              <w:rPr>
                                <w:rFonts w:ascii="Tahoma" w:hAnsi="Tahoma" w:cs="Tahoma"/>
                                <w:bCs/>
                                <w:color w:val="auto"/>
                                <w:kern w:val="24"/>
                                <w:szCs w:val="20"/>
                              </w:rPr>
                              <w:t>Are there any examples of how models have been handed over either between stages or at the end of a project and successfully used at a later date? What processes have proved effective in ensuring information is transferred efficiently and without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E7BB0" id="_x0000_s1061" type="#_x0000_t202" style="position:absolute;left:0;text-align:left;margin-left:0;margin-top:258pt;width:334.8pt;height:91.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oDLQIAAE4EAAAOAAAAZHJzL2Uyb0RvYy54bWysVNtu2zAMfR+wfxD0vviyOGuMOEWbLsOA&#10;7gK0+wBZlmNhkuhJSuzu60vJSZZ1wB6G+UEQReqIPIf06nrUihyEdRJMRbNZSokwHBppdhX99rh9&#10;c0WJ88w0TIERFX0Sjl6vX79aDX0pcuhANcISBDGuHPqKdt73ZZI43gnN3Ax6YdDZgtXMo2l3SWPZ&#10;gOhaJXmaLpIBbNNb4MI5PL2bnHQd8dtWcP+lbZ3wRFUUc/NxtXGtw5qsV6zcWdZ3kh/TYP+QhWbS&#10;4KNnqDvmGdlb+QeUltyCg9bPOOgE2lZyEWvAarL0RTUPHetFrAXJcf2ZJvf/YPnnw1dLZFPRPKfE&#10;MI0aPYrRk1sYSR7oGXpXYtRDj3F+xGOUOZbq+nvg3x0xsOmY2Ykba2HoBGswvSzcTC6uTjgugNTD&#10;J2jwGbb3EIHG1urAHbJBEB1lejpLE1LheDjPi2y5QBdHX5Yt8rSI4iWsPF3vrfMfBGgSNhW1qH2E&#10;Z4d750M6rDyFhNccKNlspVLRsLt6oyw5sNAn6W26PaH/FqYMGSq6LPJiYuAvECl+kYQXL2npseGV&#10;1BW9CjHHFgy8vTdNbEfPpJr2mLIyRyIDdxOLfqzHKNnb4iRQDc0TUmthanAcSNx0YH9SMmBzV9T9&#10;2DMrKFEfDcqzzObzMA3RmBfvcjTspae+9DDDEaqinpJpu/FxggJxBm5QxlZGgoPeUybHnLFpI+/H&#10;AQtTcWnHqF+/gfUzAAAA//8DAFBLAwQUAAYACAAAACEAm7uSut4AAAAIAQAADwAAAGRycy9kb3du&#10;cmV2LnhtbEyPwU7DMBBE70j8g7VI3KjTSlhNiFNVSAguqErLhdsm3iYRsR3Zbhv69SwnuM1qRrNv&#10;ys1sR3GmEAfvNCwXGQhyrTeD6zR8HF4e1iBiQmdw9I40fFOETXV7U2Jh/MXVdN6nTnCJiwVq6FOa&#10;Cilj25PFuPATOfaOPlhMfIZOmoAXLrejXGWZkhYHxx96nOi5p/Zrf7IaPnFdh1W9u74eZft+3ea7&#10;7K2RWt/fzdsnEInm9BeGX3xGh4qZGn9yJopRAw9JGh6XigXbSuUKRMMizzOQVSn/D6h+AAAA//8D&#10;AFBLAQItABQABgAIAAAAIQC2gziS/gAAAOEBAAATAAAAAAAAAAAAAAAAAAAAAABbQ29udGVudF9U&#10;eXBlc10ueG1sUEsBAi0AFAAGAAgAAAAhADj9If/WAAAAlAEAAAsAAAAAAAAAAAAAAAAALwEAAF9y&#10;ZWxzLy5yZWxzUEsBAi0AFAAGAAgAAAAhAKOr2gMtAgAATgQAAA4AAAAAAAAAAAAAAAAALgIAAGRy&#10;cy9lMm9Eb2MueG1sUEsBAi0AFAAGAAgAAAAhAJu7krreAAAACAEAAA8AAAAAAAAAAAAAAAAAhwQA&#10;AGRycy9kb3ducmV2LnhtbFBLBQYAAAAABAAEAPMAAACSBQAAAAA=&#10;" fillcolor="#00b0f0">
                <v:textbox>
                  <w:txbxContent>
                    <w:p w14:paraId="20E28AD6" w14:textId="11D3307F" w:rsidR="0040043C" w:rsidRPr="006A2700" w:rsidRDefault="0040043C" w:rsidP="00F52E56">
                      <w:pPr>
                        <w:spacing w:after="0" w:line="240" w:lineRule="auto"/>
                        <w:rPr>
                          <w:rFonts w:ascii="Tahoma" w:hAnsi="Tahoma" w:cs="Tahoma"/>
                          <w:bCs/>
                          <w:color w:val="auto"/>
                          <w:kern w:val="24"/>
                          <w:szCs w:val="20"/>
                        </w:rPr>
                      </w:pPr>
                      <w:r w:rsidRPr="006A2700">
                        <w:rPr>
                          <w:rFonts w:ascii="Tahoma" w:hAnsi="Tahoma" w:cs="Tahoma"/>
                          <w:bCs/>
                          <w:color w:val="auto"/>
                          <w:kern w:val="24"/>
                          <w:szCs w:val="20"/>
                        </w:rPr>
                        <w:t>Is there an example</w:t>
                      </w:r>
                      <w:r>
                        <w:rPr>
                          <w:rFonts w:ascii="Tahoma" w:hAnsi="Tahoma" w:cs="Tahoma"/>
                          <w:bCs/>
                          <w:color w:val="auto"/>
                          <w:kern w:val="24"/>
                          <w:szCs w:val="20"/>
                        </w:rPr>
                        <w:t xml:space="preserve"> (s)</w:t>
                      </w:r>
                      <w:r w:rsidRPr="006A2700">
                        <w:rPr>
                          <w:rFonts w:ascii="Tahoma" w:hAnsi="Tahoma" w:cs="Tahoma"/>
                          <w:bCs/>
                          <w:color w:val="auto"/>
                          <w:kern w:val="24"/>
                          <w:szCs w:val="20"/>
                        </w:rPr>
                        <w:t xml:space="preserve"> of how lessons learnt have been effectively shared across the supply chain? How do we do this?</w:t>
                      </w:r>
                    </w:p>
                    <w:p w14:paraId="2DF4F694" w14:textId="77777777" w:rsidR="0040043C" w:rsidRPr="006A2700" w:rsidRDefault="0040043C" w:rsidP="00F52E56">
                      <w:pPr>
                        <w:spacing w:after="0" w:line="240" w:lineRule="auto"/>
                        <w:ind w:left="11" w:hanging="11"/>
                        <w:rPr>
                          <w:rFonts w:ascii="Tahoma" w:hAnsi="Tahoma" w:cs="Tahoma"/>
                          <w:bCs/>
                          <w:color w:val="auto"/>
                          <w:kern w:val="24"/>
                          <w:szCs w:val="20"/>
                        </w:rPr>
                      </w:pPr>
                      <w:r w:rsidRPr="006A2700">
                        <w:rPr>
                          <w:rFonts w:ascii="Tahoma" w:hAnsi="Tahoma" w:cs="Tahoma"/>
                          <w:bCs/>
                          <w:color w:val="auto"/>
                          <w:kern w:val="24"/>
                          <w:szCs w:val="20"/>
                        </w:rPr>
                        <w:t>Are there any examples of how models have been handed over either between stages or at the end of a project and successfully used at a later date? What processes have proved effective in ensuring information is transferred efficiently and without risk?</w:t>
                      </w:r>
                    </w:p>
                  </w:txbxContent>
                </v:textbox>
                <w10:wrap type="square" anchorx="margin" anchory="page"/>
              </v:shape>
            </w:pict>
          </mc:Fallback>
        </mc:AlternateContent>
      </w:r>
      <w:r w:rsidR="00B87311" w:rsidRPr="004E539B">
        <w:rPr>
          <w:rFonts w:ascii="Tahoma" w:hAnsi="Tahoma" w:cs="Tahoma"/>
          <w:color w:val="3B3838" w:themeColor="background2" w:themeShade="40"/>
          <w:kern w:val="24"/>
          <w:szCs w:val="20"/>
        </w:rPr>
        <w:t xml:space="preserve">Lessons learnt relating to opportunities for improved design interventions should be shared with the design community for </w:t>
      </w:r>
      <w:r w:rsidR="00B87311">
        <w:rPr>
          <w:rFonts w:ascii="Tahoma" w:hAnsi="Tahoma" w:cs="Tahoma"/>
          <w:color w:val="3B3838" w:themeColor="background2" w:themeShade="40"/>
          <w:kern w:val="24"/>
          <w:szCs w:val="20"/>
        </w:rPr>
        <w:t>consideration</w:t>
      </w:r>
      <w:r w:rsidR="00B87311" w:rsidRPr="004E539B">
        <w:rPr>
          <w:rFonts w:ascii="Tahoma" w:hAnsi="Tahoma" w:cs="Tahoma"/>
          <w:color w:val="3B3838" w:themeColor="background2" w:themeShade="40"/>
          <w:kern w:val="24"/>
          <w:szCs w:val="20"/>
        </w:rPr>
        <w:t xml:space="preserve"> in future schemes</w:t>
      </w:r>
      <w:r w:rsidR="00B87311">
        <w:rPr>
          <w:rFonts w:ascii="Tahoma" w:hAnsi="Tahoma" w:cs="Tahoma"/>
          <w:color w:val="3B3838" w:themeColor="background2" w:themeShade="40"/>
          <w:kern w:val="24"/>
          <w:szCs w:val="20"/>
        </w:rPr>
        <w:t>.</w:t>
      </w:r>
      <w:r w:rsidR="00B87311" w:rsidRPr="004E539B">
        <w:rPr>
          <w:rFonts w:ascii="Tahoma" w:hAnsi="Tahoma" w:cs="Tahoma"/>
          <w:color w:val="3B3838" w:themeColor="background2" w:themeShade="40"/>
          <w:kern w:val="24"/>
          <w:szCs w:val="20"/>
        </w:rPr>
        <w:t xml:space="preserve"> </w:t>
      </w:r>
    </w:p>
    <w:p w14:paraId="22AE25FB" w14:textId="569BE17D" w:rsidR="00B87311" w:rsidRPr="004E539B" w:rsidRDefault="00B87311" w:rsidP="00FF3AF4">
      <w:pPr>
        <w:spacing w:after="120" w:line="293" w:lineRule="auto"/>
        <w:rPr>
          <w:rFonts w:ascii="Tahoma" w:hAnsi="Tahoma" w:cs="Tahoma"/>
          <w:color w:val="3B3838" w:themeColor="background2" w:themeShade="40"/>
          <w:kern w:val="24"/>
          <w:szCs w:val="20"/>
        </w:rPr>
      </w:pPr>
      <w:r>
        <w:rPr>
          <w:rFonts w:ascii="Tahoma" w:hAnsi="Tahoma" w:cs="Tahoma"/>
          <w:color w:val="3B3838" w:themeColor="background2" w:themeShade="40"/>
          <w:kern w:val="24"/>
          <w:szCs w:val="20"/>
        </w:rPr>
        <w:t>Lesson learnt should be shared on the Highways Safety Hub website (</w:t>
      </w:r>
      <w:hyperlink r:id="rId32" w:history="1">
        <w:r w:rsidRPr="00B87311">
          <w:rPr>
            <w:rStyle w:val="Hyperlink"/>
            <w:rFonts w:ascii="Tahoma" w:hAnsi="Tahoma" w:cs="Tahoma"/>
            <w:kern w:val="24"/>
            <w:szCs w:val="20"/>
          </w:rPr>
          <w:t>Highwayssafetyhub.com</w:t>
        </w:r>
      </w:hyperlink>
      <w:r>
        <w:rPr>
          <w:rFonts w:ascii="Tahoma" w:hAnsi="Tahoma" w:cs="Tahoma"/>
          <w:color w:val="3B3838" w:themeColor="background2" w:themeShade="40"/>
          <w:kern w:val="24"/>
          <w:szCs w:val="20"/>
        </w:rPr>
        <w:t>) and with the principal designers working group (</w:t>
      </w:r>
      <w:hyperlink r:id="rId33" w:history="1">
        <w:r w:rsidRPr="00B87311">
          <w:rPr>
            <w:rStyle w:val="Hyperlink"/>
            <w:rFonts w:ascii="Tahoma" w:hAnsi="Tahoma" w:cs="Tahoma"/>
            <w:kern w:val="24"/>
            <w:szCs w:val="20"/>
          </w:rPr>
          <w:t>https://www.highwayssafetyhub.com/principal-designers-working-group.html</w:t>
        </w:r>
      </w:hyperlink>
      <w:r>
        <w:rPr>
          <w:rFonts w:ascii="Tahoma" w:hAnsi="Tahoma" w:cs="Tahoma"/>
          <w:color w:val="3B3838" w:themeColor="background2" w:themeShade="40"/>
          <w:kern w:val="24"/>
          <w:szCs w:val="20"/>
        </w:rPr>
        <w:t>)</w:t>
      </w:r>
    </w:p>
    <w:p w14:paraId="55BC4B8A" w14:textId="411084AD" w:rsidR="00B87311" w:rsidRPr="004E539B" w:rsidRDefault="00B87311" w:rsidP="00B87311">
      <w:pPr>
        <w:spacing w:after="120" w:line="293" w:lineRule="auto"/>
        <w:ind w:left="11" w:hanging="11"/>
        <w:rPr>
          <w:rFonts w:ascii="Tahoma" w:hAnsi="Tahoma" w:cs="Tahoma"/>
          <w:color w:val="3B3838" w:themeColor="background2" w:themeShade="40"/>
          <w:kern w:val="24"/>
          <w:szCs w:val="20"/>
        </w:rPr>
      </w:pPr>
      <w:r>
        <w:rPr>
          <w:rFonts w:ascii="Tahoma" w:hAnsi="Tahoma" w:cs="Tahoma"/>
          <w:color w:val="3B3838" w:themeColor="background2" w:themeShade="40"/>
          <w:kern w:val="24"/>
          <w:szCs w:val="20"/>
        </w:rPr>
        <w:t xml:space="preserve">Contractors </w:t>
      </w:r>
      <w:r w:rsidR="006142DB">
        <w:rPr>
          <w:rFonts w:ascii="Tahoma" w:hAnsi="Tahoma" w:cs="Tahoma"/>
          <w:color w:val="3B3838" w:themeColor="background2" w:themeShade="40"/>
          <w:kern w:val="24"/>
          <w:szCs w:val="20"/>
        </w:rPr>
        <w:t>should</w:t>
      </w:r>
      <w:r>
        <w:rPr>
          <w:rFonts w:ascii="Tahoma" w:hAnsi="Tahoma" w:cs="Tahoma"/>
          <w:color w:val="3B3838" w:themeColor="background2" w:themeShade="40"/>
          <w:kern w:val="24"/>
          <w:szCs w:val="20"/>
        </w:rPr>
        <w:t xml:space="preserve"> provide feedback to designers on </w:t>
      </w:r>
      <w:r w:rsidR="006142DB">
        <w:rPr>
          <w:rFonts w:ascii="Tahoma" w:hAnsi="Tahoma" w:cs="Tahoma"/>
          <w:color w:val="3B3838" w:themeColor="background2" w:themeShade="40"/>
          <w:kern w:val="24"/>
          <w:szCs w:val="20"/>
        </w:rPr>
        <w:t xml:space="preserve">hazard </w:t>
      </w:r>
      <w:r>
        <w:rPr>
          <w:rFonts w:ascii="Tahoma" w:hAnsi="Tahoma" w:cs="Tahoma"/>
          <w:color w:val="3B3838" w:themeColor="background2" w:themeShade="40"/>
          <w:kern w:val="24"/>
          <w:szCs w:val="20"/>
        </w:rPr>
        <w:t xml:space="preserve">mitigations in order to support improvement in the elimination and mitigation of hazards during the pre-construction phase. Where formal reviews do not take place, the principal contractor should provide feedback to the principal </w:t>
      </w:r>
      <w:r>
        <w:rPr>
          <w:rFonts w:ascii="Tahoma" w:hAnsi="Tahoma" w:cs="Tahoma"/>
          <w:color w:val="3B3838" w:themeColor="background2" w:themeShade="40"/>
          <w:kern w:val="24"/>
          <w:szCs w:val="20"/>
        </w:rPr>
        <w:t>designer, on hazards which have been identified on site and should be considered when designing future works.</w:t>
      </w:r>
    </w:p>
    <w:p w14:paraId="705C6ACA" w14:textId="5019379D" w:rsidR="006B7687" w:rsidRPr="00481F5E" w:rsidRDefault="006B7687" w:rsidP="006B7687">
      <w:pPr>
        <w:shd w:val="clear" w:color="auto" w:fill="44546A" w:themeFill="text2"/>
        <w:spacing w:before="120" w:after="120" w:line="240" w:lineRule="auto"/>
        <w:rPr>
          <w:rFonts w:ascii="Tahoma" w:hAnsi="Tahoma" w:cs="Tahoma"/>
          <w:b/>
          <w:color w:val="FFFFFF" w:themeColor="background1"/>
          <w:szCs w:val="20"/>
        </w:rPr>
      </w:pPr>
      <w:r w:rsidRPr="00481F5E">
        <w:rPr>
          <w:rFonts w:ascii="Tahoma" w:hAnsi="Tahoma" w:cs="Tahoma"/>
          <w:b/>
          <w:color w:val="FFFFFF" w:themeColor="background1"/>
          <w:szCs w:val="20"/>
        </w:rPr>
        <w:t>References</w:t>
      </w:r>
      <w:r w:rsidR="00F35116">
        <w:rPr>
          <w:rFonts w:ascii="Tahoma" w:hAnsi="Tahoma" w:cs="Tahoma"/>
          <w:b/>
          <w:color w:val="FFFFFF" w:themeColor="background1"/>
          <w:szCs w:val="20"/>
        </w:rPr>
        <w:t xml:space="preserve"> / Useful Contacts</w:t>
      </w:r>
    </w:p>
    <w:p w14:paraId="25789BF4" w14:textId="422C8B41" w:rsidR="0044696E" w:rsidRPr="00FF3AF4" w:rsidRDefault="0044696E" w:rsidP="00FF3AF4">
      <w:pPr>
        <w:spacing w:after="120" w:line="293" w:lineRule="auto"/>
        <w:ind w:left="11" w:hanging="11"/>
        <w:rPr>
          <w:rStyle w:val="A2"/>
          <w:rFonts w:cs="Tahoma"/>
          <w:color w:val="3B3838" w:themeColor="background2" w:themeShade="40"/>
          <w:sz w:val="20"/>
          <w:szCs w:val="20"/>
        </w:rPr>
      </w:pPr>
      <w:r w:rsidRPr="00FF3AF4">
        <w:rPr>
          <w:rStyle w:val="A2"/>
          <w:rFonts w:cs="Tahoma"/>
          <w:color w:val="3B3838" w:themeColor="background2" w:themeShade="40"/>
          <w:sz w:val="20"/>
          <w:szCs w:val="20"/>
        </w:rPr>
        <w:t>The following documents have been developed to support designers when considering safety in design</w:t>
      </w:r>
      <w:r w:rsidR="007A6843" w:rsidRPr="00FF3AF4">
        <w:rPr>
          <w:rStyle w:val="A2"/>
          <w:rFonts w:cs="Tahoma"/>
          <w:color w:val="3B3838" w:themeColor="background2" w:themeShade="40"/>
          <w:sz w:val="20"/>
          <w:szCs w:val="20"/>
        </w:rPr>
        <w:t xml:space="preserve"> or provide guidance from other industries which may be applicable to highways work.</w:t>
      </w:r>
    </w:p>
    <w:p w14:paraId="1F03B43D" w14:textId="72622D74" w:rsidR="0044696E" w:rsidRDefault="00A4201B" w:rsidP="0044696E">
      <w:pPr>
        <w:pStyle w:val="Pa2"/>
        <w:spacing w:line="240" w:lineRule="auto"/>
        <w:rPr>
          <w:rStyle w:val="Hyperlink"/>
          <w:rFonts w:ascii="Tahoma" w:hAnsi="Tahoma" w:cs="Tahoma"/>
          <w:sz w:val="20"/>
          <w:szCs w:val="20"/>
        </w:rPr>
      </w:pPr>
      <w:hyperlink r:id="rId34" w:history="1">
        <w:r w:rsidR="0044696E" w:rsidRPr="0044696E">
          <w:rPr>
            <w:rStyle w:val="Hyperlink"/>
            <w:rFonts w:ascii="Tahoma" w:hAnsi="Tahoma" w:cs="Tahoma"/>
            <w:sz w:val="20"/>
            <w:szCs w:val="20"/>
          </w:rPr>
          <w:t>GD 304 - Designing Health and Safety into Maintenance</w:t>
        </w:r>
      </w:hyperlink>
    </w:p>
    <w:p w14:paraId="685A083C" w14:textId="5619D3AB" w:rsidR="007A6843" w:rsidRPr="007A6843" w:rsidRDefault="007A6843" w:rsidP="007A6843">
      <w:pPr>
        <w:pStyle w:val="Pa2"/>
        <w:spacing w:line="240" w:lineRule="auto"/>
        <w:rPr>
          <w:rFonts w:ascii="Tahoma" w:hAnsi="Tahoma" w:cs="Tahoma"/>
          <w:bCs/>
          <w:color w:val="3B3838" w:themeColor="background2" w:themeShade="40"/>
          <w:sz w:val="20"/>
          <w:szCs w:val="20"/>
        </w:rPr>
      </w:pPr>
      <w:r w:rsidRPr="007A6843">
        <w:rPr>
          <w:rFonts w:ascii="Tahoma" w:hAnsi="Tahoma" w:cs="Tahoma"/>
          <w:bCs/>
          <w:color w:val="3B3838" w:themeColor="background2" w:themeShade="40"/>
          <w:sz w:val="20"/>
          <w:szCs w:val="20"/>
        </w:rPr>
        <w:t>Supply Cha</w:t>
      </w:r>
      <w:r w:rsidR="00CF2B65">
        <w:rPr>
          <w:rFonts w:ascii="Tahoma" w:hAnsi="Tahoma" w:cs="Tahoma"/>
          <w:bCs/>
          <w:color w:val="3B3838" w:themeColor="background2" w:themeShade="40"/>
          <w:sz w:val="20"/>
          <w:szCs w:val="20"/>
        </w:rPr>
        <w:t>i</w:t>
      </w:r>
      <w:r w:rsidRPr="007A6843">
        <w:rPr>
          <w:rFonts w:ascii="Tahoma" w:hAnsi="Tahoma" w:cs="Tahoma"/>
          <w:bCs/>
          <w:color w:val="3B3838" w:themeColor="background2" w:themeShade="40"/>
          <w:sz w:val="20"/>
          <w:szCs w:val="20"/>
        </w:rPr>
        <w:t>n Safety Leadership Group</w:t>
      </w:r>
    </w:p>
    <w:p w14:paraId="13CDDB04" w14:textId="48F6D999" w:rsidR="007A6843" w:rsidRPr="007A6843" w:rsidRDefault="007A6843" w:rsidP="007A6843">
      <w:pPr>
        <w:pStyle w:val="Pa2"/>
        <w:spacing w:line="240" w:lineRule="auto"/>
        <w:rPr>
          <w:rFonts w:ascii="Tahoma" w:hAnsi="Tahoma" w:cs="Tahoma"/>
          <w:bCs/>
          <w:color w:val="3B3838" w:themeColor="background2" w:themeShade="40"/>
          <w:sz w:val="20"/>
          <w:szCs w:val="20"/>
        </w:rPr>
      </w:pPr>
      <w:r w:rsidRPr="007A6843">
        <w:rPr>
          <w:rFonts w:ascii="Tahoma" w:hAnsi="Tahoma" w:cs="Tahoma"/>
          <w:bCs/>
          <w:color w:val="3B3838" w:themeColor="background2" w:themeShade="40"/>
          <w:sz w:val="20"/>
          <w:szCs w:val="20"/>
        </w:rPr>
        <w:t xml:space="preserve">Common Intent Documents – </w:t>
      </w:r>
    </w:p>
    <w:p w14:paraId="347A00FD" w14:textId="69EDBAFC" w:rsidR="007A6843" w:rsidRPr="007A6843" w:rsidRDefault="007A6843" w:rsidP="007A6843">
      <w:pPr>
        <w:pStyle w:val="Pa2"/>
        <w:spacing w:line="240" w:lineRule="auto"/>
        <w:rPr>
          <w:rFonts w:ascii="Tahoma" w:hAnsi="Tahoma" w:cs="Tahoma"/>
          <w:bCs/>
          <w:color w:val="3B3838" w:themeColor="background2" w:themeShade="40"/>
          <w:sz w:val="20"/>
          <w:szCs w:val="20"/>
        </w:rPr>
      </w:pPr>
      <w:r w:rsidRPr="007A6843">
        <w:rPr>
          <w:rFonts w:ascii="Tahoma" w:hAnsi="Tahoma" w:cs="Tahoma"/>
          <w:bCs/>
          <w:color w:val="3B3838" w:themeColor="background2" w:themeShade="40"/>
          <w:sz w:val="20"/>
          <w:szCs w:val="20"/>
        </w:rPr>
        <w:t xml:space="preserve">Safety </w:t>
      </w:r>
      <w:proofErr w:type="gramStart"/>
      <w:r w:rsidRPr="007A6843">
        <w:rPr>
          <w:rFonts w:ascii="Tahoma" w:hAnsi="Tahoma" w:cs="Tahoma"/>
          <w:bCs/>
          <w:color w:val="3B3838" w:themeColor="background2" w:themeShade="40"/>
          <w:sz w:val="20"/>
          <w:szCs w:val="20"/>
        </w:rPr>
        <w:t>By</w:t>
      </w:r>
      <w:proofErr w:type="gramEnd"/>
      <w:r w:rsidRPr="007A6843">
        <w:rPr>
          <w:rFonts w:ascii="Tahoma" w:hAnsi="Tahoma" w:cs="Tahoma"/>
          <w:bCs/>
          <w:color w:val="3B3838" w:themeColor="background2" w:themeShade="40"/>
          <w:sz w:val="20"/>
          <w:szCs w:val="20"/>
        </w:rPr>
        <w:t xml:space="preserve"> Design</w:t>
      </w:r>
    </w:p>
    <w:p w14:paraId="30D9B932" w14:textId="51A32653" w:rsidR="007A6843" w:rsidRPr="007A6843" w:rsidRDefault="007A6843" w:rsidP="007A6843">
      <w:pPr>
        <w:pStyle w:val="Pa2"/>
        <w:spacing w:line="240" w:lineRule="auto"/>
        <w:rPr>
          <w:rFonts w:ascii="Tahoma" w:hAnsi="Tahoma" w:cs="Tahoma"/>
          <w:bCs/>
          <w:color w:val="3B3838" w:themeColor="background2" w:themeShade="40"/>
          <w:sz w:val="20"/>
          <w:szCs w:val="20"/>
        </w:rPr>
      </w:pPr>
      <w:r w:rsidRPr="007A6843">
        <w:rPr>
          <w:rFonts w:ascii="Tahoma" w:hAnsi="Tahoma" w:cs="Tahoma"/>
          <w:bCs/>
          <w:color w:val="3B3838" w:themeColor="background2" w:themeShade="40"/>
          <w:sz w:val="20"/>
          <w:szCs w:val="20"/>
        </w:rPr>
        <w:t>Utility Strike Avoidance</w:t>
      </w:r>
    </w:p>
    <w:p w14:paraId="4204DDD8" w14:textId="01371447" w:rsidR="007A6843" w:rsidRPr="007A6843" w:rsidRDefault="007A6843" w:rsidP="007A6843">
      <w:pPr>
        <w:pStyle w:val="Pa2"/>
        <w:spacing w:line="240" w:lineRule="auto"/>
        <w:rPr>
          <w:rFonts w:ascii="Tahoma" w:hAnsi="Tahoma" w:cs="Tahoma"/>
          <w:bCs/>
          <w:color w:val="3B3838" w:themeColor="background2" w:themeShade="40"/>
          <w:sz w:val="20"/>
          <w:szCs w:val="20"/>
        </w:rPr>
      </w:pPr>
      <w:r w:rsidRPr="007A6843">
        <w:rPr>
          <w:rFonts w:ascii="Tahoma" w:hAnsi="Tahoma" w:cs="Tahoma"/>
          <w:bCs/>
          <w:color w:val="3B3838" w:themeColor="background2" w:themeShade="40"/>
          <w:sz w:val="20"/>
          <w:szCs w:val="20"/>
        </w:rPr>
        <w:t>Lost Loads</w:t>
      </w:r>
    </w:p>
    <w:p w14:paraId="4C46C3BF" w14:textId="440DB679" w:rsidR="007A6843" w:rsidRPr="007A6843" w:rsidRDefault="007A6843" w:rsidP="007A6843">
      <w:pPr>
        <w:pStyle w:val="Pa2"/>
        <w:spacing w:line="240" w:lineRule="auto"/>
        <w:rPr>
          <w:rFonts w:ascii="Tahoma" w:hAnsi="Tahoma" w:cs="Tahoma"/>
          <w:bCs/>
          <w:color w:val="3B3838" w:themeColor="background2" w:themeShade="40"/>
          <w:sz w:val="20"/>
          <w:szCs w:val="20"/>
        </w:rPr>
      </w:pPr>
    </w:p>
    <w:p w14:paraId="5D1E1F30" w14:textId="1FD64D1E" w:rsidR="007A6843" w:rsidRPr="007A6843" w:rsidRDefault="007A6843" w:rsidP="007A6843">
      <w:pPr>
        <w:pStyle w:val="Pa2"/>
        <w:spacing w:line="240" w:lineRule="auto"/>
        <w:rPr>
          <w:rFonts w:ascii="Tahoma" w:hAnsi="Tahoma" w:cs="Tahoma"/>
          <w:bCs/>
          <w:color w:val="3B3838" w:themeColor="background2" w:themeShade="40"/>
          <w:sz w:val="20"/>
          <w:szCs w:val="20"/>
        </w:rPr>
      </w:pPr>
      <w:r w:rsidRPr="007A6843">
        <w:rPr>
          <w:rFonts w:ascii="Tahoma" w:hAnsi="Tahoma" w:cs="Tahoma"/>
          <w:bCs/>
          <w:color w:val="3B3838" w:themeColor="background2" w:themeShade="40"/>
          <w:sz w:val="20"/>
          <w:szCs w:val="20"/>
        </w:rPr>
        <w:t>Raising the Bar Documents</w:t>
      </w:r>
    </w:p>
    <w:p w14:paraId="16D50FB8" w14:textId="7981B0EB" w:rsidR="007A6843" w:rsidRPr="007A6843" w:rsidRDefault="007A6843" w:rsidP="007A6843">
      <w:pPr>
        <w:pStyle w:val="Pa2"/>
        <w:spacing w:line="240" w:lineRule="auto"/>
        <w:rPr>
          <w:rFonts w:ascii="Tahoma" w:hAnsi="Tahoma" w:cs="Tahoma"/>
          <w:bCs/>
          <w:color w:val="3B3838" w:themeColor="background2" w:themeShade="40"/>
          <w:sz w:val="20"/>
          <w:szCs w:val="20"/>
        </w:rPr>
      </w:pPr>
      <w:r w:rsidRPr="007A6843">
        <w:rPr>
          <w:rFonts w:ascii="Tahoma" w:hAnsi="Tahoma" w:cs="Tahoma"/>
          <w:bCs/>
          <w:color w:val="3B3838" w:themeColor="background2" w:themeShade="40"/>
          <w:sz w:val="20"/>
          <w:szCs w:val="20"/>
        </w:rPr>
        <w:t>RtB 9 – Utility Avoidance</w:t>
      </w:r>
    </w:p>
    <w:p w14:paraId="4784533A" w14:textId="4394B377" w:rsidR="007A6843" w:rsidRDefault="007A6843" w:rsidP="007A6843">
      <w:pPr>
        <w:pStyle w:val="Pa2"/>
        <w:spacing w:line="240" w:lineRule="auto"/>
        <w:rPr>
          <w:rFonts w:ascii="Tahoma" w:hAnsi="Tahoma" w:cs="Tahoma"/>
          <w:bCs/>
          <w:color w:val="3B3838" w:themeColor="background2" w:themeShade="40"/>
          <w:sz w:val="20"/>
          <w:szCs w:val="20"/>
        </w:rPr>
      </w:pPr>
      <w:r w:rsidRPr="007A6843">
        <w:rPr>
          <w:rFonts w:ascii="Tahoma" w:hAnsi="Tahoma" w:cs="Tahoma"/>
          <w:bCs/>
          <w:color w:val="3B3838" w:themeColor="background2" w:themeShade="40"/>
          <w:sz w:val="20"/>
          <w:szCs w:val="20"/>
        </w:rPr>
        <w:t>RtB 36 – Lost Loads</w:t>
      </w:r>
    </w:p>
    <w:p w14:paraId="3AB5B4DF" w14:textId="77777777" w:rsidR="007A6843" w:rsidRPr="007A6843" w:rsidRDefault="007A6843" w:rsidP="007A6843">
      <w:pPr>
        <w:pStyle w:val="Default"/>
      </w:pPr>
    </w:p>
    <w:p w14:paraId="6C263E68" w14:textId="77777777" w:rsidR="0044696E" w:rsidRPr="0044696E" w:rsidRDefault="0044696E" w:rsidP="0044696E">
      <w:pPr>
        <w:pStyle w:val="Pa2"/>
        <w:spacing w:line="240" w:lineRule="auto"/>
        <w:rPr>
          <w:rFonts w:ascii="Tahoma" w:hAnsi="Tahoma" w:cs="Tahoma"/>
          <w:bCs/>
          <w:sz w:val="20"/>
          <w:szCs w:val="20"/>
        </w:rPr>
      </w:pPr>
      <w:r w:rsidRPr="0055183F">
        <w:rPr>
          <w:rFonts w:ascii="Tahoma" w:hAnsi="Tahoma" w:cs="Tahoma"/>
          <w:bCs/>
          <w:color w:val="3B3838" w:themeColor="background2" w:themeShade="40"/>
          <w:sz w:val="20"/>
          <w:szCs w:val="20"/>
        </w:rPr>
        <w:t xml:space="preserve">Office of Rail and Road - </w:t>
      </w:r>
      <w:hyperlink r:id="rId35" w:history="1">
        <w:r w:rsidRPr="0044696E">
          <w:rPr>
            <w:rStyle w:val="Hyperlink"/>
            <w:rFonts w:ascii="Tahoma" w:hAnsi="Tahoma" w:cs="Tahoma"/>
            <w:bCs/>
            <w:sz w:val="20"/>
            <w:szCs w:val="20"/>
          </w:rPr>
          <w:t>Positive and negative indicators of H&amp;S by design</w:t>
        </w:r>
      </w:hyperlink>
      <w:r w:rsidRPr="0044696E">
        <w:rPr>
          <w:rFonts w:ascii="Tahoma" w:hAnsi="Tahoma" w:cs="Tahoma"/>
          <w:bCs/>
          <w:sz w:val="20"/>
          <w:szCs w:val="20"/>
        </w:rPr>
        <w:t xml:space="preserve"> </w:t>
      </w:r>
    </w:p>
    <w:p w14:paraId="1235091B" w14:textId="77777777" w:rsidR="0044696E" w:rsidRPr="0044696E" w:rsidRDefault="0044696E" w:rsidP="0044696E">
      <w:pPr>
        <w:pStyle w:val="Pa2"/>
        <w:spacing w:line="240" w:lineRule="auto"/>
        <w:rPr>
          <w:rFonts w:ascii="Tahoma" w:hAnsi="Tahoma" w:cs="Tahoma"/>
          <w:b/>
          <w:bCs/>
          <w:sz w:val="20"/>
          <w:szCs w:val="20"/>
        </w:rPr>
      </w:pPr>
      <w:r w:rsidRPr="0055183F">
        <w:rPr>
          <w:rFonts w:ascii="Tahoma" w:hAnsi="Tahoma" w:cs="Tahoma"/>
          <w:bCs/>
          <w:color w:val="3B3838" w:themeColor="background2" w:themeShade="40"/>
          <w:sz w:val="20"/>
          <w:szCs w:val="20"/>
        </w:rPr>
        <w:t xml:space="preserve">Healthy by design – </w:t>
      </w:r>
      <w:hyperlink r:id="rId36" w:history="1">
        <w:r w:rsidRPr="0044696E">
          <w:rPr>
            <w:rStyle w:val="Hyperlink"/>
            <w:rFonts w:ascii="Tahoma" w:hAnsi="Tahoma" w:cs="Tahoma"/>
            <w:bCs/>
            <w:sz w:val="20"/>
            <w:szCs w:val="20"/>
          </w:rPr>
          <w:t>A guide for Crossrail design teams</w:t>
        </w:r>
      </w:hyperlink>
    </w:p>
    <w:p w14:paraId="74F7C06D" w14:textId="77777777" w:rsidR="00FF6307" w:rsidRDefault="00A4201B" w:rsidP="00FF6307">
      <w:pPr>
        <w:autoSpaceDE w:val="0"/>
        <w:autoSpaceDN w:val="0"/>
        <w:adjustRightInd w:val="0"/>
        <w:spacing w:after="0" w:line="240" w:lineRule="auto"/>
        <w:ind w:left="0" w:firstLine="0"/>
      </w:pPr>
      <w:hyperlink r:id="rId37" w:history="1">
        <w:r w:rsidR="00FF6307" w:rsidRPr="00F35116">
          <w:rPr>
            <w:rStyle w:val="Hyperlink"/>
          </w:rPr>
          <w:t>https://www.twforum.org.uk/home</w:t>
        </w:r>
      </w:hyperlink>
      <w:r w:rsidR="00FF6307">
        <w:t xml:space="preserve"> </w:t>
      </w:r>
    </w:p>
    <w:p w14:paraId="1DEBB348" w14:textId="77777777" w:rsidR="003B11DF" w:rsidRDefault="003B11DF" w:rsidP="006B7687">
      <w:pPr>
        <w:autoSpaceDE w:val="0"/>
        <w:autoSpaceDN w:val="0"/>
        <w:adjustRightInd w:val="0"/>
        <w:spacing w:after="0" w:line="240" w:lineRule="auto"/>
        <w:ind w:left="0" w:firstLine="0"/>
      </w:pPr>
    </w:p>
    <w:p w14:paraId="2CA8A08C" w14:textId="28A2E631" w:rsidR="003B11DF" w:rsidRPr="00EC3ACB" w:rsidRDefault="003B11DF" w:rsidP="003B11DF">
      <w:pPr>
        <w:autoSpaceDE w:val="0"/>
        <w:autoSpaceDN w:val="0"/>
        <w:adjustRightInd w:val="0"/>
        <w:spacing w:after="0" w:line="240" w:lineRule="auto"/>
        <w:ind w:left="0" w:firstLine="0"/>
        <w:rPr>
          <w:highlight w:val="yellow"/>
        </w:rPr>
      </w:pPr>
      <w:r w:rsidRPr="00EC3ACB">
        <w:rPr>
          <w:highlight w:val="yellow"/>
        </w:rPr>
        <w:t>L153 Management of HSE in Construction (CDM 2015)</w:t>
      </w:r>
    </w:p>
    <w:p w14:paraId="35EBCE75" w14:textId="77777777" w:rsidR="00F35116" w:rsidRDefault="003B11DF" w:rsidP="003B11DF">
      <w:pPr>
        <w:autoSpaceDE w:val="0"/>
        <w:autoSpaceDN w:val="0"/>
        <w:adjustRightInd w:val="0"/>
        <w:spacing w:after="0" w:line="240" w:lineRule="auto"/>
        <w:ind w:left="0" w:firstLine="0"/>
      </w:pPr>
      <w:r w:rsidRPr="00EC3ACB">
        <w:rPr>
          <w:highlight w:val="yellow"/>
        </w:rPr>
        <w:t>• Specification for collaborative sharing and use of structured H&amp;S information using BIM: PAS-1192-6</w:t>
      </w:r>
    </w:p>
    <w:p w14:paraId="17BF1013" w14:textId="05513583" w:rsidR="00F35116" w:rsidRDefault="00A4201B" w:rsidP="003B11DF">
      <w:pPr>
        <w:autoSpaceDE w:val="0"/>
        <w:autoSpaceDN w:val="0"/>
        <w:adjustRightInd w:val="0"/>
        <w:spacing w:after="0" w:line="240" w:lineRule="auto"/>
        <w:ind w:left="0" w:firstLine="0"/>
      </w:pPr>
      <w:hyperlink r:id="rId38" w:history="1">
        <w:r w:rsidR="00FF6307" w:rsidRPr="00FF6307">
          <w:rPr>
            <w:rStyle w:val="Hyperlink"/>
          </w:rPr>
          <w:t>The Construction Playbook</w:t>
        </w:r>
      </w:hyperlink>
    </w:p>
    <w:p w14:paraId="5ACEE9DF" w14:textId="77777777" w:rsidR="00FF6307" w:rsidRDefault="00FF6307" w:rsidP="003B11DF">
      <w:pPr>
        <w:autoSpaceDE w:val="0"/>
        <w:autoSpaceDN w:val="0"/>
        <w:adjustRightInd w:val="0"/>
        <w:spacing w:after="0" w:line="240" w:lineRule="auto"/>
        <w:ind w:left="0" w:firstLine="0"/>
      </w:pPr>
    </w:p>
    <w:p w14:paraId="1DB34BA2" w14:textId="77777777" w:rsidR="00FF6307" w:rsidRDefault="00FF6307" w:rsidP="003B11DF">
      <w:pPr>
        <w:autoSpaceDE w:val="0"/>
        <w:autoSpaceDN w:val="0"/>
        <w:adjustRightInd w:val="0"/>
        <w:spacing w:after="0" w:line="240" w:lineRule="auto"/>
        <w:ind w:left="0" w:firstLine="0"/>
      </w:pPr>
    </w:p>
    <w:p w14:paraId="198B614C" w14:textId="55CFBDDB" w:rsidR="00FF6307" w:rsidRDefault="00FF6307" w:rsidP="003B11DF">
      <w:pPr>
        <w:autoSpaceDE w:val="0"/>
        <w:autoSpaceDN w:val="0"/>
        <w:adjustRightInd w:val="0"/>
        <w:spacing w:after="0" w:line="240" w:lineRule="auto"/>
        <w:ind w:left="0" w:firstLine="0"/>
        <w:sectPr w:rsidR="00FF6307" w:rsidSect="00E25F60">
          <w:headerReference w:type="even" r:id="rId39"/>
          <w:headerReference w:type="default" r:id="rId40"/>
          <w:footerReference w:type="even" r:id="rId41"/>
          <w:footerReference w:type="default" r:id="rId42"/>
          <w:headerReference w:type="first" r:id="rId43"/>
          <w:footerReference w:type="first" r:id="rId44"/>
          <w:pgSz w:w="16838" w:h="11906" w:orient="landscape"/>
          <w:pgMar w:top="1134" w:right="1245" w:bottom="1440" w:left="1276" w:header="720" w:footer="720" w:gutter="0"/>
          <w:pgNumType w:start="1"/>
          <w:cols w:num="2" w:space="993"/>
        </w:sectPr>
      </w:pPr>
    </w:p>
    <w:p w14:paraId="31A499EC" w14:textId="769F5690" w:rsidR="00851FED" w:rsidRDefault="00851FED" w:rsidP="00851FED">
      <w:pPr>
        <w:spacing w:before="120" w:after="120" w:line="240" w:lineRule="auto"/>
        <w:rPr>
          <w:b/>
          <w:color w:val="44546A" w:themeColor="text2"/>
          <w:kern w:val="24"/>
          <w:szCs w:val="18"/>
        </w:rPr>
      </w:pPr>
      <w:r w:rsidRPr="00E25F60">
        <w:rPr>
          <w:b/>
          <w:color w:val="44546A" w:themeColor="text2"/>
          <w:kern w:val="24"/>
          <w:szCs w:val="18"/>
        </w:rPr>
        <w:lastRenderedPageBreak/>
        <w:t xml:space="preserve">Appendix 1 </w:t>
      </w:r>
      <w:r>
        <w:rPr>
          <w:b/>
          <w:color w:val="44546A" w:themeColor="text2"/>
          <w:kern w:val="24"/>
          <w:szCs w:val="18"/>
        </w:rPr>
        <w:t>–</w:t>
      </w:r>
      <w:r w:rsidR="00E73F88">
        <w:rPr>
          <w:b/>
          <w:color w:val="44546A" w:themeColor="text2"/>
          <w:kern w:val="24"/>
          <w:szCs w:val="18"/>
        </w:rPr>
        <w:t>Safety by Design plan guidance / requirements</w:t>
      </w:r>
    </w:p>
    <w:p w14:paraId="59C8B8AA" w14:textId="04613065" w:rsidR="00274B5A" w:rsidRDefault="00274B5A" w:rsidP="00851FED">
      <w:pPr>
        <w:spacing w:before="120" w:after="120" w:line="240" w:lineRule="auto"/>
        <w:rPr>
          <w:b/>
          <w:color w:val="44546A" w:themeColor="text2"/>
          <w:kern w:val="24"/>
          <w:szCs w:val="18"/>
        </w:rPr>
      </w:pPr>
    </w:p>
    <w:p w14:paraId="19113602" w14:textId="77777777" w:rsidR="00274B5A" w:rsidRPr="004E539B" w:rsidRDefault="00274B5A" w:rsidP="00274B5A">
      <w:pPr>
        <w:spacing w:after="0" w:line="240" w:lineRule="auto"/>
        <w:rPr>
          <w:rFonts w:ascii="Tahoma" w:hAnsi="Tahoma" w:cs="Tahoma"/>
          <w:color w:val="3B3838" w:themeColor="background2" w:themeShade="40"/>
          <w:kern w:val="24"/>
          <w:szCs w:val="20"/>
        </w:rPr>
      </w:pPr>
      <w:r w:rsidRPr="004E539B">
        <w:rPr>
          <w:rFonts w:ascii="Tahoma" w:hAnsi="Tahoma" w:cs="Tahoma"/>
          <w:color w:val="3B3838" w:themeColor="background2" w:themeShade="40"/>
          <w:kern w:val="24"/>
          <w:szCs w:val="20"/>
        </w:rPr>
        <w:t>The plan should consider as a minimum:-</w:t>
      </w:r>
    </w:p>
    <w:p w14:paraId="4451AA91" w14:textId="77777777" w:rsidR="00274B5A" w:rsidRDefault="00274B5A" w:rsidP="00274B5A">
      <w:pPr>
        <w:pStyle w:val="ListParagraph"/>
        <w:numPr>
          <w:ilvl w:val="0"/>
          <w:numId w:val="14"/>
        </w:numPr>
        <w:ind w:left="567" w:hanging="283"/>
        <w:rPr>
          <w:rFonts w:ascii="Tahoma" w:hAnsi="Tahoma" w:cs="Tahoma"/>
          <w:color w:val="3B3838" w:themeColor="background2" w:themeShade="40"/>
          <w:kern w:val="24"/>
          <w:sz w:val="20"/>
          <w:szCs w:val="20"/>
        </w:rPr>
      </w:pPr>
      <w:r w:rsidRPr="004E539B">
        <w:rPr>
          <w:rFonts w:ascii="Tahoma" w:hAnsi="Tahoma" w:cs="Tahoma"/>
          <w:color w:val="3B3838" w:themeColor="background2" w:themeShade="40"/>
          <w:kern w:val="24"/>
          <w:sz w:val="20"/>
          <w:szCs w:val="20"/>
        </w:rPr>
        <w:t>Roles and responsibilities for design risk management,</w:t>
      </w:r>
    </w:p>
    <w:p w14:paraId="0C094D3A" w14:textId="577B9B60" w:rsidR="00274B5A" w:rsidRDefault="00274B5A" w:rsidP="00274B5A">
      <w:pPr>
        <w:pStyle w:val="ListParagraph"/>
        <w:numPr>
          <w:ilvl w:val="0"/>
          <w:numId w:val="14"/>
        </w:numPr>
        <w:ind w:left="567" w:hanging="283"/>
        <w:rPr>
          <w:rFonts w:ascii="Tahoma" w:hAnsi="Tahoma" w:cs="Tahoma"/>
          <w:color w:val="3B3838" w:themeColor="background2" w:themeShade="40"/>
          <w:kern w:val="24"/>
          <w:sz w:val="20"/>
          <w:szCs w:val="20"/>
        </w:rPr>
      </w:pPr>
      <w:r>
        <w:rPr>
          <w:rFonts w:ascii="Tahoma" w:hAnsi="Tahoma" w:cs="Tahoma"/>
          <w:color w:val="3B3838" w:themeColor="background2" w:themeShade="40"/>
          <w:kern w:val="24"/>
          <w:sz w:val="20"/>
          <w:szCs w:val="20"/>
        </w:rPr>
        <w:t>Capability required within the Team including plans for on-going training and development</w:t>
      </w:r>
    </w:p>
    <w:p w14:paraId="3C049BC0" w14:textId="18F7E424" w:rsidR="00D15565" w:rsidRPr="00D15565" w:rsidRDefault="00D15565" w:rsidP="00274B5A">
      <w:pPr>
        <w:pStyle w:val="ListParagraph"/>
        <w:numPr>
          <w:ilvl w:val="0"/>
          <w:numId w:val="14"/>
        </w:numPr>
        <w:ind w:left="567" w:hanging="283"/>
        <w:rPr>
          <w:rFonts w:ascii="Tahoma" w:hAnsi="Tahoma" w:cs="Tahoma"/>
          <w:color w:val="FF0000"/>
          <w:kern w:val="24"/>
          <w:sz w:val="20"/>
          <w:szCs w:val="20"/>
        </w:rPr>
      </w:pPr>
      <w:r w:rsidRPr="00D15565">
        <w:rPr>
          <w:rFonts w:ascii="Tahoma" w:hAnsi="Tahoma" w:cs="Tahoma"/>
          <w:color w:val="FF0000"/>
          <w:kern w:val="24"/>
          <w:sz w:val="20"/>
          <w:szCs w:val="20"/>
        </w:rPr>
        <w:t>Approach to embed a safety culture within the design team</w:t>
      </w:r>
    </w:p>
    <w:p w14:paraId="3F6AF168" w14:textId="6C0557EB" w:rsidR="00274B5A" w:rsidRPr="004E539B" w:rsidRDefault="00274B5A" w:rsidP="00274B5A">
      <w:pPr>
        <w:pStyle w:val="ListParagraph"/>
        <w:numPr>
          <w:ilvl w:val="0"/>
          <w:numId w:val="14"/>
        </w:numPr>
        <w:ind w:left="567" w:hanging="283"/>
        <w:rPr>
          <w:rFonts w:ascii="Tahoma" w:hAnsi="Tahoma" w:cs="Tahoma"/>
          <w:color w:val="3B3838" w:themeColor="background2" w:themeShade="40"/>
          <w:kern w:val="24"/>
          <w:sz w:val="20"/>
          <w:szCs w:val="20"/>
        </w:rPr>
      </w:pPr>
      <w:r w:rsidRPr="004E539B">
        <w:rPr>
          <w:rFonts w:ascii="Tahoma" w:hAnsi="Tahoma" w:cs="Tahoma"/>
          <w:color w:val="3B3838" w:themeColor="background2" w:themeShade="40"/>
          <w:kern w:val="24"/>
          <w:sz w:val="20"/>
          <w:szCs w:val="20"/>
        </w:rPr>
        <w:t xml:space="preserve">General </w:t>
      </w:r>
      <w:r w:rsidR="00BF73A6">
        <w:rPr>
          <w:rFonts w:ascii="Tahoma" w:hAnsi="Tahoma" w:cs="Tahoma"/>
          <w:color w:val="3B3838" w:themeColor="background2" w:themeShade="40"/>
          <w:kern w:val="24"/>
          <w:sz w:val="20"/>
          <w:szCs w:val="20"/>
        </w:rPr>
        <w:t xml:space="preserve">whole life </w:t>
      </w:r>
      <w:r w:rsidR="00D24E9B">
        <w:rPr>
          <w:rFonts w:ascii="Tahoma" w:hAnsi="Tahoma" w:cs="Tahoma"/>
          <w:color w:val="3B3838" w:themeColor="background2" w:themeShade="40"/>
          <w:kern w:val="24"/>
          <w:sz w:val="20"/>
          <w:szCs w:val="20"/>
        </w:rPr>
        <w:t xml:space="preserve">management </w:t>
      </w:r>
      <w:r w:rsidRPr="004E539B">
        <w:rPr>
          <w:rFonts w:ascii="Tahoma" w:hAnsi="Tahoma" w:cs="Tahoma"/>
          <w:color w:val="3B3838" w:themeColor="background2" w:themeShade="40"/>
          <w:kern w:val="24"/>
          <w:sz w:val="20"/>
          <w:szCs w:val="20"/>
        </w:rPr>
        <w:t>approach to:-</w:t>
      </w:r>
    </w:p>
    <w:p w14:paraId="04BBF25C" w14:textId="77777777" w:rsidR="00274B5A" w:rsidRPr="004E539B" w:rsidRDefault="00274B5A" w:rsidP="00274B5A">
      <w:pPr>
        <w:pStyle w:val="ListParagraph"/>
        <w:numPr>
          <w:ilvl w:val="0"/>
          <w:numId w:val="15"/>
        </w:numPr>
        <w:ind w:hanging="229"/>
        <w:rPr>
          <w:rFonts w:ascii="Tahoma" w:hAnsi="Tahoma" w:cs="Tahoma"/>
          <w:color w:val="3B3838" w:themeColor="background2" w:themeShade="40"/>
          <w:kern w:val="24"/>
          <w:sz w:val="20"/>
          <w:szCs w:val="20"/>
        </w:rPr>
      </w:pPr>
      <w:r w:rsidRPr="004E539B">
        <w:rPr>
          <w:rFonts w:ascii="Tahoma" w:hAnsi="Tahoma" w:cs="Tahoma"/>
          <w:color w:val="3B3838" w:themeColor="background2" w:themeShade="40"/>
          <w:kern w:val="24"/>
          <w:sz w:val="20"/>
          <w:szCs w:val="20"/>
        </w:rPr>
        <w:t xml:space="preserve">identifying hazards, </w:t>
      </w:r>
    </w:p>
    <w:p w14:paraId="394D6327" w14:textId="77777777" w:rsidR="00274B5A" w:rsidRPr="004E539B" w:rsidRDefault="00274B5A" w:rsidP="00274B5A">
      <w:pPr>
        <w:pStyle w:val="ListParagraph"/>
        <w:numPr>
          <w:ilvl w:val="0"/>
          <w:numId w:val="15"/>
        </w:numPr>
        <w:ind w:hanging="229"/>
        <w:rPr>
          <w:rFonts w:ascii="Tahoma" w:hAnsi="Tahoma" w:cs="Tahoma"/>
          <w:color w:val="3B3838" w:themeColor="background2" w:themeShade="40"/>
          <w:kern w:val="24"/>
          <w:sz w:val="20"/>
          <w:szCs w:val="20"/>
        </w:rPr>
      </w:pPr>
      <w:r w:rsidRPr="004E539B">
        <w:rPr>
          <w:rFonts w:ascii="Tahoma" w:hAnsi="Tahoma" w:cs="Tahoma"/>
          <w:color w:val="3B3838" w:themeColor="background2" w:themeShade="40"/>
          <w:kern w:val="24"/>
          <w:sz w:val="20"/>
          <w:szCs w:val="20"/>
        </w:rPr>
        <w:t xml:space="preserve">eliminating hazards, </w:t>
      </w:r>
    </w:p>
    <w:p w14:paraId="68E19DB1" w14:textId="77777777" w:rsidR="00274B5A" w:rsidRPr="004E539B" w:rsidRDefault="00274B5A" w:rsidP="00274B5A">
      <w:pPr>
        <w:pStyle w:val="ListParagraph"/>
        <w:numPr>
          <w:ilvl w:val="0"/>
          <w:numId w:val="15"/>
        </w:numPr>
        <w:ind w:hanging="229"/>
        <w:rPr>
          <w:rFonts w:ascii="Tahoma" w:hAnsi="Tahoma" w:cs="Tahoma"/>
          <w:color w:val="3B3838" w:themeColor="background2" w:themeShade="40"/>
          <w:kern w:val="24"/>
          <w:sz w:val="20"/>
          <w:szCs w:val="20"/>
        </w:rPr>
      </w:pPr>
      <w:r w:rsidRPr="004E539B">
        <w:rPr>
          <w:rFonts w:ascii="Tahoma" w:hAnsi="Tahoma" w:cs="Tahoma"/>
          <w:color w:val="3B3838" w:themeColor="background2" w:themeShade="40"/>
          <w:kern w:val="24"/>
          <w:sz w:val="20"/>
          <w:szCs w:val="20"/>
        </w:rPr>
        <w:t xml:space="preserve">mitigating hazards </w:t>
      </w:r>
    </w:p>
    <w:p w14:paraId="326B76EE" w14:textId="77777777" w:rsidR="00274B5A" w:rsidRPr="004E539B" w:rsidRDefault="00274B5A" w:rsidP="00274B5A">
      <w:pPr>
        <w:pStyle w:val="ListParagraph"/>
        <w:numPr>
          <w:ilvl w:val="0"/>
          <w:numId w:val="15"/>
        </w:numPr>
        <w:ind w:hanging="229"/>
        <w:rPr>
          <w:rFonts w:ascii="Tahoma" w:hAnsi="Tahoma" w:cs="Tahoma"/>
          <w:color w:val="3B3838" w:themeColor="background2" w:themeShade="40"/>
          <w:kern w:val="24"/>
          <w:sz w:val="20"/>
          <w:szCs w:val="20"/>
        </w:rPr>
      </w:pPr>
      <w:r w:rsidRPr="004E539B">
        <w:rPr>
          <w:rFonts w:ascii="Tahoma" w:hAnsi="Tahoma" w:cs="Tahoma"/>
          <w:color w:val="3B3838" w:themeColor="background2" w:themeShade="40"/>
          <w:kern w:val="24"/>
          <w:sz w:val="20"/>
          <w:szCs w:val="20"/>
        </w:rPr>
        <w:t>communicating hazards.</w:t>
      </w:r>
    </w:p>
    <w:p w14:paraId="1FA95D7E" w14:textId="55C24CC3" w:rsidR="00834301" w:rsidRPr="00834301" w:rsidRDefault="00834301" w:rsidP="00274B5A">
      <w:pPr>
        <w:pStyle w:val="ListParagraph"/>
        <w:numPr>
          <w:ilvl w:val="0"/>
          <w:numId w:val="14"/>
        </w:numPr>
        <w:ind w:left="567" w:hanging="283"/>
        <w:rPr>
          <w:rFonts w:ascii="Tahoma" w:hAnsi="Tahoma" w:cs="Tahoma"/>
          <w:color w:val="FF0000"/>
          <w:kern w:val="24"/>
          <w:sz w:val="20"/>
          <w:szCs w:val="20"/>
        </w:rPr>
      </w:pPr>
      <w:r w:rsidRPr="00834301">
        <w:rPr>
          <w:rFonts w:ascii="Tahoma" w:hAnsi="Tahoma" w:cs="Tahoma"/>
          <w:color w:val="FF0000"/>
          <w:kern w:val="24"/>
          <w:sz w:val="20"/>
          <w:szCs w:val="20"/>
        </w:rPr>
        <w:t>Use of technology to track, log and monitor progress with elimination or mitigation of hazards</w:t>
      </w:r>
    </w:p>
    <w:p w14:paraId="5BE467A9" w14:textId="4BB5FCA0" w:rsidR="00274B5A" w:rsidRPr="004E539B" w:rsidRDefault="00274B5A" w:rsidP="00274B5A">
      <w:pPr>
        <w:pStyle w:val="ListParagraph"/>
        <w:numPr>
          <w:ilvl w:val="0"/>
          <w:numId w:val="14"/>
        </w:numPr>
        <w:ind w:left="567" w:hanging="283"/>
        <w:rPr>
          <w:rFonts w:ascii="Tahoma" w:hAnsi="Tahoma" w:cs="Tahoma"/>
          <w:color w:val="3B3838" w:themeColor="background2" w:themeShade="40"/>
          <w:kern w:val="24"/>
          <w:sz w:val="20"/>
          <w:szCs w:val="20"/>
        </w:rPr>
      </w:pPr>
      <w:r w:rsidRPr="004E539B">
        <w:rPr>
          <w:rFonts w:ascii="Tahoma" w:hAnsi="Tahoma" w:cs="Tahoma"/>
          <w:color w:val="3B3838" w:themeColor="background2" w:themeShade="40"/>
          <w:kern w:val="24"/>
          <w:sz w:val="20"/>
          <w:szCs w:val="20"/>
        </w:rPr>
        <w:t>Ownership of cross discipline hazards – e.g. Services</w:t>
      </w:r>
    </w:p>
    <w:p w14:paraId="6469A412" w14:textId="77777777" w:rsidR="00274B5A" w:rsidRPr="004E539B" w:rsidRDefault="00274B5A" w:rsidP="00274B5A">
      <w:pPr>
        <w:pStyle w:val="ListParagraph"/>
        <w:numPr>
          <w:ilvl w:val="0"/>
          <w:numId w:val="14"/>
        </w:numPr>
        <w:ind w:left="567" w:hanging="283"/>
        <w:rPr>
          <w:rFonts w:ascii="Tahoma" w:hAnsi="Tahoma" w:cs="Tahoma"/>
          <w:color w:val="3B3838" w:themeColor="background2" w:themeShade="40"/>
          <w:kern w:val="24"/>
          <w:sz w:val="20"/>
          <w:szCs w:val="20"/>
        </w:rPr>
      </w:pPr>
      <w:r w:rsidRPr="004E539B">
        <w:rPr>
          <w:rFonts w:ascii="Tahoma" w:hAnsi="Tahoma" w:cs="Tahoma"/>
          <w:color w:val="3B3838" w:themeColor="background2" w:themeShade="40"/>
          <w:kern w:val="24"/>
          <w:sz w:val="20"/>
          <w:szCs w:val="20"/>
        </w:rPr>
        <w:t>External stakeholders / consultees</w:t>
      </w:r>
    </w:p>
    <w:p w14:paraId="43C83309" w14:textId="77777777" w:rsidR="00274B5A" w:rsidRPr="004E539B" w:rsidRDefault="00274B5A" w:rsidP="00274B5A">
      <w:pPr>
        <w:pStyle w:val="ListParagraph"/>
        <w:numPr>
          <w:ilvl w:val="0"/>
          <w:numId w:val="14"/>
        </w:numPr>
        <w:ind w:left="567" w:hanging="283"/>
        <w:rPr>
          <w:rFonts w:ascii="Tahoma" w:hAnsi="Tahoma" w:cs="Tahoma"/>
          <w:color w:val="3B3838" w:themeColor="background2" w:themeShade="40"/>
          <w:kern w:val="24"/>
          <w:sz w:val="20"/>
          <w:szCs w:val="20"/>
        </w:rPr>
      </w:pPr>
      <w:r w:rsidRPr="004E539B">
        <w:rPr>
          <w:rFonts w:ascii="Tahoma" w:hAnsi="Tahoma" w:cs="Tahoma"/>
          <w:color w:val="3B3838" w:themeColor="background2" w:themeShade="40"/>
          <w:kern w:val="24"/>
          <w:sz w:val="20"/>
          <w:szCs w:val="20"/>
        </w:rPr>
        <w:t xml:space="preserve">Frequency </w:t>
      </w:r>
      <w:r>
        <w:rPr>
          <w:rFonts w:ascii="Tahoma" w:hAnsi="Tahoma" w:cs="Tahoma"/>
          <w:color w:val="3B3838" w:themeColor="background2" w:themeShade="40"/>
          <w:kern w:val="24"/>
          <w:sz w:val="20"/>
          <w:szCs w:val="20"/>
        </w:rPr>
        <w:t xml:space="preserve">and format </w:t>
      </w:r>
      <w:r w:rsidRPr="004E539B">
        <w:rPr>
          <w:rFonts w:ascii="Tahoma" w:hAnsi="Tahoma" w:cs="Tahoma"/>
          <w:color w:val="3B3838" w:themeColor="background2" w:themeShade="40"/>
          <w:kern w:val="24"/>
          <w:sz w:val="20"/>
          <w:szCs w:val="20"/>
        </w:rPr>
        <w:t xml:space="preserve">of </w:t>
      </w:r>
      <w:r>
        <w:rPr>
          <w:rFonts w:ascii="Tahoma" w:hAnsi="Tahoma" w:cs="Tahoma"/>
          <w:color w:val="3B3838" w:themeColor="background2" w:themeShade="40"/>
          <w:kern w:val="24"/>
          <w:sz w:val="20"/>
          <w:szCs w:val="20"/>
        </w:rPr>
        <w:t xml:space="preserve">safety by </w:t>
      </w:r>
      <w:r w:rsidRPr="004E539B">
        <w:rPr>
          <w:rFonts w:ascii="Tahoma" w:hAnsi="Tahoma" w:cs="Tahoma"/>
          <w:color w:val="3B3838" w:themeColor="background2" w:themeShade="40"/>
          <w:kern w:val="24"/>
          <w:sz w:val="20"/>
          <w:szCs w:val="20"/>
        </w:rPr>
        <w:t xml:space="preserve">design reviews, </w:t>
      </w:r>
    </w:p>
    <w:p w14:paraId="725ABAB5" w14:textId="77777777" w:rsidR="00274B5A" w:rsidRDefault="00274B5A" w:rsidP="00274B5A">
      <w:pPr>
        <w:pStyle w:val="ListParagraph"/>
        <w:numPr>
          <w:ilvl w:val="0"/>
          <w:numId w:val="14"/>
        </w:numPr>
        <w:ind w:left="567" w:hanging="283"/>
        <w:rPr>
          <w:rFonts w:ascii="Tahoma" w:hAnsi="Tahoma" w:cs="Tahoma"/>
          <w:color w:val="3B3838" w:themeColor="background2" w:themeShade="40"/>
          <w:kern w:val="24"/>
          <w:sz w:val="20"/>
          <w:szCs w:val="20"/>
        </w:rPr>
      </w:pPr>
      <w:r w:rsidRPr="004E539B">
        <w:rPr>
          <w:rFonts w:ascii="Tahoma" w:hAnsi="Tahoma" w:cs="Tahoma"/>
          <w:color w:val="3B3838" w:themeColor="background2" w:themeShade="40"/>
          <w:kern w:val="24"/>
          <w:sz w:val="20"/>
          <w:szCs w:val="20"/>
        </w:rPr>
        <w:t>Arrangements for Buildability, Operability and De-constructability reviews</w:t>
      </w:r>
    </w:p>
    <w:p w14:paraId="1DB994D0" w14:textId="77777777" w:rsidR="00274B5A" w:rsidRPr="004E539B" w:rsidRDefault="00274B5A" w:rsidP="00274B5A">
      <w:pPr>
        <w:pStyle w:val="ListParagraph"/>
        <w:numPr>
          <w:ilvl w:val="0"/>
          <w:numId w:val="14"/>
        </w:numPr>
        <w:ind w:left="567" w:hanging="283"/>
        <w:rPr>
          <w:rFonts w:ascii="Tahoma" w:hAnsi="Tahoma" w:cs="Tahoma"/>
          <w:color w:val="3B3838" w:themeColor="background2" w:themeShade="40"/>
          <w:kern w:val="24"/>
          <w:sz w:val="20"/>
          <w:szCs w:val="20"/>
        </w:rPr>
      </w:pPr>
      <w:r>
        <w:rPr>
          <w:rFonts w:ascii="Tahoma" w:hAnsi="Tahoma" w:cs="Tahoma"/>
          <w:color w:val="3B3838" w:themeColor="background2" w:themeShade="40"/>
          <w:kern w:val="24"/>
          <w:sz w:val="20"/>
          <w:szCs w:val="20"/>
        </w:rPr>
        <w:t>Recording actions taken in accordance with the principles of prevention.</w:t>
      </w:r>
    </w:p>
    <w:p w14:paraId="738EA821" w14:textId="2414AA04" w:rsidR="00274B5A" w:rsidRPr="004E539B" w:rsidRDefault="00274B5A" w:rsidP="00274B5A">
      <w:pPr>
        <w:pStyle w:val="ListParagraph"/>
        <w:numPr>
          <w:ilvl w:val="0"/>
          <w:numId w:val="14"/>
        </w:numPr>
        <w:ind w:left="567" w:hanging="283"/>
        <w:rPr>
          <w:rFonts w:ascii="Tahoma" w:hAnsi="Tahoma" w:cs="Tahoma"/>
          <w:color w:val="3B3838" w:themeColor="background2" w:themeShade="40"/>
          <w:kern w:val="24"/>
          <w:sz w:val="20"/>
          <w:szCs w:val="20"/>
        </w:rPr>
      </w:pPr>
      <w:r>
        <w:rPr>
          <w:rFonts w:ascii="Tahoma" w:hAnsi="Tahoma" w:cs="Tahoma"/>
          <w:color w:val="3B3838" w:themeColor="background2" w:themeShade="40"/>
          <w:kern w:val="24"/>
          <w:sz w:val="20"/>
          <w:szCs w:val="20"/>
        </w:rPr>
        <w:t>Process for c</w:t>
      </w:r>
      <w:r w:rsidRPr="004E539B">
        <w:rPr>
          <w:rFonts w:ascii="Tahoma" w:hAnsi="Tahoma" w:cs="Tahoma"/>
          <w:color w:val="3B3838" w:themeColor="background2" w:themeShade="40"/>
          <w:kern w:val="24"/>
          <w:sz w:val="20"/>
          <w:szCs w:val="20"/>
        </w:rPr>
        <w:t>apturing temporary works requirements</w:t>
      </w:r>
    </w:p>
    <w:p w14:paraId="4657B4A2" w14:textId="1ED68A0D" w:rsidR="00274B5A" w:rsidRDefault="00274B5A" w:rsidP="00274B5A">
      <w:pPr>
        <w:pStyle w:val="ListParagraph"/>
        <w:numPr>
          <w:ilvl w:val="0"/>
          <w:numId w:val="14"/>
        </w:numPr>
        <w:ind w:left="567" w:hanging="283"/>
        <w:rPr>
          <w:rFonts w:ascii="Tahoma" w:hAnsi="Tahoma" w:cs="Tahoma"/>
          <w:color w:val="3B3838" w:themeColor="background2" w:themeShade="40"/>
          <w:kern w:val="24"/>
          <w:sz w:val="20"/>
          <w:szCs w:val="20"/>
        </w:rPr>
      </w:pPr>
      <w:r w:rsidRPr="004E539B">
        <w:rPr>
          <w:rFonts w:ascii="Tahoma" w:hAnsi="Tahoma" w:cs="Tahoma"/>
          <w:color w:val="3B3838" w:themeColor="background2" w:themeShade="40"/>
          <w:kern w:val="24"/>
          <w:sz w:val="20"/>
          <w:szCs w:val="20"/>
        </w:rPr>
        <w:t>Arrangements for communicating changes to the design team</w:t>
      </w:r>
    </w:p>
    <w:p w14:paraId="277ACF65" w14:textId="6DE1E6B2" w:rsidR="00274B5A" w:rsidRPr="004E539B" w:rsidRDefault="00274B5A" w:rsidP="00274B5A">
      <w:pPr>
        <w:pStyle w:val="ListParagraph"/>
        <w:numPr>
          <w:ilvl w:val="0"/>
          <w:numId w:val="14"/>
        </w:numPr>
        <w:ind w:left="567" w:hanging="283"/>
        <w:rPr>
          <w:rFonts w:ascii="Tahoma" w:hAnsi="Tahoma" w:cs="Tahoma"/>
          <w:color w:val="3B3838" w:themeColor="background2" w:themeShade="40"/>
          <w:kern w:val="24"/>
          <w:sz w:val="20"/>
          <w:szCs w:val="20"/>
        </w:rPr>
      </w:pPr>
      <w:r>
        <w:rPr>
          <w:rFonts w:ascii="Tahoma" w:hAnsi="Tahoma" w:cs="Tahoma"/>
          <w:color w:val="3B3838" w:themeColor="background2" w:themeShade="40"/>
          <w:kern w:val="24"/>
          <w:sz w:val="20"/>
          <w:szCs w:val="20"/>
        </w:rPr>
        <w:t>Arrangements for communicating latest safety alerts and similar with the design team</w:t>
      </w:r>
    </w:p>
    <w:p w14:paraId="567E81FB" w14:textId="665DB4E2" w:rsidR="00851FED" w:rsidRDefault="00851FED" w:rsidP="002319C1">
      <w:pPr>
        <w:spacing w:before="120" w:after="120" w:line="240" w:lineRule="auto"/>
        <w:rPr>
          <w:b/>
          <w:color w:val="44546A" w:themeColor="text2"/>
          <w:kern w:val="24"/>
          <w:szCs w:val="18"/>
        </w:rPr>
      </w:pPr>
    </w:p>
    <w:p w14:paraId="0715BADA" w14:textId="0DDDF01C" w:rsidR="00A53890" w:rsidRPr="00285237" w:rsidRDefault="00A53890" w:rsidP="002319C1">
      <w:pPr>
        <w:spacing w:before="120" w:after="120" w:line="240" w:lineRule="auto"/>
        <w:rPr>
          <w:b/>
          <w:color w:val="44546A" w:themeColor="text2"/>
          <w:kern w:val="24"/>
          <w:szCs w:val="18"/>
        </w:rPr>
      </w:pPr>
      <w:r w:rsidRPr="00285237">
        <w:rPr>
          <w:b/>
          <w:color w:val="44546A" w:themeColor="text2"/>
          <w:kern w:val="24"/>
          <w:szCs w:val="18"/>
        </w:rPr>
        <w:t>Alternative Listing</w:t>
      </w:r>
    </w:p>
    <w:p w14:paraId="5E8F5C08" w14:textId="7C923FBA" w:rsidR="00A53890" w:rsidRPr="00C76948" w:rsidRDefault="00A53890" w:rsidP="00C76948">
      <w:pPr>
        <w:pStyle w:val="ListParagraph"/>
        <w:numPr>
          <w:ilvl w:val="0"/>
          <w:numId w:val="14"/>
        </w:numPr>
        <w:ind w:left="567" w:hanging="283"/>
        <w:rPr>
          <w:rFonts w:ascii="Tahoma" w:hAnsi="Tahoma" w:cs="Tahoma"/>
          <w:color w:val="3B3838" w:themeColor="background2" w:themeShade="40"/>
          <w:kern w:val="24"/>
          <w:sz w:val="20"/>
          <w:szCs w:val="20"/>
        </w:rPr>
      </w:pPr>
      <w:r w:rsidRPr="00C76948">
        <w:rPr>
          <w:rFonts w:ascii="Tahoma" w:hAnsi="Tahoma" w:cs="Tahoma"/>
          <w:color w:val="3B3838" w:themeColor="background2" w:themeShade="40"/>
          <w:kern w:val="24"/>
          <w:sz w:val="20"/>
          <w:szCs w:val="20"/>
        </w:rPr>
        <w:t>Health and safety in design aims</w:t>
      </w:r>
    </w:p>
    <w:p w14:paraId="3CCA990A" w14:textId="5039C87C" w:rsidR="00A53890" w:rsidRPr="00C76948" w:rsidRDefault="00A53890" w:rsidP="00C76948">
      <w:pPr>
        <w:pStyle w:val="ListParagraph"/>
        <w:numPr>
          <w:ilvl w:val="0"/>
          <w:numId w:val="14"/>
        </w:numPr>
        <w:ind w:left="567" w:hanging="283"/>
        <w:rPr>
          <w:rFonts w:ascii="Tahoma" w:hAnsi="Tahoma" w:cs="Tahoma"/>
          <w:color w:val="3B3838" w:themeColor="background2" w:themeShade="40"/>
          <w:kern w:val="24"/>
          <w:sz w:val="20"/>
          <w:szCs w:val="20"/>
        </w:rPr>
      </w:pPr>
      <w:r w:rsidRPr="00C76948">
        <w:rPr>
          <w:rFonts w:ascii="Tahoma" w:hAnsi="Tahoma" w:cs="Tahoma"/>
          <w:color w:val="3B3838" w:themeColor="background2" w:themeShade="40"/>
          <w:kern w:val="24"/>
          <w:sz w:val="20"/>
          <w:szCs w:val="20"/>
        </w:rPr>
        <w:t>Design Team Organisation</w:t>
      </w:r>
    </w:p>
    <w:p w14:paraId="435DF152" w14:textId="77777777" w:rsidR="00A53890" w:rsidRPr="00C76948" w:rsidRDefault="00A53890" w:rsidP="00C76948">
      <w:pPr>
        <w:pStyle w:val="ListParagraph"/>
        <w:numPr>
          <w:ilvl w:val="0"/>
          <w:numId w:val="14"/>
        </w:numPr>
        <w:ind w:left="567" w:hanging="283"/>
        <w:rPr>
          <w:rFonts w:ascii="Tahoma" w:hAnsi="Tahoma" w:cs="Tahoma"/>
          <w:color w:val="3B3838" w:themeColor="background2" w:themeShade="40"/>
          <w:kern w:val="24"/>
          <w:sz w:val="20"/>
          <w:szCs w:val="20"/>
        </w:rPr>
      </w:pPr>
      <w:r w:rsidRPr="00C76948">
        <w:rPr>
          <w:rFonts w:ascii="Tahoma" w:hAnsi="Tahoma" w:cs="Tahoma"/>
          <w:color w:val="3B3838" w:themeColor="background2" w:themeShade="40"/>
          <w:kern w:val="24"/>
          <w:sz w:val="20"/>
          <w:szCs w:val="20"/>
        </w:rPr>
        <w:t>Duty Holder contacts on F10</w:t>
      </w:r>
    </w:p>
    <w:p w14:paraId="05FFA4B8" w14:textId="19C8946E" w:rsidR="00A53890" w:rsidRPr="00C76948" w:rsidRDefault="00A53890" w:rsidP="00C76948">
      <w:pPr>
        <w:pStyle w:val="ListParagraph"/>
        <w:numPr>
          <w:ilvl w:val="0"/>
          <w:numId w:val="14"/>
        </w:numPr>
        <w:ind w:left="567" w:hanging="283"/>
        <w:rPr>
          <w:rFonts w:ascii="Tahoma" w:hAnsi="Tahoma" w:cs="Tahoma"/>
          <w:color w:val="3B3838" w:themeColor="background2" w:themeShade="40"/>
          <w:kern w:val="24"/>
          <w:sz w:val="20"/>
          <w:szCs w:val="20"/>
        </w:rPr>
      </w:pPr>
      <w:r w:rsidRPr="00C76948">
        <w:rPr>
          <w:rFonts w:ascii="Tahoma" w:hAnsi="Tahoma" w:cs="Tahoma"/>
          <w:color w:val="3B3838" w:themeColor="background2" w:themeShade="40"/>
          <w:kern w:val="24"/>
          <w:sz w:val="20"/>
          <w:szCs w:val="20"/>
        </w:rPr>
        <w:t>Other Organisations / contact list</w:t>
      </w:r>
    </w:p>
    <w:p w14:paraId="3B5ED6B9" w14:textId="1FD295FE" w:rsidR="00A53890" w:rsidRPr="00C76948" w:rsidRDefault="00A53890" w:rsidP="00C76948">
      <w:pPr>
        <w:pStyle w:val="ListParagraph"/>
        <w:numPr>
          <w:ilvl w:val="0"/>
          <w:numId w:val="14"/>
        </w:numPr>
        <w:ind w:left="567" w:hanging="283"/>
        <w:rPr>
          <w:rFonts w:ascii="Tahoma" w:hAnsi="Tahoma" w:cs="Tahoma"/>
          <w:color w:val="3B3838" w:themeColor="background2" w:themeShade="40"/>
          <w:kern w:val="24"/>
          <w:sz w:val="20"/>
          <w:szCs w:val="20"/>
        </w:rPr>
      </w:pPr>
      <w:r w:rsidRPr="00C76948">
        <w:rPr>
          <w:rFonts w:ascii="Tahoma" w:hAnsi="Tahoma" w:cs="Tahoma"/>
          <w:color w:val="3B3838" w:themeColor="background2" w:themeShade="40"/>
          <w:kern w:val="24"/>
          <w:sz w:val="20"/>
          <w:szCs w:val="20"/>
        </w:rPr>
        <w:t>Design scope</w:t>
      </w:r>
    </w:p>
    <w:p w14:paraId="406053AB" w14:textId="77777777" w:rsidR="00A53890" w:rsidRPr="00C76948" w:rsidRDefault="00A53890" w:rsidP="00C76948">
      <w:pPr>
        <w:pStyle w:val="ListParagraph"/>
        <w:numPr>
          <w:ilvl w:val="0"/>
          <w:numId w:val="14"/>
        </w:numPr>
        <w:ind w:left="567" w:hanging="283"/>
        <w:rPr>
          <w:rFonts w:ascii="Tahoma" w:hAnsi="Tahoma" w:cs="Tahoma"/>
          <w:color w:val="3B3838" w:themeColor="background2" w:themeShade="40"/>
          <w:kern w:val="24"/>
          <w:sz w:val="20"/>
          <w:szCs w:val="20"/>
        </w:rPr>
      </w:pPr>
      <w:r w:rsidRPr="00C76948">
        <w:rPr>
          <w:rFonts w:ascii="Tahoma" w:hAnsi="Tahoma" w:cs="Tahoma"/>
          <w:color w:val="3B3838" w:themeColor="background2" w:themeShade="40"/>
          <w:kern w:val="24"/>
          <w:sz w:val="20"/>
          <w:szCs w:val="20"/>
        </w:rPr>
        <w:t>Key dates</w:t>
      </w:r>
    </w:p>
    <w:p w14:paraId="4A76A681" w14:textId="3069E12D" w:rsidR="00A53890" w:rsidRPr="00C76948" w:rsidRDefault="00A53890" w:rsidP="00C76948">
      <w:pPr>
        <w:pStyle w:val="ListParagraph"/>
        <w:numPr>
          <w:ilvl w:val="0"/>
          <w:numId w:val="14"/>
        </w:numPr>
        <w:ind w:left="567" w:hanging="283"/>
        <w:rPr>
          <w:rFonts w:ascii="Tahoma" w:hAnsi="Tahoma" w:cs="Tahoma"/>
          <w:color w:val="3B3838" w:themeColor="background2" w:themeShade="40"/>
          <w:kern w:val="24"/>
          <w:sz w:val="20"/>
          <w:szCs w:val="20"/>
        </w:rPr>
      </w:pPr>
      <w:r w:rsidRPr="00C76948">
        <w:rPr>
          <w:rFonts w:ascii="Tahoma" w:hAnsi="Tahoma" w:cs="Tahoma"/>
          <w:color w:val="3B3838" w:themeColor="background2" w:themeShade="40"/>
          <w:kern w:val="24"/>
          <w:sz w:val="20"/>
          <w:szCs w:val="20"/>
        </w:rPr>
        <w:t>Design Management process</w:t>
      </w:r>
    </w:p>
    <w:p w14:paraId="44DE8578" w14:textId="758A792A" w:rsidR="00A53890" w:rsidRPr="00C76948" w:rsidRDefault="00A53890" w:rsidP="00C76948">
      <w:pPr>
        <w:pStyle w:val="ListParagraph"/>
        <w:numPr>
          <w:ilvl w:val="0"/>
          <w:numId w:val="14"/>
        </w:numPr>
        <w:ind w:left="567" w:hanging="283"/>
        <w:rPr>
          <w:rFonts w:ascii="Tahoma" w:hAnsi="Tahoma" w:cs="Tahoma"/>
          <w:color w:val="3B3838" w:themeColor="background2" w:themeShade="40"/>
          <w:kern w:val="24"/>
          <w:sz w:val="20"/>
          <w:szCs w:val="20"/>
        </w:rPr>
      </w:pPr>
      <w:r w:rsidRPr="00C76948">
        <w:rPr>
          <w:rFonts w:ascii="Tahoma" w:hAnsi="Tahoma" w:cs="Tahoma"/>
          <w:color w:val="3B3838" w:themeColor="background2" w:themeShade="40"/>
          <w:kern w:val="24"/>
          <w:sz w:val="20"/>
          <w:szCs w:val="20"/>
        </w:rPr>
        <w:t xml:space="preserve">    -</w:t>
      </w:r>
      <w:r w:rsidRPr="00C76948">
        <w:rPr>
          <w:rFonts w:ascii="Tahoma" w:hAnsi="Tahoma" w:cs="Tahoma"/>
          <w:color w:val="3B3838" w:themeColor="background2" w:themeShade="40"/>
          <w:kern w:val="24"/>
          <w:sz w:val="20"/>
          <w:szCs w:val="20"/>
        </w:rPr>
        <w:tab/>
        <w:t>Design Risk Management process</w:t>
      </w:r>
    </w:p>
    <w:p w14:paraId="27B327EF" w14:textId="77777777" w:rsidR="00A53890" w:rsidRPr="00C76948" w:rsidRDefault="00A53890" w:rsidP="00C76948">
      <w:pPr>
        <w:pStyle w:val="ListParagraph"/>
        <w:numPr>
          <w:ilvl w:val="0"/>
          <w:numId w:val="14"/>
        </w:numPr>
        <w:ind w:left="567" w:hanging="283"/>
        <w:rPr>
          <w:rFonts w:ascii="Tahoma" w:hAnsi="Tahoma" w:cs="Tahoma"/>
          <w:color w:val="3B3838" w:themeColor="background2" w:themeShade="40"/>
          <w:kern w:val="24"/>
          <w:sz w:val="20"/>
          <w:szCs w:val="20"/>
        </w:rPr>
      </w:pPr>
      <w:r w:rsidRPr="00C76948">
        <w:rPr>
          <w:rFonts w:ascii="Tahoma" w:hAnsi="Tahoma" w:cs="Tahoma"/>
          <w:color w:val="3B3838" w:themeColor="background2" w:themeShade="40"/>
          <w:kern w:val="24"/>
          <w:sz w:val="20"/>
          <w:szCs w:val="20"/>
        </w:rPr>
        <w:t xml:space="preserve">    -</w:t>
      </w:r>
      <w:r w:rsidRPr="00C76948">
        <w:rPr>
          <w:rFonts w:ascii="Tahoma" w:hAnsi="Tahoma" w:cs="Tahoma"/>
          <w:color w:val="3B3838" w:themeColor="background2" w:themeShade="40"/>
          <w:kern w:val="24"/>
          <w:sz w:val="20"/>
          <w:szCs w:val="20"/>
        </w:rPr>
        <w:tab/>
        <w:t>Meetings with Others</w:t>
      </w:r>
    </w:p>
    <w:p w14:paraId="1F0FBF69" w14:textId="25E16E31" w:rsidR="00A53890" w:rsidRPr="00C76948" w:rsidRDefault="00A53890" w:rsidP="00C76948">
      <w:pPr>
        <w:pStyle w:val="ListParagraph"/>
        <w:numPr>
          <w:ilvl w:val="0"/>
          <w:numId w:val="14"/>
        </w:numPr>
        <w:ind w:left="567" w:hanging="283"/>
        <w:rPr>
          <w:rFonts w:ascii="Tahoma" w:hAnsi="Tahoma" w:cs="Tahoma"/>
          <w:color w:val="3B3838" w:themeColor="background2" w:themeShade="40"/>
          <w:kern w:val="24"/>
          <w:sz w:val="20"/>
          <w:szCs w:val="20"/>
        </w:rPr>
      </w:pPr>
      <w:r w:rsidRPr="00C76948">
        <w:rPr>
          <w:rFonts w:ascii="Tahoma" w:hAnsi="Tahoma" w:cs="Tahoma"/>
          <w:color w:val="3B3838" w:themeColor="background2" w:themeShade="40"/>
          <w:kern w:val="24"/>
          <w:sz w:val="20"/>
          <w:szCs w:val="20"/>
        </w:rPr>
        <w:t xml:space="preserve">    -</w:t>
      </w:r>
      <w:r w:rsidRPr="00C76948">
        <w:rPr>
          <w:rFonts w:ascii="Tahoma" w:hAnsi="Tahoma" w:cs="Tahoma"/>
          <w:color w:val="3B3838" w:themeColor="background2" w:themeShade="40"/>
          <w:kern w:val="24"/>
          <w:sz w:val="20"/>
          <w:szCs w:val="20"/>
        </w:rPr>
        <w:tab/>
        <w:t>Open Issues</w:t>
      </w:r>
    </w:p>
    <w:p w14:paraId="3A2EF2D7" w14:textId="77777777" w:rsidR="00A53890" w:rsidRPr="00C76948" w:rsidRDefault="00A53890" w:rsidP="00C76948">
      <w:pPr>
        <w:pStyle w:val="ListParagraph"/>
        <w:numPr>
          <w:ilvl w:val="0"/>
          <w:numId w:val="14"/>
        </w:numPr>
        <w:ind w:left="567" w:hanging="283"/>
        <w:rPr>
          <w:rFonts w:ascii="Tahoma" w:hAnsi="Tahoma" w:cs="Tahoma"/>
          <w:color w:val="3B3838" w:themeColor="background2" w:themeShade="40"/>
          <w:kern w:val="24"/>
          <w:sz w:val="20"/>
          <w:szCs w:val="20"/>
        </w:rPr>
      </w:pPr>
      <w:r w:rsidRPr="00C76948">
        <w:rPr>
          <w:rFonts w:ascii="Tahoma" w:hAnsi="Tahoma" w:cs="Tahoma"/>
          <w:color w:val="3B3838" w:themeColor="background2" w:themeShade="40"/>
          <w:kern w:val="24"/>
          <w:sz w:val="20"/>
          <w:szCs w:val="20"/>
        </w:rPr>
        <w:t xml:space="preserve">    -</w:t>
      </w:r>
      <w:r w:rsidRPr="00C76948">
        <w:rPr>
          <w:rFonts w:ascii="Tahoma" w:hAnsi="Tahoma" w:cs="Tahoma"/>
          <w:color w:val="3B3838" w:themeColor="background2" w:themeShade="40"/>
          <w:kern w:val="24"/>
          <w:sz w:val="20"/>
          <w:szCs w:val="20"/>
        </w:rPr>
        <w:tab/>
        <w:t>Design Change</w:t>
      </w:r>
    </w:p>
    <w:p w14:paraId="3626F7D3" w14:textId="28A6503A" w:rsidR="00A53890" w:rsidRPr="00C76948" w:rsidRDefault="00A53890" w:rsidP="00C76948">
      <w:pPr>
        <w:pStyle w:val="ListParagraph"/>
        <w:numPr>
          <w:ilvl w:val="0"/>
          <w:numId w:val="14"/>
        </w:numPr>
        <w:ind w:left="567" w:hanging="283"/>
        <w:rPr>
          <w:rFonts w:ascii="Tahoma" w:hAnsi="Tahoma" w:cs="Tahoma"/>
          <w:color w:val="3B3838" w:themeColor="background2" w:themeShade="40"/>
          <w:kern w:val="24"/>
          <w:sz w:val="20"/>
          <w:szCs w:val="20"/>
        </w:rPr>
      </w:pPr>
      <w:r w:rsidRPr="00C76948">
        <w:rPr>
          <w:rFonts w:ascii="Tahoma" w:hAnsi="Tahoma" w:cs="Tahoma"/>
          <w:color w:val="3B3838" w:themeColor="background2" w:themeShade="40"/>
          <w:kern w:val="24"/>
          <w:sz w:val="20"/>
          <w:szCs w:val="20"/>
        </w:rPr>
        <w:t>Design management controls</w:t>
      </w:r>
    </w:p>
    <w:p w14:paraId="0FFE2BB4" w14:textId="6ABE8B4A" w:rsidR="00A53890" w:rsidRPr="00C76948" w:rsidRDefault="00A53890" w:rsidP="00C76948">
      <w:pPr>
        <w:pStyle w:val="ListParagraph"/>
        <w:numPr>
          <w:ilvl w:val="0"/>
          <w:numId w:val="14"/>
        </w:numPr>
        <w:ind w:left="567" w:hanging="283"/>
        <w:rPr>
          <w:rFonts w:ascii="Tahoma" w:hAnsi="Tahoma" w:cs="Tahoma"/>
          <w:color w:val="3B3838" w:themeColor="background2" w:themeShade="40"/>
          <w:kern w:val="24"/>
          <w:sz w:val="20"/>
          <w:szCs w:val="20"/>
        </w:rPr>
      </w:pPr>
      <w:r w:rsidRPr="00C76948">
        <w:rPr>
          <w:rFonts w:ascii="Tahoma" w:hAnsi="Tahoma" w:cs="Tahoma"/>
          <w:color w:val="3B3838" w:themeColor="background2" w:themeShade="40"/>
          <w:kern w:val="24"/>
          <w:sz w:val="20"/>
          <w:szCs w:val="20"/>
        </w:rPr>
        <w:lastRenderedPageBreak/>
        <w:t>RAG List</w:t>
      </w:r>
    </w:p>
    <w:p w14:paraId="24DF47E6" w14:textId="1E3BE5B8" w:rsidR="00A53890" w:rsidRPr="00C76948" w:rsidRDefault="00A53890" w:rsidP="00C76948">
      <w:pPr>
        <w:pStyle w:val="ListParagraph"/>
        <w:numPr>
          <w:ilvl w:val="0"/>
          <w:numId w:val="14"/>
        </w:numPr>
        <w:ind w:left="567" w:hanging="283"/>
        <w:rPr>
          <w:rFonts w:ascii="Tahoma" w:hAnsi="Tahoma" w:cs="Tahoma"/>
          <w:color w:val="3B3838" w:themeColor="background2" w:themeShade="40"/>
          <w:kern w:val="24"/>
          <w:sz w:val="20"/>
          <w:szCs w:val="20"/>
        </w:rPr>
      </w:pPr>
      <w:r w:rsidRPr="00C76948">
        <w:rPr>
          <w:rFonts w:ascii="Tahoma" w:hAnsi="Tahoma" w:cs="Tahoma"/>
          <w:color w:val="3B3838" w:themeColor="background2" w:themeShade="40"/>
          <w:kern w:val="24"/>
          <w:sz w:val="20"/>
          <w:szCs w:val="20"/>
        </w:rPr>
        <w:t>Building information Modelling</w:t>
      </w:r>
    </w:p>
    <w:p w14:paraId="24D5FC2D" w14:textId="0D6C182B" w:rsidR="00A53890" w:rsidRPr="00C76948" w:rsidRDefault="00A53890" w:rsidP="00C76948">
      <w:pPr>
        <w:pStyle w:val="ListParagraph"/>
        <w:numPr>
          <w:ilvl w:val="0"/>
          <w:numId w:val="14"/>
        </w:numPr>
        <w:ind w:left="567" w:hanging="283"/>
        <w:rPr>
          <w:rFonts w:ascii="Tahoma" w:hAnsi="Tahoma" w:cs="Tahoma"/>
          <w:color w:val="3B3838" w:themeColor="background2" w:themeShade="40"/>
          <w:kern w:val="24"/>
          <w:sz w:val="20"/>
          <w:szCs w:val="20"/>
        </w:rPr>
      </w:pPr>
      <w:r w:rsidRPr="00C76948">
        <w:rPr>
          <w:rFonts w:ascii="Tahoma" w:hAnsi="Tahoma" w:cs="Tahoma"/>
          <w:color w:val="3B3838" w:themeColor="background2" w:themeShade="40"/>
          <w:kern w:val="24"/>
          <w:sz w:val="20"/>
          <w:szCs w:val="20"/>
        </w:rPr>
        <w:t>Provision of Information to others</w:t>
      </w:r>
    </w:p>
    <w:p w14:paraId="403817F9" w14:textId="46B0C68E" w:rsidR="00A53890" w:rsidRPr="00C76948" w:rsidRDefault="00A53890" w:rsidP="00C76948">
      <w:pPr>
        <w:pStyle w:val="ListParagraph"/>
        <w:numPr>
          <w:ilvl w:val="0"/>
          <w:numId w:val="14"/>
        </w:numPr>
        <w:ind w:left="567" w:hanging="283"/>
        <w:rPr>
          <w:rFonts w:ascii="Tahoma" w:hAnsi="Tahoma" w:cs="Tahoma"/>
          <w:color w:val="3B3838" w:themeColor="background2" w:themeShade="40"/>
          <w:kern w:val="24"/>
          <w:sz w:val="20"/>
          <w:szCs w:val="20"/>
        </w:rPr>
      </w:pPr>
      <w:r w:rsidRPr="00C76948">
        <w:rPr>
          <w:rFonts w:ascii="Tahoma" w:hAnsi="Tahoma" w:cs="Tahoma"/>
          <w:color w:val="3B3838" w:themeColor="background2" w:themeShade="40"/>
          <w:kern w:val="24"/>
          <w:sz w:val="20"/>
          <w:szCs w:val="20"/>
        </w:rPr>
        <w:t>Individual SKE</w:t>
      </w:r>
    </w:p>
    <w:p w14:paraId="165123BD" w14:textId="7EFBA087" w:rsidR="00A53890" w:rsidRPr="00C76948" w:rsidRDefault="00A53890" w:rsidP="00C76948">
      <w:pPr>
        <w:pStyle w:val="ListParagraph"/>
        <w:numPr>
          <w:ilvl w:val="0"/>
          <w:numId w:val="14"/>
        </w:numPr>
        <w:ind w:left="567" w:hanging="283"/>
        <w:rPr>
          <w:rFonts w:ascii="Tahoma" w:hAnsi="Tahoma" w:cs="Tahoma"/>
          <w:color w:val="3B3838" w:themeColor="background2" w:themeShade="40"/>
          <w:kern w:val="24"/>
          <w:sz w:val="20"/>
          <w:szCs w:val="20"/>
        </w:rPr>
      </w:pPr>
      <w:r w:rsidRPr="00C76948">
        <w:rPr>
          <w:rFonts w:ascii="Tahoma" w:hAnsi="Tahoma" w:cs="Tahoma"/>
          <w:color w:val="3B3838" w:themeColor="background2" w:themeShade="40"/>
          <w:kern w:val="24"/>
          <w:sz w:val="20"/>
          <w:szCs w:val="20"/>
        </w:rPr>
        <w:t>Managing lessons to be learned</w:t>
      </w:r>
    </w:p>
    <w:p w14:paraId="55AF20AC" w14:textId="33F137E4" w:rsidR="00274B5A" w:rsidRDefault="00C76948">
      <w:pPr>
        <w:spacing w:after="160" w:line="259" w:lineRule="auto"/>
        <w:ind w:left="0" w:firstLine="0"/>
        <w:rPr>
          <w:b/>
          <w:color w:val="44546A" w:themeColor="text2"/>
          <w:kern w:val="24"/>
          <w:szCs w:val="18"/>
        </w:rPr>
      </w:pPr>
      <w:r w:rsidRPr="00D16C51">
        <w:rPr>
          <w:rFonts w:ascii="Tahoma" w:eastAsiaTheme="minorEastAsi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726848" behindDoc="0" locked="0" layoutInCell="1" allowOverlap="1" wp14:anchorId="43F84452" wp14:editId="40088099">
                <wp:simplePos x="0" y="0"/>
                <wp:positionH relativeFrom="margin">
                  <wp:posOffset>160655</wp:posOffset>
                </wp:positionH>
                <wp:positionV relativeFrom="paragraph">
                  <wp:posOffset>83185</wp:posOffset>
                </wp:positionV>
                <wp:extent cx="4451985" cy="409575"/>
                <wp:effectExtent l="0" t="0" r="2476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409575"/>
                        </a:xfrm>
                        <a:prstGeom prst="rect">
                          <a:avLst/>
                        </a:prstGeom>
                        <a:solidFill>
                          <a:srgbClr val="00B0F0"/>
                        </a:solidFill>
                        <a:ln w="9525">
                          <a:solidFill>
                            <a:srgbClr val="000000"/>
                          </a:solidFill>
                          <a:miter lim="800000"/>
                          <a:headEnd/>
                          <a:tailEnd/>
                        </a:ln>
                      </wps:spPr>
                      <wps:txbx>
                        <w:txbxContent>
                          <w:p w14:paraId="75D4131A" w14:textId="2ED7FC2A" w:rsidR="0040043C" w:rsidRDefault="0040043C" w:rsidP="009D6CBA">
                            <w:pPr>
                              <w:pStyle w:val="CommentText"/>
                            </w:pPr>
                            <w:r>
                              <w:t>To be developed further. Any suggestions on items for inclusion?</w:t>
                            </w:r>
                          </w:p>
                          <w:p w14:paraId="63EDD4AA" w14:textId="77777777" w:rsidR="0040043C" w:rsidRPr="00837E59" w:rsidRDefault="0040043C" w:rsidP="009D6CBA">
                            <w:pPr>
                              <w:spacing w:after="0" w:line="240" w:lineRule="auto"/>
                              <w:rPr>
                                <w:rStyle w:val="Hyperlink"/>
                                <w:rFonts w:ascii="Tahoma" w:hAnsi="Tahoma" w:cs="Tahoma"/>
                                <w:bCs/>
                                <w:color w:val="auto"/>
                                <w:kern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84452" id="_x0000_s1062" type="#_x0000_t202" style="position:absolute;margin-left:12.65pt;margin-top:6.55pt;width:350.55pt;height:32.2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rjLwIAAE0EAAAOAAAAZHJzL2Uyb0RvYy54bWysVNtu2zAMfR+wfxD0vvgyu02MOEWbLsOA&#10;7gK0+wBZlmNhsuhJSuzu60fJTpZuwB6G+UEQJeqQPIf0+mbsFDkKYyXokiaLmBKhOdRS70v69Wn3&#10;ZkmJdUzXTIEWJX0Wlt5sXr9aD30hUmhB1cIQBNG2GPqSts71RRRZ3oqO2QX0QuNlA6ZjDk2zj2rD&#10;BkTvVJTG8VU0gKl7A1xYi6f30yXdBPymEdx9bhorHFElxdxcWE1YK79GmzUr9ob1reRzGuwfsuiY&#10;1Bj0DHXPHCMHI/+A6iQ3YKFxCw5dBE0juQg1YDVJ/Fs1jy3rRagFybH9mSb7/2D5p+MXQ2Rd0jSh&#10;RLMONXoSoyN3MJLU0zP0tkCvxx793IjHKHMo1fYPwL9ZomHbMr0Xt8bA0ApWY3qJfxldPJ1wrAep&#10;ho9QYxh2cBCAxsZ0njtkgyA6yvR8lsanwvEwy/Jktcwp4XiXxav8Og8hWHF63Rvr3gvoiN+U1KD0&#10;AZ0dH6zz2bDi5OKDWVCy3kmlgmH21VYZcmS+TeK7eBc6A5+8cFOaDCVd5Wk+EfAXiBi/OcEXEJ10&#10;2O9KdiVdep+5Az1t73QdutExqaY9xld65tFTN5HoxmoMir29OulTQf2MzBqY+hvnETctmB+UDNjb&#10;JbXfD8wIStQHjeqskizzwxCMLL9O0TCXN9XlDdMcoUrqKJm2WxcGyBOn4RZVbGQg2Ms9ZTLnjD0b&#10;eJ/nyw/FpR28fv0FNj8BAAD//wMAUEsDBBQABgAIAAAAIQAR4M9V3wAAAAgBAAAPAAAAZHJzL2Rv&#10;d25yZXYueG1sTI9BT8MwDIXvSPyHyEjcWLoOulGaThMSgguaOrhwc5usrWicKsm2sl+POY2b7ff0&#10;/L1iPdlBHI0PvSMF81kCwlDjdE+tgs+Pl7sViBCRNA6OjIIfE2BdXl8VmGt3osocd7EVHEIhRwVd&#10;jGMuZWg6YzHM3GiItb3zFiOvvpXa44nD7SDTJMmkxZ74Q4ejee5M8707WAVfuKp8Wm3Pr3vZvJ83&#10;j9vkrZZK3d5MmycQ0UzxYoY/fEaHkplqdyAdxKAgfViwk++LOQjWl2l2D6LmYZmBLAv5v0D5CwAA&#10;//8DAFBLAQItABQABgAIAAAAIQC2gziS/gAAAOEBAAATAAAAAAAAAAAAAAAAAAAAAABbQ29udGVu&#10;dF9UeXBlc10ueG1sUEsBAi0AFAAGAAgAAAAhADj9If/WAAAAlAEAAAsAAAAAAAAAAAAAAAAALwEA&#10;AF9yZWxzLy5yZWxzUEsBAi0AFAAGAAgAAAAhAMImKuMvAgAATQQAAA4AAAAAAAAAAAAAAAAALgIA&#10;AGRycy9lMm9Eb2MueG1sUEsBAi0AFAAGAAgAAAAhABHgz1XfAAAACAEAAA8AAAAAAAAAAAAAAAAA&#10;iQQAAGRycy9kb3ducmV2LnhtbFBLBQYAAAAABAAEAPMAAACVBQAAAAA=&#10;" fillcolor="#00b0f0">
                <v:textbox>
                  <w:txbxContent>
                    <w:p w14:paraId="75D4131A" w14:textId="2ED7FC2A" w:rsidR="0040043C" w:rsidRDefault="0040043C" w:rsidP="009D6CBA">
                      <w:pPr>
                        <w:pStyle w:val="CommentText"/>
                      </w:pPr>
                      <w:r>
                        <w:t>To be developed further. Any suggestions on items for inclusion?</w:t>
                      </w:r>
                    </w:p>
                    <w:p w14:paraId="63EDD4AA" w14:textId="77777777" w:rsidR="0040043C" w:rsidRPr="00837E59" w:rsidRDefault="0040043C" w:rsidP="009D6CBA">
                      <w:pPr>
                        <w:spacing w:after="0" w:line="240" w:lineRule="auto"/>
                        <w:rPr>
                          <w:rStyle w:val="Hyperlink"/>
                          <w:rFonts w:ascii="Tahoma" w:hAnsi="Tahoma" w:cs="Tahoma"/>
                          <w:bCs/>
                          <w:color w:val="auto"/>
                          <w:kern w:val="24"/>
                          <w:szCs w:val="20"/>
                        </w:rPr>
                      </w:pPr>
                    </w:p>
                  </w:txbxContent>
                </v:textbox>
                <w10:wrap type="square" anchorx="margin"/>
              </v:shape>
            </w:pict>
          </mc:Fallback>
        </mc:AlternateContent>
      </w:r>
      <w:r w:rsidR="00274B5A">
        <w:rPr>
          <w:b/>
          <w:color w:val="44546A" w:themeColor="text2"/>
          <w:kern w:val="24"/>
          <w:szCs w:val="18"/>
        </w:rPr>
        <w:br w:type="page"/>
      </w:r>
    </w:p>
    <w:p w14:paraId="2524F797" w14:textId="46A3545D" w:rsidR="00000160" w:rsidRDefault="00000160" w:rsidP="002319C1">
      <w:pPr>
        <w:spacing w:before="120" w:after="120" w:line="240" w:lineRule="auto"/>
        <w:rPr>
          <w:b/>
          <w:color w:val="44546A" w:themeColor="text2"/>
          <w:kern w:val="24"/>
          <w:szCs w:val="18"/>
        </w:rPr>
      </w:pPr>
      <w:r>
        <w:rPr>
          <w:b/>
          <w:color w:val="44546A" w:themeColor="text2"/>
          <w:kern w:val="24"/>
          <w:szCs w:val="18"/>
        </w:rPr>
        <w:lastRenderedPageBreak/>
        <w:t xml:space="preserve">Appendix 2 – </w:t>
      </w:r>
      <w:r w:rsidR="00E73F88">
        <w:rPr>
          <w:b/>
          <w:color w:val="44546A" w:themeColor="text2"/>
          <w:kern w:val="24"/>
          <w:szCs w:val="18"/>
        </w:rPr>
        <w:t>Principal Designer / Designer Competency check process examples</w:t>
      </w:r>
    </w:p>
    <w:p w14:paraId="02E845B0" w14:textId="7EA2A13B" w:rsidR="00653D4D" w:rsidRPr="00D113D9" w:rsidRDefault="00653D4D" w:rsidP="002319C1">
      <w:pPr>
        <w:spacing w:before="120" w:after="120" w:line="240" w:lineRule="auto"/>
        <w:rPr>
          <w:rFonts w:ascii="Tahoma" w:hAnsi="Tahoma" w:cs="Tahoma"/>
        </w:rPr>
      </w:pPr>
      <w:r w:rsidRPr="00D16C51">
        <w:rPr>
          <w:rFonts w:ascii="Tahoma" w:eastAsiaTheme="minorEastAsia" w:hAnsi="Tahoma" w:cs="Tahoma"/>
          <w:b/>
          <w:bCs/>
          <w:noProof/>
          <w:color w:val="3B3838" w:themeColor="background2" w:themeShade="40"/>
          <w:kern w:val="24"/>
          <w:szCs w:val="20"/>
          <w:highlight w:val="yellow"/>
        </w:rPr>
        <mc:AlternateContent>
          <mc:Choice Requires="wps">
            <w:drawing>
              <wp:anchor distT="45720" distB="45720" distL="114300" distR="114300" simplePos="0" relativeHeight="251745280" behindDoc="0" locked="0" layoutInCell="1" allowOverlap="1" wp14:anchorId="40105982" wp14:editId="793F1F73">
                <wp:simplePos x="0" y="0"/>
                <wp:positionH relativeFrom="margin">
                  <wp:posOffset>-635</wp:posOffset>
                </wp:positionH>
                <wp:positionV relativeFrom="paragraph">
                  <wp:posOffset>196850</wp:posOffset>
                </wp:positionV>
                <wp:extent cx="4451985" cy="638175"/>
                <wp:effectExtent l="0" t="0" r="24765" b="2857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638175"/>
                        </a:xfrm>
                        <a:prstGeom prst="rect">
                          <a:avLst/>
                        </a:prstGeom>
                        <a:solidFill>
                          <a:srgbClr val="00B0F0"/>
                        </a:solidFill>
                        <a:ln w="9525">
                          <a:solidFill>
                            <a:srgbClr val="000000"/>
                          </a:solidFill>
                          <a:miter lim="800000"/>
                          <a:headEnd/>
                          <a:tailEnd/>
                        </a:ln>
                      </wps:spPr>
                      <wps:txbx>
                        <w:txbxContent>
                          <w:p w14:paraId="23C61282" w14:textId="0F6E0830" w:rsidR="0040043C" w:rsidRDefault="0040043C" w:rsidP="00653D4D">
                            <w:pPr>
                              <w:pStyle w:val="CommentText"/>
                            </w:pPr>
                            <w:r>
                              <w:t>Should we include individual company processes or develop composite guidance on key features expected within a competency check for designers?</w:t>
                            </w:r>
                          </w:p>
                          <w:p w14:paraId="00C0C718" w14:textId="77777777" w:rsidR="0040043C" w:rsidRPr="00837E59" w:rsidRDefault="0040043C" w:rsidP="00653D4D">
                            <w:pPr>
                              <w:spacing w:after="0" w:line="240" w:lineRule="auto"/>
                              <w:rPr>
                                <w:rStyle w:val="Hyperlink"/>
                                <w:rFonts w:ascii="Tahoma" w:hAnsi="Tahoma" w:cs="Tahoma"/>
                                <w:bCs/>
                                <w:color w:val="auto"/>
                                <w:kern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05982" id="_x0000_s1063" type="#_x0000_t202" style="position:absolute;left:0;text-align:left;margin-left:-.05pt;margin-top:15.5pt;width:350.55pt;height:50.2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jyLwIAAE0EAAAOAAAAZHJzL2Uyb0RvYy54bWysVNtu2zAMfR+wfxD0vthOkzYx4hRtugwD&#10;ugvQ7gNkWY6FyaImKbGzry8lO1m6AXsY5gdBlKhD8hzSq9u+VeQgrJOgC5pNUkqE5lBJvSvot+ft&#10;uwUlzjNdMQVaFPQoHL1dv32z6kwuptCAqoQlCKJd3pmCNt6bPEkcb0TL3ASM0HhZg22ZR9Puksqy&#10;DtFblUzT9DrpwFbGAhfO4enDcEnXEb+uBfdf6toJT1RBMTcfVxvXMqzJesXynWWmkXxMg/1DFi2T&#10;GoOeoR6YZ2Rv5R9QreQWHNR+wqFNoK4lF7EGrCZLf6vmqWFGxFqQHGfONLn/B8s/H75aIquCXi0p&#10;0axFjZ5F78k99GQa6OmMy9HryaCf7/EYZY6lOvMI/LsjGjYN0ztxZy10jWAVppeFl8nF0wHHBZCy&#10;+wQVhmF7DxGor20buEM2CKKjTMezNCEVjoez2TxbLuaUcLy7vlpkN/MYguWn18Y6/0FAS8KmoBal&#10;j+js8Oh8yIblJ5cQzIGS1VYqFQ27KzfKkgMLbZLep9vYGfjklZvSpCvocj6dDwT8BSLFb0zwFUQr&#10;Pfa7km1BF8Fn7MBA23tdxW70TKphj/GVHnkM1A0k+r7sB8VuTvqUUB2RWQtDf+M84qYB+5OSDnu7&#10;oO7HnllBifqoUZ1lNpuFYYjGbH4zRcNe3pSXN0xzhCqop2TYbnwcoECchjtUsZaR4CD3kMmYM/Zs&#10;5H2crzAUl3b0+vUXWL8AAAD//wMAUEsDBBQABgAIAAAAIQB8hpUK3gAAAAgBAAAPAAAAZHJzL2Rv&#10;d25yZXYueG1sTI/BTsMwEETvSPyDtUjcWjutgBLiVBUSgguqUrhwc+JtEhGvI9ttQ7+e7QluO5qn&#10;2ZliPblBHDHE3pOGbK5AIDXe9tRq+Px4ma1AxGTImsETavjBCOvy+qowufUnqvC4S63gEIq50dCl&#10;NOZSxqZDZ+Lcj0js7X1wJrEMrbTBnDjcDXKh1L10pif+0JkRnztsvncHp+HLrKqwqLbn171s3s+b&#10;x616q6XWtzfT5glEwin9wXCpz9Wh5E61P5CNYtAwyxjUsMx4EdsP6nLUzC2zO5BlIf8PKH8BAAD/&#10;/wMAUEsBAi0AFAAGAAgAAAAhALaDOJL+AAAA4QEAABMAAAAAAAAAAAAAAAAAAAAAAFtDb250ZW50&#10;X1R5cGVzXS54bWxQSwECLQAUAAYACAAAACEAOP0h/9YAAACUAQAACwAAAAAAAAAAAAAAAAAvAQAA&#10;X3JlbHMvLnJlbHNQSwECLQAUAAYACAAAACEAvUUI8i8CAABNBAAADgAAAAAAAAAAAAAAAAAuAgAA&#10;ZHJzL2Uyb0RvYy54bWxQSwECLQAUAAYACAAAACEAfIaVCt4AAAAIAQAADwAAAAAAAAAAAAAAAACJ&#10;BAAAZHJzL2Rvd25yZXYueG1sUEsFBgAAAAAEAAQA8wAAAJQFAAAAAA==&#10;" fillcolor="#00b0f0">
                <v:textbox>
                  <w:txbxContent>
                    <w:p w14:paraId="23C61282" w14:textId="0F6E0830" w:rsidR="0040043C" w:rsidRDefault="0040043C" w:rsidP="00653D4D">
                      <w:pPr>
                        <w:pStyle w:val="CommentText"/>
                      </w:pPr>
                      <w:r>
                        <w:t>Should we include individual company processes or develop composite guidance on key features expected within a competency check for designers?</w:t>
                      </w:r>
                    </w:p>
                    <w:p w14:paraId="00C0C718" w14:textId="77777777" w:rsidR="0040043C" w:rsidRPr="00837E59" w:rsidRDefault="0040043C" w:rsidP="00653D4D">
                      <w:pPr>
                        <w:spacing w:after="0" w:line="240" w:lineRule="auto"/>
                        <w:rPr>
                          <w:rStyle w:val="Hyperlink"/>
                          <w:rFonts w:ascii="Tahoma" w:hAnsi="Tahoma" w:cs="Tahoma"/>
                          <w:bCs/>
                          <w:color w:val="auto"/>
                          <w:kern w:val="24"/>
                          <w:szCs w:val="20"/>
                        </w:rPr>
                      </w:pPr>
                    </w:p>
                  </w:txbxContent>
                </v:textbox>
                <w10:wrap type="square" anchorx="margin"/>
              </v:shape>
            </w:pict>
          </mc:Fallback>
        </mc:AlternateContent>
      </w:r>
    </w:p>
    <w:sectPr w:rsidR="00653D4D" w:rsidRPr="00D113D9" w:rsidSect="00BA24C6">
      <w:pgSz w:w="16838" w:h="11906" w:orient="landscape" w:code="9"/>
      <w:pgMar w:top="1440" w:right="1247" w:bottom="1440" w:left="1276" w:header="720" w:footer="720" w:gutter="0"/>
      <w:cols w:space="9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A08E" w14:textId="77777777" w:rsidR="00D628D7" w:rsidRDefault="00D628D7">
      <w:pPr>
        <w:spacing w:after="0" w:line="240" w:lineRule="auto"/>
      </w:pPr>
      <w:r>
        <w:separator/>
      </w:r>
    </w:p>
  </w:endnote>
  <w:endnote w:type="continuationSeparator" w:id="0">
    <w:p w14:paraId="55B0E56F" w14:textId="77777777" w:rsidR="00D628D7" w:rsidRDefault="00D6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11169"/>
      <w:tblOverlap w:val="never"/>
      <w:tblW w:w="16838" w:type="dxa"/>
      <w:tblInd w:w="0" w:type="dxa"/>
      <w:tblCellMar>
        <w:left w:w="115" w:type="dxa"/>
        <w:right w:w="115" w:type="dxa"/>
      </w:tblCellMar>
      <w:tblLook w:val="04A0" w:firstRow="1" w:lastRow="0" w:firstColumn="1" w:lastColumn="0" w:noHBand="0" w:noVBand="1"/>
    </w:tblPr>
    <w:tblGrid>
      <w:gridCol w:w="16838"/>
    </w:tblGrid>
    <w:tr w:rsidR="0040043C" w14:paraId="306DFD7B" w14:textId="77777777">
      <w:trPr>
        <w:trHeight w:val="737"/>
      </w:trPr>
      <w:tc>
        <w:tcPr>
          <w:tcW w:w="16838" w:type="dxa"/>
          <w:tcBorders>
            <w:top w:val="nil"/>
            <w:left w:val="nil"/>
            <w:bottom w:val="nil"/>
            <w:right w:val="nil"/>
          </w:tcBorders>
          <w:shd w:val="clear" w:color="auto" w:fill="0092D0"/>
          <w:vAlign w:val="center"/>
        </w:tcPr>
        <w:p w14:paraId="1F844594" w14:textId="77777777" w:rsidR="0040043C" w:rsidRDefault="0040043C">
          <w:pPr>
            <w:spacing w:after="0" w:line="259" w:lineRule="auto"/>
            <w:ind w:left="5828" w:firstLine="0"/>
            <w:jc w:val="center"/>
          </w:pPr>
          <w:r>
            <w:rPr>
              <w:b/>
              <w:color w:val="FFFFFF"/>
            </w:rPr>
            <w:t xml:space="preserve">Email: </w:t>
          </w:r>
          <w:r>
            <w:rPr>
              <w:b/>
              <w:color w:val="FFFFFF"/>
              <w:u w:val="single" w:color="FFFFFF"/>
            </w:rPr>
            <w:t>DeliveryHub@highwaysengland.co.uk</w:t>
          </w:r>
        </w:p>
      </w:tc>
    </w:tr>
  </w:tbl>
  <w:p w14:paraId="06A232CD" w14:textId="77777777" w:rsidR="0040043C" w:rsidRDefault="0040043C">
    <w:pPr>
      <w:spacing w:after="0" w:line="259" w:lineRule="auto"/>
      <w:ind w:left="-1440" w:right="15398"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11169"/>
      <w:tblOverlap w:val="never"/>
      <w:tblW w:w="16838" w:type="dxa"/>
      <w:tblInd w:w="0" w:type="dxa"/>
      <w:tblCellMar>
        <w:left w:w="115" w:type="dxa"/>
        <w:right w:w="115" w:type="dxa"/>
      </w:tblCellMar>
      <w:tblLook w:val="04A0" w:firstRow="1" w:lastRow="0" w:firstColumn="1" w:lastColumn="0" w:noHBand="0" w:noVBand="1"/>
    </w:tblPr>
    <w:tblGrid>
      <w:gridCol w:w="16838"/>
    </w:tblGrid>
    <w:tr w:rsidR="0040043C" w14:paraId="7F8C36A9" w14:textId="77777777" w:rsidTr="006B7687">
      <w:trPr>
        <w:trHeight w:val="737"/>
      </w:trPr>
      <w:tc>
        <w:tcPr>
          <w:tcW w:w="16838" w:type="dxa"/>
          <w:tcBorders>
            <w:top w:val="nil"/>
            <w:left w:val="nil"/>
            <w:bottom w:val="nil"/>
            <w:right w:val="nil"/>
          </w:tcBorders>
          <w:shd w:val="clear" w:color="auto" w:fill="002D62"/>
          <w:vAlign w:val="center"/>
        </w:tcPr>
        <w:p w14:paraId="2D64653A" w14:textId="65EF2096" w:rsidR="0040043C" w:rsidRDefault="0040043C">
          <w:pPr>
            <w:spacing w:after="0" w:line="259" w:lineRule="auto"/>
            <w:ind w:left="5828" w:firstLine="0"/>
            <w:jc w:val="center"/>
          </w:pPr>
          <w:r>
            <w:rPr>
              <w:b/>
              <w:color w:val="FFFFFF"/>
            </w:rPr>
            <w:t xml:space="preserve">Email: </w:t>
          </w:r>
          <w:r w:rsidRPr="00572CBD">
            <w:rPr>
              <w:b/>
              <w:color w:val="FFFFFF"/>
              <w:u w:val="single" w:color="FFFFFF"/>
            </w:rPr>
            <w:t>HighwaysSafetyHub@highwaysengland.co.uk</w:t>
          </w:r>
        </w:p>
      </w:tc>
    </w:tr>
  </w:tbl>
  <w:p w14:paraId="4119F45F" w14:textId="77777777" w:rsidR="0040043C" w:rsidRDefault="0040043C">
    <w:pPr>
      <w:spacing w:after="0" w:line="259" w:lineRule="auto"/>
      <w:ind w:left="-1440" w:right="15398"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3C44" w14:textId="77777777" w:rsidR="0040043C" w:rsidRDefault="0040043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538C" w14:textId="77777777" w:rsidR="0040043C" w:rsidRDefault="0040043C">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11169"/>
      <w:tblOverlap w:val="never"/>
      <w:tblW w:w="16838" w:type="dxa"/>
      <w:tblInd w:w="0" w:type="dxa"/>
      <w:tblCellMar>
        <w:left w:w="115" w:type="dxa"/>
        <w:right w:w="115" w:type="dxa"/>
      </w:tblCellMar>
      <w:tblLook w:val="04A0" w:firstRow="1" w:lastRow="0" w:firstColumn="1" w:lastColumn="0" w:noHBand="0" w:noVBand="1"/>
    </w:tblPr>
    <w:tblGrid>
      <w:gridCol w:w="16838"/>
    </w:tblGrid>
    <w:tr w:rsidR="0040043C" w14:paraId="6C888FBC" w14:textId="77777777" w:rsidTr="002A21DA">
      <w:trPr>
        <w:trHeight w:val="737"/>
      </w:trPr>
      <w:tc>
        <w:tcPr>
          <w:tcW w:w="16838" w:type="dxa"/>
          <w:tcBorders>
            <w:top w:val="nil"/>
            <w:left w:val="nil"/>
            <w:bottom w:val="nil"/>
            <w:right w:val="nil"/>
          </w:tcBorders>
          <w:shd w:val="clear" w:color="auto" w:fill="002D62"/>
          <w:vAlign w:val="center"/>
        </w:tcPr>
        <w:p w14:paraId="4AD51B63" w14:textId="77777777" w:rsidR="0040043C" w:rsidRDefault="0040043C" w:rsidP="006B7687">
          <w:pPr>
            <w:spacing w:after="0" w:line="259" w:lineRule="auto"/>
            <w:ind w:left="5828" w:firstLine="0"/>
            <w:jc w:val="center"/>
          </w:pPr>
          <w:r>
            <w:rPr>
              <w:b/>
              <w:color w:val="FFFFFF"/>
            </w:rPr>
            <w:t xml:space="preserve">Email: </w:t>
          </w:r>
          <w:r w:rsidRPr="00572CBD">
            <w:rPr>
              <w:b/>
              <w:color w:val="FFFFFF"/>
              <w:u w:val="single" w:color="FFFFFF"/>
            </w:rPr>
            <w:t>HighwaysSafetyHub@highwaysengland.co.uk</w:t>
          </w:r>
        </w:p>
      </w:tc>
    </w:tr>
  </w:tbl>
  <w:p w14:paraId="6D8DD6FD" w14:textId="77777777" w:rsidR="0040043C" w:rsidRDefault="0040043C">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FB10" w14:textId="77777777" w:rsidR="0040043C" w:rsidRDefault="0040043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28E4" w14:textId="77777777" w:rsidR="00D628D7" w:rsidRDefault="00D628D7">
      <w:pPr>
        <w:spacing w:after="0" w:line="240" w:lineRule="auto"/>
      </w:pPr>
      <w:r>
        <w:separator/>
      </w:r>
    </w:p>
  </w:footnote>
  <w:footnote w:type="continuationSeparator" w:id="0">
    <w:p w14:paraId="2BF062AD" w14:textId="77777777" w:rsidR="00D628D7" w:rsidRDefault="00D6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Overlap w:val="never"/>
      <w:tblW w:w="16838" w:type="dxa"/>
      <w:tblInd w:w="0" w:type="dxa"/>
      <w:tblCellMar>
        <w:left w:w="115" w:type="dxa"/>
        <w:right w:w="115" w:type="dxa"/>
      </w:tblCellMar>
      <w:tblLook w:val="04A0" w:firstRow="1" w:lastRow="0" w:firstColumn="1" w:lastColumn="0" w:noHBand="0" w:noVBand="1"/>
    </w:tblPr>
    <w:tblGrid>
      <w:gridCol w:w="16838"/>
    </w:tblGrid>
    <w:tr w:rsidR="0040043C" w14:paraId="5CAA7079" w14:textId="77777777">
      <w:trPr>
        <w:trHeight w:val="720"/>
      </w:trPr>
      <w:tc>
        <w:tcPr>
          <w:tcW w:w="16838" w:type="dxa"/>
          <w:tcBorders>
            <w:top w:val="nil"/>
            <w:left w:val="nil"/>
            <w:bottom w:val="nil"/>
            <w:right w:val="nil"/>
          </w:tcBorders>
          <w:shd w:val="clear" w:color="auto" w:fill="0092D0"/>
          <w:vAlign w:val="center"/>
        </w:tcPr>
        <w:p w14:paraId="01DED553" w14:textId="77777777" w:rsidR="0040043C" w:rsidRDefault="0040043C">
          <w:pPr>
            <w:tabs>
              <w:tab w:val="right" w:pos="16607"/>
            </w:tabs>
            <w:spacing w:after="0" w:line="259" w:lineRule="auto"/>
            <w:ind w:left="0" w:firstLine="0"/>
          </w:pPr>
          <w:r>
            <w:fldChar w:fldCharType="begin"/>
          </w:r>
          <w:r>
            <w:instrText xml:space="preserve"> PAGE   \* MERGEFORMAT </w:instrText>
          </w:r>
          <w:r>
            <w:fldChar w:fldCharType="separate"/>
          </w:r>
          <w:r>
            <w:rPr>
              <w:b/>
              <w:color w:val="FFFFFF"/>
              <w:sz w:val="24"/>
            </w:rPr>
            <w:t>2</w:t>
          </w:r>
          <w:r>
            <w:rPr>
              <w:b/>
              <w:color w:val="FFFFFF"/>
              <w:sz w:val="24"/>
            </w:rPr>
            <w:fldChar w:fldCharType="end"/>
          </w:r>
          <w:r>
            <w:rPr>
              <w:b/>
              <w:color w:val="FFFFFF"/>
              <w:sz w:val="24"/>
            </w:rPr>
            <w:tab/>
          </w:r>
          <w:r>
            <w:rPr>
              <w:color w:val="FFFFFF"/>
            </w:rPr>
            <w:t xml:space="preserve">overhead structure and services protection -The delivery hub </w:t>
          </w:r>
          <w:proofErr w:type="spellStart"/>
          <w:r>
            <w:rPr>
              <w:color w:val="FFFFFF"/>
            </w:rPr>
            <w:t>healTh</w:t>
          </w:r>
          <w:proofErr w:type="spellEnd"/>
          <w:r>
            <w:rPr>
              <w:color w:val="FFFFFF"/>
            </w:rPr>
            <w:t xml:space="preserve">, </w:t>
          </w:r>
          <w:proofErr w:type="spellStart"/>
          <w:r>
            <w:rPr>
              <w:color w:val="FFFFFF"/>
            </w:rPr>
            <w:t>safeTy</w:t>
          </w:r>
          <w:proofErr w:type="spellEnd"/>
          <w:r>
            <w:rPr>
              <w:color w:val="FFFFFF"/>
            </w:rPr>
            <w:t xml:space="preserve"> and </w:t>
          </w:r>
          <w:proofErr w:type="spellStart"/>
          <w:r>
            <w:rPr>
              <w:color w:val="FFFFFF"/>
            </w:rPr>
            <w:t>environmenT</w:t>
          </w:r>
          <w:proofErr w:type="spellEnd"/>
          <w:r>
            <w:rPr>
              <w:color w:val="FFFFFF"/>
            </w:rPr>
            <w:t xml:space="preserve"> - raising </w:t>
          </w:r>
          <w:proofErr w:type="gramStart"/>
          <w:r>
            <w:rPr>
              <w:color w:val="FFFFFF"/>
            </w:rPr>
            <w:t>The</w:t>
          </w:r>
          <w:proofErr w:type="gramEnd"/>
          <w:r>
            <w:rPr>
              <w:color w:val="FFFFFF"/>
            </w:rPr>
            <w:t xml:space="preserve"> bar 7</w:t>
          </w:r>
          <w:r>
            <w:rPr>
              <w:color w:val="FFFFFF"/>
              <w:sz w:val="24"/>
            </w:rPr>
            <w:t xml:space="preserve">issued </w:t>
          </w:r>
          <w:proofErr w:type="spellStart"/>
          <w:r>
            <w:rPr>
              <w:color w:val="FFFFFF"/>
              <w:sz w:val="24"/>
            </w:rPr>
            <w:t>november</w:t>
          </w:r>
          <w:proofErr w:type="spellEnd"/>
          <w:r>
            <w:rPr>
              <w:color w:val="FFFFFF"/>
              <w:sz w:val="24"/>
            </w:rPr>
            <w:t xml:space="preserve"> 2012, revised – may 2015</w:t>
          </w:r>
        </w:p>
      </w:tc>
    </w:tr>
  </w:tbl>
  <w:p w14:paraId="11A9A8F4" w14:textId="77777777" w:rsidR="0040043C" w:rsidRDefault="0040043C">
    <w:pPr>
      <w:spacing w:after="0" w:line="259" w:lineRule="auto"/>
      <w:ind w:left="-1440" w:right="15398"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Overlap w:val="never"/>
      <w:tblW w:w="16838" w:type="dxa"/>
      <w:tblInd w:w="0" w:type="dxa"/>
      <w:tblCellMar>
        <w:left w:w="115" w:type="dxa"/>
        <w:right w:w="115" w:type="dxa"/>
      </w:tblCellMar>
      <w:tblLook w:val="04A0" w:firstRow="1" w:lastRow="0" w:firstColumn="1" w:lastColumn="0" w:noHBand="0" w:noVBand="1"/>
    </w:tblPr>
    <w:tblGrid>
      <w:gridCol w:w="16838"/>
    </w:tblGrid>
    <w:tr w:rsidR="0040043C" w14:paraId="26F60B51" w14:textId="77777777" w:rsidTr="006B7687">
      <w:trPr>
        <w:trHeight w:val="720"/>
      </w:trPr>
      <w:tc>
        <w:tcPr>
          <w:tcW w:w="16838" w:type="dxa"/>
          <w:tcBorders>
            <w:top w:val="nil"/>
            <w:left w:val="nil"/>
            <w:bottom w:val="nil"/>
            <w:right w:val="nil"/>
          </w:tcBorders>
          <w:shd w:val="clear" w:color="auto" w:fill="002D62"/>
          <w:vAlign w:val="center"/>
        </w:tcPr>
        <w:p w14:paraId="4614CC7F" w14:textId="3091D312" w:rsidR="0040043C" w:rsidRDefault="0040043C">
          <w:pPr>
            <w:tabs>
              <w:tab w:val="right" w:pos="16607"/>
            </w:tabs>
            <w:spacing w:after="0" w:line="259" w:lineRule="auto"/>
            <w:ind w:left="0" w:firstLine="0"/>
          </w:pPr>
          <w:r>
            <w:rPr>
              <w:b/>
              <w:color w:val="FFFFFF"/>
              <w:sz w:val="24"/>
            </w:rPr>
            <w:tab/>
          </w:r>
          <w:r>
            <w:rPr>
              <w:color w:val="FFFFFF"/>
            </w:rPr>
            <w:t xml:space="preserve"> The Highways Safety Hub - Raising the Bar 26</w:t>
          </w:r>
          <w:r w:rsidRPr="00572CBD">
            <w:rPr>
              <w:color w:val="FFFFFF"/>
            </w:rPr>
            <w:t xml:space="preserve"> -</w:t>
          </w:r>
          <w:r>
            <w:rPr>
              <w:color w:val="FFFFFF"/>
            </w:rPr>
            <w:t xml:space="preserve"> Safety by Design - Version 2 – May 2021       </w:t>
          </w:r>
        </w:p>
      </w:tc>
    </w:tr>
  </w:tbl>
  <w:p w14:paraId="481CDA79" w14:textId="77777777" w:rsidR="0040043C" w:rsidRDefault="0040043C">
    <w:pPr>
      <w:spacing w:after="0" w:line="259" w:lineRule="auto"/>
      <w:ind w:left="-1440" w:right="15398"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80F5" w14:textId="77777777" w:rsidR="0040043C" w:rsidRDefault="0040043C">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54E7" w14:textId="77777777" w:rsidR="0040043C" w:rsidRDefault="0040043C">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Overlap w:val="never"/>
      <w:tblW w:w="16838" w:type="dxa"/>
      <w:tblInd w:w="0" w:type="dxa"/>
      <w:tblCellMar>
        <w:left w:w="115" w:type="dxa"/>
        <w:right w:w="115" w:type="dxa"/>
      </w:tblCellMar>
      <w:tblLook w:val="04A0" w:firstRow="1" w:lastRow="0" w:firstColumn="1" w:lastColumn="0" w:noHBand="0" w:noVBand="1"/>
    </w:tblPr>
    <w:tblGrid>
      <w:gridCol w:w="16838"/>
    </w:tblGrid>
    <w:tr w:rsidR="0040043C" w14:paraId="341FE178" w14:textId="77777777" w:rsidTr="002A21DA">
      <w:trPr>
        <w:trHeight w:val="720"/>
      </w:trPr>
      <w:tc>
        <w:tcPr>
          <w:tcW w:w="16838" w:type="dxa"/>
          <w:tcBorders>
            <w:top w:val="nil"/>
            <w:left w:val="nil"/>
            <w:bottom w:val="nil"/>
            <w:right w:val="nil"/>
          </w:tcBorders>
          <w:shd w:val="clear" w:color="auto" w:fill="002D62"/>
          <w:vAlign w:val="center"/>
        </w:tcPr>
        <w:p w14:paraId="59D0A391" w14:textId="66D3479D" w:rsidR="0040043C" w:rsidRDefault="0040043C" w:rsidP="006B7687">
          <w:pPr>
            <w:tabs>
              <w:tab w:val="right" w:pos="16607"/>
            </w:tabs>
            <w:spacing w:after="0" w:line="259" w:lineRule="auto"/>
            <w:ind w:left="0" w:firstLine="0"/>
          </w:pPr>
          <w:r>
            <w:fldChar w:fldCharType="begin"/>
          </w:r>
          <w:r>
            <w:instrText xml:space="preserve"> PAGE   \* MERGEFORMAT </w:instrText>
          </w:r>
          <w:r>
            <w:fldChar w:fldCharType="separate"/>
          </w:r>
          <w:r w:rsidRPr="00DD30EE">
            <w:rPr>
              <w:b/>
              <w:noProof/>
              <w:color w:val="FFFFFF"/>
              <w:sz w:val="24"/>
            </w:rPr>
            <w:t>12</w:t>
          </w:r>
          <w:r>
            <w:rPr>
              <w:b/>
              <w:color w:val="FFFFFF"/>
              <w:sz w:val="24"/>
            </w:rPr>
            <w:fldChar w:fldCharType="end"/>
          </w:r>
          <w:r>
            <w:rPr>
              <w:b/>
              <w:color w:val="FFFFFF"/>
              <w:sz w:val="24"/>
            </w:rPr>
            <w:tab/>
          </w:r>
          <w:r>
            <w:rPr>
              <w:color w:val="FFFFFF"/>
            </w:rPr>
            <w:t xml:space="preserve">  The Highways Safety Hub - Raising the Bar 26</w:t>
          </w:r>
          <w:r w:rsidRPr="00572CBD">
            <w:rPr>
              <w:color w:val="FFFFFF"/>
            </w:rPr>
            <w:t xml:space="preserve"> </w:t>
          </w:r>
          <w:r>
            <w:rPr>
              <w:color w:val="FFFFFF"/>
            </w:rPr>
            <w:t xml:space="preserve">– Safety by Design - Version 2 – </w:t>
          </w:r>
          <w:r w:rsidR="00A268AA">
            <w:rPr>
              <w:color w:val="FFFFFF"/>
            </w:rPr>
            <w:t>May</w:t>
          </w:r>
          <w:r>
            <w:rPr>
              <w:color w:val="FFFFFF"/>
            </w:rPr>
            <w:t xml:space="preserve"> 2021       </w:t>
          </w:r>
        </w:p>
      </w:tc>
    </w:tr>
  </w:tbl>
  <w:sdt>
    <w:sdtPr>
      <w:id w:val="1260098804"/>
      <w:docPartObj>
        <w:docPartGallery w:val="Watermarks"/>
        <w:docPartUnique/>
      </w:docPartObj>
    </w:sdtPr>
    <w:sdtEndPr/>
    <w:sdtContent>
      <w:p w14:paraId="3520D4F6" w14:textId="6357420C" w:rsidR="0040043C" w:rsidRDefault="00A4201B">
        <w:pPr>
          <w:spacing w:after="160" w:line="259" w:lineRule="auto"/>
          <w:ind w:left="0" w:firstLine="0"/>
        </w:pPr>
        <w:r>
          <w:rPr>
            <w:noProof/>
          </w:rPr>
          <w:pict w14:anchorId="0F161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A749" w14:textId="77777777" w:rsidR="0040043C" w:rsidRDefault="0040043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90C"/>
    <w:multiLevelType w:val="hybridMultilevel"/>
    <w:tmpl w:val="CBE0EE84"/>
    <w:lvl w:ilvl="0" w:tplc="C4687C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B2D0F"/>
    <w:multiLevelType w:val="hybridMultilevel"/>
    <w:tmpl w:val="9F96BA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22741"/>
    <w:multiLevelType w:val="hybridMultilevel"/>
    <w:tmpl w:val="627E0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651B5"/>
    <w:multiLevelType w:val="hybridMultilevel"/>
    <w:tmpl w:val="C600A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510A83"/>
    <w:multiLevelType w:val="hybridMultilevel"/>
    <w:tmpl w:val="CC2E7C42"/>
    <w:lvl w:ilvl="0" w:tplc="034A9DD4">
      <w:start w:val="1"/>
      <w:numFmt w:val="bullet"/>
      <w:lvlText w:val="n"/>
      <w:lvlJc w:val="left"/>
      <w:pPr>
        <w:ind w:left="720" w:hanging="360"/>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C6CB6"/>
    <w:multiLevelType w:val="hybridMultilevel"/>
    <w:tmpl w:val="8D16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A0BCB"/>
    <w:multiLevelType w:val="hybridMultilevel"/>
    <w:tmpl w:val="12FA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46083"/>
    <w:multiLevelType w:val="hybridMultilevel"/>
    <w:tmpl w:val="75BE65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B24E7"/>
    <w:multiLevelType w:val="hybridMultilevel"/>
    <w:tmpl w:val="D5DC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0232C"/>
    <w:multiLevelType w:val="hybridMultilevel"/>
    <w:tmpl w:val="2D2E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D05A3"/>
    <w:multiLevelType w:val="hybridMultilevel"/>
    <w:tmpl w:val="F56E468E"/>
    <w:lvl w:ilvl="0" w:tplc="C29ED4C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C45B4"/>
    <w:multiLevelType w:val="hybridMultilevel"/>
    <w:tmpl w:val="ACFA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D62E29"/>
    <w:multiLevelType w:val="hybridMultilevel"/>
    <w:tmpl w:val="43BE3E08"/>
    <w:lvl w:ilvl="0" w:tplc="C29ED4C2">
      <w:start w:val="1"/>
      <w:numFmt w:val="bullet"/>
      <w:lvlText w:val="›"/>
      <w:lvlJc w:val="left"/>
      <w:pPr>
        <w:ind w:left="1146" w:hanging="360"/>
      </w:pPr>
      <w:rPr>
        <w:rFonts w:ascii="Calibri" w:hAnsi="Calibri"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AD2540E"/>
    <w:multiLevelType w:val="hybridMultilevel"/>
    <w:tmpl w:val="E0B6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36F57"/>
    <w:multiLevelType w:val="hybridMultilevel"/>
    <w:tmpl w:val="41EEBE46"/>
    <w:lvl w:ilvl="0" w:tplc="4218EC6E">
      <w:start w:val="1"/>
      <w:numFmt w:val="bullet"/>
      <w:lvlText w:val="o"/>
      <w:lvlJc w:val="left"/>
      <w:pPr>
        <w:ind w:left="1080" w:hanging="72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1567F"/>
    <w:multiLevelType w:val="hybridMultilevel"/>
    <w:tmpl w:val="1128730C"/>
    <w:lvl w:ilvl="0" w:tplc="C4687C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E05F11"/>
    <w:multiLevelType w:val="hybridMultilevel"/>
    <w:tmpl w:val="C11CFFBE"/>
    <w:lvl w:ilvl="0" w:tplc="0409000F">
      <w:start w:val="1"/>
      <w:numFmt w:val="decimal"/>
      <w:lvlText w:val="%1."/>
      <w:lvlJc w:val="left"/>
      <w:pPr>
        <w:ind w:left="720" w:hanging="360"/>
      </w:pPr>
      <w:rPr>
        <w:rFonts w:hint="default"/>
      </w:rPr>
    </w:lvl>
    <w:lvl w:ilvl="1" w:tplc="C29ED4C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55177"/>
    <w:multiLevelType w:val="hybridMultilevel"/>
    <w:tmpl w:val="0232B8BA"/>
    <w:lvl w:ilvl="0" w:tplc="984AEB6A">
      <w:numFmt w:val="bullet"/>
      <w:lvlText w:val="•"/>
      <w:lvlJc w:val="left"/>
      <w:pPr>
        <w:ind w:left="1080" w:hanging="720"/>
      </w:pPr>
      <w:rPr>
        <w:rFonts w:ascii="Tahoma" w:eastAsia="Arial"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D61F7"/>
    <w:multiLevelType w:val="hybridMultilevel"/>
    <w:tmpl w:val="3D12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26C32"/>
    <w:multiLevelType w:val="hybridMultilevel"/>
    <w:tmpl w:val="F1E8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BB23C2"/>
    <w:multiLevelType w:val="hybridMultilevel"/>
    <w:tmpl w:val="EB2693A0"/>
    <w:lvl w:ilvl="0" w:tplc="C29ED4C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A06C3"/>
    <w:multiLevelType w:val="hybridMultilevel"/>
    <w:tmpl w:val="3AC6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614C00"/>
    <w:multiLevelType w:val="hybridMultilevel"/>
    <w:tmpl w:val="CC38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391DE2"/>
    <w:multiLevelType w:val="hybridMultilevel"/>
    <w:tmpl w:val="EDD21CBA"/>
    <w:lvl w:ilvl="0" w:tplc="C4687C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2A5898"/>
    <w:multiLevelType w:val="hybridMultilevel"/>
    <w:tmpl w:val="FE1E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6A7082"/>
    <w:multiLevelType w:val="hybridMultilevel"/>
    <w:tmpl w:val="193C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B1053E"/>
    <w:multiLevelType w:val="hybridMultilevel"/>
    <w:tmpl w:val="7972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E476C"/>
    <w:multiLevelType w:val="hybridMultilevel"/>
    <w:tmpl w:val="643CC8B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45B16E9"/>
    <w:multiLevelType w:val="hybridMultilevel"/>
    <w:tmpl w:val="EB7EF942"/>
    <w:lvl w:ilvl="0" w:tplc="C29ED4C2">
      <w:start w:val="1"/>
      <w:numFmt w:val="bullet"/>
      <w:lvlText w:val="›"/>
      <w:lvlJc w:val="left"/>
      <w:pPr>
        <w:ind w:left="1080" w:hanging="72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831A39"/>
    <w:multiLevelType w:val="hybridMultilevel"/>
    <w:tmpl w:val="6DF6EAB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30" w15:restartNumberingAfterBreak="0">
    <w:nsid w:val="75FF0A80"/>
    <w:multiLevelType w:val="hybridMultilevel"/>
    <w:tmpl w:val="171028F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33A19"/>
    <w:multiLevelType w:val="hybridMultilevel"/>
    <w:tmpl w:val="09A45344"/>
    <w:lvl w:ilvl="0" w:tplc="DCC876AE">
      <w:start w:val="1"/>
      <w:numFmt w:val="bullet"/>
      <w:lvlText w:val="n"/>
      <w:lvlJc w:val="left"/>
      <w:pPr>
        <w:ind w:left="10"/>
      </w:pPr>
      <w:rPr>
        <w:rFonts w:ascii="Wingdings" w:eastAsia="Wingdings" w:hAnsi="Wingdings" w:cs="Wingdings"/>
        <w:b w:val="0"/>
        <w:i w:val="0"/>
        <w:strike w:val="0"/>
        <w:dstrike w:val="0"/>
        <w:color w:val="4C4D4F"/>
        <w:sz w:val="20"/>
        <w:szCs w:val="20"/>
        <w:u w:val="none" w:color="000000"/>
        <w:bdr w:val="none" w:sz="0" w:space="0" w:color="auto"/>
        <w:shd w:val="clear" w:color="auto" w:fill="auto"/>
        <w:vertAlign w:val="baseline"/>
      </w:rPr>
    </w:lvl>
    <w:lvl w:ilvl="1" w:tplc="9730753C">
      <w:start w:val="1"/>
      <w:numFmt w:val="bullet"/>
      <w:lvlText w:val="o"/>
      <w:lvlJc w:val="left"/>
      <w:pPr>
        <w:ind w:left="1080"/>
      </w:pPr>
      <w:rPr>
        <w:rFonts w:ascii="Wingdings" w:eastAsia="Wingdings" w:hAnsi="Wingdings" w:cs="Wingdings"/>
        <w:b w:val="0"/>
        <w:i w:val="0"/>
        <w:strike w:val="0"/>
        <w:dstrike w:val="0"/>
        <w:color w:val="4C4D4F"/>
        <w:sz w:val="20"/>
        <w:szCs w:val="20"/>
        <w:u w:val="none" w:color="000000"/>
        <w:bdr w:val="none" w:sz="0" w:space="0" w:color="auto"/>
        <w:shd w:val="clear" w:color="auto" w:fill="auto"/>
        <w:vertAlign w:val="baseline"/>
      </w:rPr>
    </w:lvl>
    <w:lvl w:ilvl="2" w:tplc="EC16B224">
      <w:start w:val="1"/>
      <w:numFmt w:val="bullet"/>
      <w:lvlText w:val="▪"/>
      <w:lvlJc w:val="left"/>
      <w:pPr>
        <w:ind w:left="1800"/>
      </w:pPr>
      <w:rPr>
        <w:rFonts w:ascii="Wingdings" w:eastAsia="Wingdings" w:hAnsi="Wingdings" w:cs="Wingdings"/>
        <w:b w:val="0"/>
        <w:i w:val="0"/>
        <w:strike w:val="0"/>
        <w:dstrike w:val="0"/>
        <w:color w:val="4C4D4F"/>
        <w:sz w:val="20"/>
        <w:szCs w:val="20"/>
        <w:u w:val="none" w:color="000000"/>
        <w:bdr w:val="none" w:sz="0" w:space="0" w:color="auto"/>
        <w:shd w:val="clear" w:color="auto" w:fill="auto"/>
        <w:vertAlign w:val="baseline"/>
      </w:rPr>
    </w:lvl>
    <w:lvl w:ilvl="3" w:tplc="8430B2AE">
      <w:start w:val="1"/>
      <w:numFmt w:val="bullet"/>
      <w:lvlText w:val="•"/>
      <w:lvlJc w:val="left"/>
      <w:pPr>
        <w:ind w:left="2520"/>
      </w:pPr>
      <w:rPr>
        <w:rFonts w:ascii="Wingdings" w:eastAsia="Wingdings" w:hAnsi="Wingdings" w:cs="Wingdings"/>
        <w:b w:val="0"/>
        <w:i w:val="0"/>
        <w:strike w:val="0"/>
        <w:dstrike w:val="0"/>
        <w:color w:val="4C4D4F"/>
        <w:sz w:val="20"/>
        <w:szCs w:val="20"/>
        <w:u w:val="none" w:color="000000"/>
        <w:bdr w:val="none" w:sz="0" w:space="0" w:color="auto"/>
        <w:shd w:val="clear" w:color="auto" w:fill="auto"/>
        <w:vertAlign w:val="baseline"/>
      </w:rPr>
    </w:lvl>
    <w:lvl w:ilvl="4" w:tplc="66681EB2">
      <w:start w:val="1"/>
      <w:numFmt w:val="bullet"/>
      <w:lvlText w:val="o"/>
      <w:lvlJc w:val="left"/>
      <w:pPr>
        <w:ind w:left="3240"/>
      </w:pPr>
      <w:rPr>
        <w:rFonts w:ascii="Wingdings" w:eastAsia="Wingdings" w:hAnsi="Wingdings" w:cs="Wingdings"/>
        <w:b w:val="0"/>
        <w:i w:val="0"/>
        <w:strike w:val="0"/>
        <w:dstrike w:val="0"/>
        <w:color w:val="4C4D4F"/>
        <w:sz w:val="20"/>
        <w:szCs w:val="20"/>
        <w:u w:val="none" w:color="000000"/>
        <w:bdr w:val="none" w:sz="0" w:space="0" w:color="auto"/>
        <w:shd w:val="clear" w:color="auto" w:fill="auto"/>
        <w:vertAlign w:val="baseline"/>
      </w:rPr>
    </w:lvl>
    <w:lvl w:ilvl="5" w:tplc="EB6C4242">
      <w:start w:val="1"/>
      <w:numFmt w:val="bullet"/>
      <w:lvlText w:val="▪"/>
      <w:lvlJc w:val="left"/>
      <w:pPr>
        <w:ind w:left="3960"/>
      </w:pPr>
      <w:rPr>
        <w:rFonts w:ascii="Wingdings" w:eastAsia="Wingdings" w:hAnsi="Wingdings" w:cs="Wingdings"/>
        <w:b w:val="0"/>
        <w:i w:val="0"/>
        <w:strike w:val="0"/>
        <w:dstrike w:val="0"/>
        <w:color w:val="4C4D4F"/>
        <w:sz w:val="20"/>
        <w:szCs w:val="20"/>
        <w:u w:val="none" w:color="000000"/>
        <w:bdr w:val="none" w:sz="0" w:space="0" w:color="auto"/>
        <w:shd w:val="clear" w:color="auto" w:fill="auto"/>
        <w:vertAlign w:val="baseline"/>
      </w:rPr>
    </w:lvl>
    <w:lvl w:ilvl="6" w:tplc="4EC2DDEE">
      <w:start w:val="1"/>
      <w:numFmt w:val="bullet"/>
      <w:lvlText w:val="•"/>
      <w:lvlJc w:val="left"/>
      <w:pPr>
        <w:ind w:left="4680"/>
      </w:pPr>
      <w:rPr>
        <w:rFonts w:ascii="Wingdings" w:eastAsia="Wingdings" w:hAnsi="Wingdings" w:cs="Wingdings"/>
        <w:b w:val="0"/>
        <w:i w:val="0"/>
        <w:strike w:val="0"/>
        <w:dstrike w:val="0"/>
        <w:color w:val="4C4D4F"/>
        <w:sz w:val="20"/>
        <w:szCs w:val="20"/>
        <w:u w:val="none" w:color="000000"/>
        <w:bdr w:val="none" w:sz="0" w:space="0" w:color="auto"/>
        <w:shd w:val="clear" w:color="auto" w:fill="auto"/>
        <w:vertAlign w:val="baseline"/>
      </w:rPr>
    </w:lvl>
    <w:lvl w:ilvl="7" w:tplc="887200CC">
      <w:start w:val="1"/>
      <w:numFmt w:val="bullet"/>
      <w:lvlText w:val="o"/>
      <w:lvlJc w:val="left"/>
      <w:pPr>
        <w:ind w:left="5400"/>
      </w:pPr>
      <w:rPr>
        <w:rFonts w:ascii="Wingdings" w:eastAsia="Wingdings" w:hAnsi="Wingdings" w:cs="Wingdings"/>
        <w:b w:val="0"/>
        <w:i w:val="0"/>
        <w:strike w:val="0"/>
        <w:dstrike w:val="0"/>
        <w:color w:val="4C4D4F"/>
        <w:sz w:val="20"/>
        <w:szCs w:val="20"/>
        <w:u w:val="none" w:color="000000"/>
        <w:bdr w:val="none" w:sz="0" w:space="0" w:color="auto"/>
        <w:shd w:val="clear" w:color="auto" w:fill="auto"/>
        <w:vertAlign w:val="baseline"/>
      </w:rPr>
    </w:lvl>
    <w:lvl w:ilvl="8" w:tplc="E7C64852">
      <w:start w:val="1"/>
      <w:numFmt w:val="bullet"/>
      <w:lvlText w:val="▪"/>
      <w:lvlJc w:val="left"/>
      <w:pPr>
        <w:ind w:left="6120"/>
      </w:pPr>
      <w:rPr>
        <w:rFonts w:ascii="Wingdings" w:eastAsia="Wingdings" w:hAnsi="Wingdings" w:cs="Wingdings"/>
        <w:b w:val="0"/>
        <w:i w:val="0"/>
        <w:strike w:val="0"/>
        <w:dstrike w:val="0"/>
        <w:color w:val="4C4D4F"/>
        <w:sz w:val="20"/>
        <w:szCs w:val="20"/>
        <w:u w:val="none" w:color="000000"/>
        <w:bdr w:val="none" w:sz="0" w:space="0" w:color="auto"/>
        <w:shd w:val="clear" w:color="auto" w:fill="auto"/>
        <w:vertAlign w:val="baseline"/>
      </w:rPr>
    </w:lvl>
  </w:abstractNum>
  <w:num w:numId="1">
    <w:abstractNumId w:val="31"/>
  </w:num>
  <w:num w:numId="2">
    <w:abstractNumId w:val="22"/>
  </w:num>
  <w:num w:numId="3">
    <w:abstractNumId w:val="16"/>
  </w:num>
  <w:num w:numId="4">
    <w:abstractNumId w:val="12"/>
  </w:num>
  <w:num w:numId="5">
    <w:abstractNumId w:val="4"/>
  </w:num>
  <w:num w:numId="6">
    <w:abstractNumId w:val="18"/>
  </w:num>
  <w:num w:numId="7">
    <w:abstractNumId w:val="11"/>
  </w:num>
  <w:num w:numId="8">
    <w:abstractNumId w:val="26"/>
  </w:num>
  <w:num w:numId="9">
    <w:abstractNumId w:val="30"/>
  </w:num>
  <w:num w:numId="10">
    <w:abstractNumId w:val="19"/>
  </w:num>
  <w:num w:numId="11">
    <w:abstractNumId w:val="27"/>
  </w:num>
  <w:num w:numId="12">
    <w:abstractNumId w:val="24"/>
  </w:num>
  <w:num w:numId="13">
    <w:abstractNumId w:val="17"/>
  </w:num>
  <w:num w:numId="14">
    <w:abstractNumId w:val="28"/>
  </w:num>
  <w:num w:numId="15">
    <w:abstractNumId w:val="14"/>
  </w:num>
  <w:num w:numId="16">
    <w:abstractNumId w:val="6"/>
  </w:num>
  <w:num w:numId="17">
    <w:abstractNumId w:val="20"/>
  </w:num>
  <w:num w:numId="18">
    <w:abstractNumId w:val="3"/>
  </w:num>
  <w:num w:numId="19">
    <w:abstractNumId w:val="29"/>
  </w:num>
  <w:num w:numId="20">
    <w:abstractNumId w:val="5"/>
  </w:num>
  <w:num w:numId="21">
    <w:abstractNumId w:val="10"/>
  </w:num>
  <w:num w:numId="22">
    <w:abstractNumId w:val="8"/>
  </w:num>
  <w:num w:numId="23">
    <w:abstractNumId w:val="7"/>
  </w:num>
  <w:num w:numId="24">
    <w:abstractNumId w:val="23"/>
  </w:num>
  <w:num w:numId="25">
    <w:abstractNumId w:val="0"/>
  </w:num>
  <w:num w:numId="26">
    <w:abstractNumId w:val="15"/>
  </w:num>
  <w:num w:numId="27">
    <w:abstractNumId w:val="1"/>
  </w:num>
  <w:num w:numId="28">
    <w:abstractNumId w:val="13"/>
  </w:num>
  <w:num w:numId="29">
    <w:abstractNumId w:val="9"/>
  </w:num>
  <w:num w:numId="30">
    <w:abstractNumId w:val="2"/>
  </w:num>
  <w:num w:numId="31">
    <w:abstractNumId w:val="2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EC"/>
    <w:rsid w:val="00000160"/>
    <w:rsid w:val="000004E4"/>
    <w:rsid w:val="000009A5"/>
    <w:rsid w:val="00005BFA"/>
    <w:rsid w:val="0000683E"/>
    <w:rsid w:val="0002001F"/>
    <w:rsid w:val="00027A19"/>
    <w:rsid w:val="00036150"/>
    <w:rsid w:val="000366DB"/>
    <w:rsid w:val="00036779"/>
    <w:rsid w:val="0004670E"/>
    <w:rsid w:val="000472CA"/>
    <w:rsid w:val="000571EC"/>
    <w:rsid w:val="000612CB"/>
    <w:rsid w:val="00062E05"/>
    <w:rsid w:val="00066739"/>
    <w:rsid w:val="00075878"/>
    <w:rsid w:val="00080BD2"/>
    <w:rsid w:val="0008578D"/>
    <w:rsid w:val="00085CE7"/>
    <w:rsid w:val="00087B5E"/>
    <w:rsid w:val="00091E9F"/>
    <w:rsid w:val="00094B03"/>
    <w:rsid w:val="000A0576"/>
    <w:rsid w:val="000A167D"/>
    <w:rsid w:val="000A7C51"/>
    <w:rsid w:val="000B73D0"/>
    <w:rsid w:val="000C04D0"/>
    <w:rsid w:val="000D08B8"/>
    <w:rsid w:val="000D7FF0"/>
    <w:rsid w:val="000E3B65"/>
    <w:rsid w:val="000E3E2D"/>
    <w:rsid w:val="001011CB"/>
    <w:rsid w:val="00106260"/>
    <w:rsid w:val="00107BB2"/>
    <w:rsid w:val="00114050"/>
    <w:rsid w:val="00122E06"/>
    <w:rsid w:val="0012711C"/>
    <w:rsid w:val="00134808"/>
    <w:rsid w:val="001356C4"/>
    <w:rsid w:val="00136600"/>
    <w:rsid w:val="00137D7F"/>
    <w:rsid w:val="0014050F"/>
    <w:rsid w:val="001405D4"/>
    <w:rsid w:val="001441E6"/>
    <w:rsid w:val="001447BE"/>
    <w:rsid w:val="00145142"/>
    <w:rsid w:val="001455EA"/>
    <w:rsid w:val="00145959"/>
    <w:rsid w:val="00156C82"/>
    <w:rsid w:val="00161B1B"/>
    <w:rsid w:val="001644EA"/>
    <w:rsid w:val="001655F3"/>
    <w:rsid w:val="00165B43"/>
    <w:rsid w:val="00167F91"/>
    <w:rsid w:val="00172A0F"/>
    <w:rsid w:val="00173D95"/>
    <w:rsid w:val="001904AB"/>
    <w:rsid w:val="00194058"/>
    <w:rsid w:val="001971FF"/>
    <w:rsid w:val="001A4B76"/>
    <w:rsid w:val="001B6337"/>
    <w:rsid w:val="001C1B04"/>
    <w:rsid w:val="001C61B8"/>
    <w:rsid w:val="001D19D9"/>
    <w:rsid w:val="001D5FA8"/>
    <w:rsid w:val="001E051E"/>
    <w:rsid w:val="001E1AC2"/>
    <w:rsid w:val="001E20C7"/>
    <w:rsid w:val="001E3F7E"/>
    <w:rsid w:val="001E48D3"/>
    <w:rsid w:val="001E6AF8"/>
    <w:rsid w:val="001E6D26"/>
    <w:rsid w:val="001F7EC3"/>
    <w:rsid w:val="002060F1"/>
    <w:rsid w:val="0021093C"/>
    <w:rsid w:val="002133A4"/>
    <w:rsid w:val="002164D7"/>
    <w:rsid w:val="00221152"/>
    <w:rsid w:val="00224646"/>
    <w:rsid w:val="0022566F"/>
    <w:rsid w:val="002319C1"/>
    <w:rsid w:val="00235785"/>
    <w:rsid w:val="00245F3B"/>
    <w:rsid w:val="00251319"/>
    <w:rsid w:val="0026156A"/>
    <w:rsid w:val="00263AA7"/>
    <w:rsid w:val="00274B5A"/>
    <w:rsid w:val="00283D53"/>
    <w:rsid w:val="0028461C"/>
    <w:rsid w:val="00285237"/>
    <w:rsid w:val="002867B1"/>
    <w:rsid w:val="00287F25"/>
    <w:rsid w:val="00290C5E"/>
    <w:rsid w:val="002957DD"/>
    <w:rsid w:val="00295CCC"/>
    <w:rsid w:val="002960D0"/>
    <w:rsid w:val="00297A19"/>
    <w:rsid w:val="002A11C8"/>
    <w:rsid w:val="002A21DA"/>
    <w:rsid w:val="002A2EFF"/>
    <w:rsid w:val="002A3F5D"/>
    <w:rsid w:val="002B7EC1"/>
    <w:rsid w:val="002C0307"/>
    <w:rsid w:val="002C1518"/>
    <w:rsid w:val="002C524F"/>
    <w:rsid w:val="002D0AA5"/>
    <w:rsid w:val="002D0E0A"/>
    <w:rsid w:val="002D1B3A"/>
    <w:rsid w:val="002D6357"/>
    <w:rsid w:val="002E167A"/>
    <w:rsid w:val="002E37F0"/>
    <w:rsid w:val="002F0261"/>
    <w:rsid w:val="002F5C7E"/>
    <w:rsid w:val="0030051A"/>
    <w:rsid w:val="00302C80"/>
    <w:rsid w:val="00313C90"/>
    <w:rsid w:val="00313D32"/>
    <w:rsid w:val="00313D8D"/>
    <w:rsid w:val="00313DD3"/>
    <w:rsid w:val="0031769B"/>
    <w:rsid w:val="00320026"/>
    <w:rsid w:val="0032081A"/>
    <w:rsid w:val="00324244"/>
    <w:rsid w:val="00331AB7"/>
    <w:rsid w:val="00336230"/>
    <w:rsid w:val="00336E5C"/>
    <w:rsid w:val="00345704"/>
    <w:rsid w:val="00345F53"/>
    <w:rsid w:val="00353D1A"/>
    <w:rsid w:val="00357CBF"/>
    <w:rsid w:val="0036292F"/>
    <w:rsid w:val="00363BFA"/>
    <w:rsid w:val="00372C53"/>
    <w:rsid w:val="00373CD3"/>
    <w:rsid w:val="00377E54"/>
    <w:rsid w:val="00386CE1"/>
    <w:rsid w:val="00390196"/>
    <w:rsid w:val="003941F5"/>
    <w:rsid w:val="003A417F"/>
    <w:rsid w:val="003A6933"/>
    <w:rsid w:val="003A78C7"/>
    <w:rsid w:val="003B0DDD"/>
    <w:rsid w:val="003B11DF"/>
    <w:rsid w:val="003B3B91"/>
    <w:rsid w:val="003D0B71"/>
    <w:rsid w:val="003E0B95"/>
    <w:rsid w:val="003E5CD2"/>
    <w:rsid w:val="003F0173"/>
    <w:rsid w:val="003F7C1E"/>
    <w:rsid w:val="0040043C"/>
    <w:rsid w:val="00402CD6"/>
    <w:rsid w:val="00403270"/>
    <w:rsid w:val="00403C5C"/>
    <w:rsid w:val="00404F8F"/>
    <w:rsid w:val="004117A0"/>
    <w:rsid w:val="00415BDD"/>
    <w:rsid w:val="004227E6"/>
    <w:rsid w:val="00431154"/>
    <w:rsid w:val="0043165B"/>
    <w:rsid w:val="00434C02"/>
    <w:rsid w:val="00435E88"/>
    <w:rsid w:val="00440369"/>
    <w:rsid w:val="004413C1"/>
    <w:rsid w:val="004420E3"/>
    <w:rsid w:val="00443744"/>
    <w:rsid w:val="0044696E"/>
    <w:rsid w:val="00447529"/>
    <w:rsid w:val="0045314F"/>
    <w:rsid w:val="00473084"/>
    <w:rsid w:val="00474AA0"/>
    <w:rsid w:val="00481F5E"/>
    <w:rsid w:val="00485458"/>
    <w:rsid w:val="00490613"/>
    <w:rsid w:val="00490AB6"/>
    <w:rsid w:val="00494771"/>
    <w:rsid w:val="004A655D"/>
    <w:rsid w:val="004B0FC8"/>
    <w:rsid w:val="004B6C7B"/>
    <w:rsid w:val="004C050A"/>
    <w:rsid w:val="004C0FDF"/>
    <w:rsid w:val="004C44A9"/>
    <w:rsid w:val="004C4F0B"/>
    <w:rsid w:val="004C653D"/>
    <w:rsid w:val="004C66F8"/>
    <w:rsid w:val="004D403B"/>
    <w:rsid w:val="004D6CA4"/>
    <w:rsid w:val="004E0662"/>
    <w:rsid w:val="004E539B"/>
    <w:rsid w:val="004F1732"/>
    <w:rsid w:val="004F3590"/>
    <w:rsid w:val="005001E3"/>
    <w:rsid w:val="005041CB"/>
    <w:rsid w:val="00506ABD"/>
    <w:rsid w:val="005107FD"/>
    <w:rsid w:val="0051289B"/>
    <w:rsid w:val="00513B31"/>
    <w:rsid w:val="00514E23"/>
    <w:rsid w:val="00521575"/>
    <w:rsid w:val="005223D3"/>
    <w:rsid w:val="005226EF"/>
    <w:rsid w:val="00523BF7"/>
    <w:rsid w:val="00525069"/>
    <w:rsid w:val="00533756"/>
    <w:rsid w:val="00543F3E"/>
    <w:rsid w:val="00547CEA"/>
    <w:rsid w:val="00550C5E"/>
    <w:rsid w:val="005516B4"/>
    <w:rsid w:val="0055183F"/>
    <w:rsid w:val="005622A9"/>
    <w:rsid w:val="00563300"/>
    <w:rsid w:val="00572774"/>
    <w:rsid w:val="005756FC"/>
    <w:rsid w:val="0057626F"/>
    <w:rsid w:val="005762C7"/>
    <w:rsid w:val="00576AB2"/>
    <w:rsid w:val="00580087"/>
    <w:rsid w:val="00580226"/>
    <w:rsid w:val="00580FA9"/>
    <w:rsid w:val="00584B34"/>
    <w:rsid w:val="0058707C"/>
    <w:rsid w:val="00594027"/>
    <w:rsid w:val="00595B79"/>
    <w:rsid w:val="005963F5"/>
    <w:rsid w:val="005B52A2"/>
    <w:rsid w:val="005C366E"/>
    <w:rsid w:val="005E32BA"/>
    <w:rsid w:val="005E396A"/>
    <w:rsid w:val="005E5A80"/>
    <w:rsid w:val="005E6EA3"/>
    <w:rsid w:val="005F0876"/>
    <w:rsid w:val="005F0898"/>
    <w:rsid w:val="00600F7D"/>
    <w:rsid w:val="00603C0D"/>
    <w:rsid w:val="00605348"/>
    <w:rsid w:val="00607727"/>
    <w:rsid w:val="00613D6B"/>
    <w:rsid w:val="006142DB"/>
    <w:rsid w:val="00615C02"/>
    <w:rsid w:val="00615D4C"/>
    <w:rsid w:val="00630134"/>
    <w:rsid w:val="00632865"/>
    <w:rsid w:val="006330FA"/>
    <w:rsid w:val="00635536"/>
    <w:rsid w:val="00637CA0"/>
    <w:rsid w:val="00644B3B"/>
    <w:rsid w:val="0064501E"/>
    <w:rsid w:val="00645481"/>
    <w:rsid w:val="006457CD"/>
    <w:rsid w:val="00645A0A"/>
    <w:rsid w:val="0064738F"/>
    <w:rsid w:val="00650843"/>
    <w:rsid w:val="00651232"/>
    <w:rsid w:val="00652FF0"/>
    <w:rsid w:val="00653D4D"/>
    <w:rsid w:val="00656CF8"/>
    <w:rsid w:val="00665F6D"/>
    <w:rsid w:val="00670F63"/>
    <w:rsid w:val="0067397F"/>
    <w:rsid w:val="00675D1D"/>
    <w:rsid w:val="006777F1"/>
    <w:rsid w:val="00680557"/>
    <w:rsid w:val="0068063C"/>
    <w:rsid w:val="0068066E"/>
    <w:rsid w:val="00682453"/>
    <w:rsid w:val="006962BD"/>
    <w:rsid w:val="00696CB1"/>
    <w:rsid w:val="00697E61"/>
    <w:rsid w:val="006A2700"/>
    <w:rsid w:val="006A4476"/>
    <w:rsid w:val="006A610B"/>
    <w:rsid w:val="006A7CE5"/>
    <w:rsid w:val="006B148C"/>
    <w:rsid w:val="006B2A8A"/>
    <w:rsid w:val="006B2ED6"/>
    <w:rsid w:val="006B6544"/>
    <w:rsid w:val="006B7687"/>
    <w:rsid w:val="006D1B3E"/>
    <w:rsid w:val="006E0FCA"/>
    <w:rsid w:val="006F436B"/>
    <w:rsid w:val="006F75DF"/>
    <w:rsid w:val="00701BDB"/>
    <w:rsid w:val="00705828"/>
    <w:rsid w:val="007201A9"/>
    <w:rsid w:val="00720768"/>
    <w:rsid w:val="00726C4E"/>
    <w:rsid w:val="00727618"/>
    <w:rsid w:val="007367D2"/>
    <w:rsid w:val="007471F4"/>
    <w:rsid w:val="00750B0F"/>
    <w:rsid w:val="007542D9"/>
    <w:rsid w:val="00754F91"/>
    <w:rsid w:val="00756833"/>
    <w:rsid w:val="007619A1"/>
    <w:rsid w:val="00761C43"/>
    <w:rsid w:val="00767F21"/>
    <w:rsid w:val="00774A22"/>
    <w:rsid w:val="0077716D"/>
    <w:rsid w:val="007776D1"/>
    <w:rsid w:val="00780484"/>
    <w:rsid w:val="0078320C"/>
    <w:rsid w:val="007877C5"/>
    <w:rsid w:val="00793DC7"/>
    <w:rsid w:val="00793FDE"/>
    <w:rsid w:val="007A010D"/>
    <w:rsid w:val="007A6843"/>
    <w:rsid w:val="007B0816"/>
    <w:rsid w:val="007B0A6C"/>
    <w:rsid w:val="007B157A"/>
    <w:rsid w:val="007C1015"/>
    <w:rsid w:val="007C3EA0"/>
    <w:rsid w:val="007C729B"/>
    <w:rsid w:val="007D046D"/>
    <w:rsid w:val="007F2D2B"/>
    <w:rsid w:val="007F425A"/>
    <w:rsid w:val="007F57B3"/>
    <w:rsid w:val="00800017"/>
    <w:rsid w:val="00802180"/>
    <w:rsid w:val="008033A0"/>
    <w:rsid w:val="00807771"/>
    <w:rsid w:val="0080779B"/>
    <w:rsid w:val="00807A55"/>
    <w:rsid w:val="0081013D"/>
    <w:rsid w:val="00811652"/>
    <w:rsid w:val="00815A33"/>
    <w:rsid w:val="008169BF"/>
    <w:rsid w:val="00820F09"/>
    <w:rsid w:val="00821CCF"/>
    <w:rsid w:val="0082339D"/>
    <w:rsid w:val="00831D49"/>
    <w:rsid w:val="00834301"/>
    <w:rsid w:val="00836D23"/>
    <w:rsid w:val="00837E59"/>
    <w:rsid w:val="00841C97"/>
    <w:rsid w:val="0084472B"/>
    <w:rsid w:val="008471ED"/>
    <w:rsid w:val="00851FED"/>
    <w:rsid w:val="00864515"/>
    <w:rsid w:val="008649CA"/>
    <w:rsid w:val="00865F0D"/>
    <w:rsid w:val="0086642C"/>
    <w:rsid w:val="0087008C"/>
    <w:rsid w:val="008710E7"/>
    <w:rsid w:val="00872AC1"/>
    <w:rsid w:val="00874F03"/>
    <w:rsid w:val="00877804"/>
    <w:rsid w:val="00882A5B"/>
    <w:rsid w:val="008869E7"/>
    <w:rsid w:val="008869FB"/>
    <w:rsid w:val="00887B18"/>
    <w:rsid w:val="00890AA1"/>
    <w:rsid w:val="0089149C"/>
    <w:rsid w:val="00891FBC"/>
    <w:rsid w:val="00895211"/>
    <w:rsid w:val="008953EC"/>
    <w:rsid w:val="00895778"/>
    <w:rsid w:val="008971B4"/>
    <w:rsid w:val="008A05C5"/>
    <w:rsid w:val="008A275B"/>
    <w:rsid w:val="008A4FD0"/>
    <w:rsid w:val="008A59B7"/>
    <w:rsid w:val="008C264C"/>
    <w:rsid w:val="008C3511"/>
    <w:rsid w:val="008C59FC"/>
    <w:rsid w:val="008D3475"/>
    <w:rsid w:val="008D4694"/>
    <w:rsid w:val="008E02A9"/>
    <w:rsid w:val="008E2000"/>
    <w:rsid w:val="008F02C5"/>
    <w:rsid w:val="008F1196"/>
    <w:rsid w:val="008F3198"/>
    <w:rsid w:val="008F5F2A"/>
    <w:rsid w:val="009067D0"/>
    <w:rsid w:val="009118A0"/>
    <w:rsid w:val="009164A7"/>
    <w:rsid w:val="009169C0"/>
    <w:rsid w:val="00924D2A"/>
    <w:rsid w:val="009324C8"/>
    <w:rsid w:val="00932DB1"/>
    <w:rsid w:val="00940CD4"/>
    <w:rsid w:val="00942E1E"/>
    <w:rsid w:val="0094516E"/>
    <w:rsid w:val="00945C51"/>
    <w:rsid w:val="00956C2E"/>
    <w:rsid w:val="00956DA2"/>
    <w:rsid w:val="00963AE8"/>
    <w:rsid w:val="0096655F"/>
    <w:rsid w:val="00985975"/>
    <w:rsid w:val="009A35CE"/>
    <w:rsid w:val="009A48D9"/>
    <w:rsid w:val="009B1A70"/>
    <w:rsid w:val="009B5ED8"/>
    <w:rsid w:val="009B76EC"/>
    <w:rsid w:val="009C1690"/>
    <w:rsid w:val="009D1907"/>
    <w:rsid w:val="009D6CBA"/>
    <w:rsid w:val="009D78D1"/>
    <w:rsid w:val="009D7BE7"/>
    <w:rsid w:val="009E05E4"/>
    <w:rsid w:val="009E1265"/>
    <w:rsid w:val="009E6736"/>
    <w:rsid w:val="00A0452C"/>
    <w:rsid w:val="00A1635F"/>
    <w:rsid w:val="00A16F16"/>
    <w:rsid w:val="00A20D10"/>
    <w:rsid w:val="00A20F78"/>
    <w:rsid w:val="00A2234D"/>
    <w:rsid w:val="00A2342B"/>
    <w:rsid w:val="00A268AA"/>
    <w:rsid w:val="00A30492"/>
    <w:rsid w:val="00A3379A"/>
    <w:rsid w:val="00A33C6F"/>
    <w:rsid w:val="00A400E6"/>
    <w:rsid w:val="00A4201B"/>
    <w:rsid w:val="00A50AD8"/>
    <w:rsid w:val="00A53890"/>
    <w:rsid w:val="00A618E2"/>
    <w:rsid w:val="00A61C54"/>
    <w:rsid w:val="00A637C4"/>
    <w:rsid w:val="00A63CEF"/>
    <w:rsid w:val="00A64B1D"/>
    <w:rsid w:val="00A67805"/>
    <w:rsid w:val="00A71FB1"/>
    <w:rsid w:val="00A743FE"/>
    <w:rsid w:val="00A81928"/>
    <w:rsid w:val="00A83308"/>
    <w:rsid w:val="00A85C39"/>
    <w:rsid w:val="00A90EC7"/>
    <w:rsid w:val="00A917B8"/>
    <w:rsid w:val="00A91E63"/>
    <w:rsid w:val="00A93248"/>
    <w:rsid w:val="00A93A74"/>
    <w:rsid w:val="00A95133"/>
    <w:rsid w:val="00AA207C"/>
    <w:rsid w:val="00AA2758"/>
    <w:rsid w:val="00AA3DC6"/>
    <w:rsid w:val="00AB0BA0"/>
    <w:rsid w:val="00AB14AC"/>
    <w:rsid w:val="00AC04A3"/>
    <w:rsid w:val="00AC1E22"/>
    <w:rsid w:val="00AC673C"/>
    <w:rsid w:val="00AD2335"/>
    <w:rsid w:val="00AD237C"/>
    <w:rsid w:val="00AD28B2"/>
    <w:rsid w:val="00AD71F9"/>
    <w:rsid w:val="00AD7893"/>
    <w:rsid w:val="00AE0F0F"/>
    <w:rsid w:val="00AE349B"/>
    <w:rsid w:val="00AE5BB7"/>
    <w:rsid w:val="00AE6AD3"/>
    <w:rsid w:val="00AF1571"/>
    <w:rsid w:val="00AF3983"/>
    <w:rsid w:val="00AF3FAB"/>
    <w:rsid w:val="00AF46A5"/>
    <w:rsid w:val="00AF46F2"/>
    <w:rsid w:val="00AF53C9"/>
    <w:rsid w:val="00AF62A1"/>
    <w:rsid w:val="00B02F72"/>
    <w:rsid w:val="00B0628A"/>
    <w:rsid w:val="00B121F0"/>
    <w:rsid w:val="00B228AB"/>
    <w:rsid w:val="00B278EB"/>
    <w:rsid w:val="00B31208"/>
    <w:rsid w:val="00B33C77"/>
    <w:rsid w:val="00B36178"/>
    <w:rsid w:val="00B477BB"/>
    <w:rsid w:val="00B47EDD"/>
    <w:rsid w:val="00B51149"/>
    <w:rsid w:val="00B540F1"/>
    <w:rsid w:val="00B70192"/>
    <w:rsid w:val="00B709CA"/>
    <w:rsid w:val="00B7190C"/>
    <w:rsid w:val="00B73C5D"/>
    <w:rsid w:val="00B745D4"/>
    <w:rsid w:val="00B81157"/>
    <w:rsid w:val="00B8142F"/>
    <w:rsid w:val="00B87311"/>
    <w:rsid w:val="00B93FD0"/>
    <w:rsid w:val="00B9416B"/>
    <w:rsid w:val="00BA24C6"/>
    <w:rsid w:val="00BA3091"/>
    <w:rsid w:val="00BC2402"/>
    <w:rsid w:val="00BC39DA"/>
    <w:rsid w:val="00BC4848"/>
    <w:rsid w:val="00BC7085"/>
    <w:rsid w:val="00BC7483"/>
    <w:rsid w:val="00BC78BF"/>
    <w:rsid w:val="00BD346F"/>
    <w:rsid w:val="00BD5462"/>
    <w:rsid w:val="00BE12D1"/>
    <w:rsid w:val="00BE2C5A"/>
    <w:rsid w:val="00BE6F7F"/>
    <w:rsid w:val="00BF67D2"/>
    <w:rsid w:val="00BF73A6"/>
    <w:rsid w:val="00C0019B"/>
    <w:rsid w:val="00C02964"/>
    <w:rsid w:val="00C038DE"/>
    <w:rsid w:val="00C0516D"/>
    <w:rsid w:val="00C1054E"/>
    <w:rsid w:val="00C132C5"/>
    <w:rsid w:val="00C13527"/>
    <w:rsid w:val="00C14E40"/>
    <w:rsid w:val="00C207E1"/>
    <w:rsid w:val="00C2499E"/>
    <w:rsid w:val="00C27710"/>
    <w:rsid w:val="00C4312F"/>
    <w:rsid w:val="00C459C8"/>
    <w:rsid w:val="00C519EC"/>
    <w:rsid w:val="00C5332A"/>
    <w:rsid w:val="00C556DC"/>
    <w:rsid w:val="00C56ACB"/>
    <w:rsid w:val="00C576B8"/>
    <w:rsid w:val="00C67120"/>
    <w:rsid w:val="00C67AB4"/>
    <w:rsid w:val="00C70D3A"/>
    <w:rsid w:val="00C724CF"/>
    <w:rsid w:val="00C76948"/>
    <w:rsid w:val="00C907C1"/>
    <w:rsid w:val="00C947EC"/>
    <w:rsid w:val="00C94A15"/>
    <w:rsid w:val="00CA3AF2"/>
    <w:rsid w:val="00CA3E90"/>
    <w:rsid w:val="00CA3F82"/>
    <w:rsid w:val="00CA4072"/>
    <w:rsid w:val="00CB59F7"/>
    <w:rsid w:val="00CB6648"/>
    <w:rsid w:val="00CB6BC6"/>
    <w:rsid w:val="00CB70EC"/>
    <w:rsid w:val="00CB7195"/>
    <w:rsid w:val="00CB74A7"/>
    <w:rsid w:val="00CC23A8"/>
    <w:rsid w:val="00CD0E07"/>
    <w:rsid w:val="00CE4D61"/>
    <w:rsid w:val="00CE5390"/>
    <w:rsid w:val="00CE7683"/>
    <w:rsid w:val="00CF2B65"/>
    <w:rsid w:val="00CF48E2"/>
    <w:rsid w:val="00D010A5"/>
    <w:rsid w:val="00D048AE"/>
    <w:rsid w:val="00D04DDD"/>
    <w:rsid w:val="00D106E9"/>
    <w:rsid w:val="00D113D9"/>
    <w:rsid w:val="00D12084"/>
    <w:rsid w:val="00D15565"/>
    <w:rsid w:val="00D15A17"/>
    <w:rsid w:val="00D16C51"/>
    <w:rsid w:val="00D206BF"/>
    <w:rsid w:val="00D24E9B"/>
    <w:rsid w:val="00D2786C"/>
    <w:rsid w:val="00D32261"/>
    <w:rsid w:val="00D32E57"/>
    <w:rsid w:val="00D34C48"/>
    <w:rsid w:val="00D4275A"/>
    <w:rsid w:val="00D47798"/>
    <w:rsid w:val="00D52822"/>
    <w:rsid w:val="00D53758"/>
    <w:rsid w:val="00D5763A"/>
    <w:rsid w:val="00D57D7E"/>
    <w:rsid w:val="00D60A22"/>
    <w:rsid w:val="00D61296"/>
    <w:rsid w:val="00D628D7"/>
    <w:rsid w:val="00D64072"/>
    <w:rsid w:val="00D67A82"/>
    <w:rsid w:val="00D70571"/>
    <w:rsid w:val="00D71913"/>
    <w:rsid w:val="00D80826"/>
    <w:rsid w:val="00D85CD7"/>
    <w:rsid w:val="00D86E70"/>
    <w:rsid w:val="00D87EA9"/>
    <w:rsid w:val="00D96AF7"/>
    <w:rsid w:val="00DA270C"/>
    <w:rsid w:val="00DA2CEC"/>
    <w:rsid w:val="00DB2B0F"/>
    <w:rsid w:val="00DB36B5"/>
    <w:rsid w:val="00DC48DD"/>
    <w:rsid w:val="00DC7D97"/>
    <w:rsid w:val="00DD30EE"/>
    <w:rsid w:val="00DD4529"/>
    <w:rsid w:val="00DD6AC1"/>
    <w:rsid w:val="00DD769D"/>
    <w:rsid w:val="00DD7881"/>
    <w:rsid w:val="00DE7333"/>
    <w:rsid w:val="00DF3950"/>
    <w:rsid w:val="00DF6D87"/>
    <w:rsid w:val="00DF702D"/>
    <w:rsid w:val="00E034EB"/>
    <w:rsid w:val="00E0397C"/>
    <w:rsid w:val="00E04EEE"/>
    <w:rsid w:val="00E11CF8"/>
    <w:rsid w:val="00E11E3F"/>
    <w:rsid w:val="00E1219A"/>
    <w:rsid w:val="00E13611"/>
    <w:rsid w:val="00E13D9A"/>
    <w:rsid w:val="00E15D1B"/>
    <w:rsid w:val="00E205EE"/>
    <w:rsid w:val="00E208D1"/>
    <w:rsid w:val="00E2158A"/>
    <w:rsid w:val="00E22062"/>
    <w:rsid w:val="00E24D6C"/>
    <w:rsid w:val="00E25E24"/>
    <w:rsid w:val="00E25F60"/>
    <w:rsid w:val="00E27FD5"/>
    <w:rsid w:val="00E44284"/>
    <w:rsid w:val="00E44AE1"/>
    <w:rsid w:val="00E5283B"/>
    <w:rsid w:val="00E550F6"/>
    <w:rsid w:val="00E675E7"/>
    <w:rsid w:val="00E707C1"/>
    <w:rsid w:val="00E70942"/>
    <w:rsid w:val="00E73C00"/>
    <w:rsid w:val="00E73F88"/>
    <w:rsid w:val="00E74DB5"/>
    <w:rsid w:val="00E812E7"/>
    <w:rsid w:val="00E82DFE"/>
    <w:rsid w:val="00E85D1B"/>
    <w:rsid w:val="00E86800"/>
    <w:rsid w:val="00E87705"/>
    <w:rsid w:val="00E93BB7"/>
    <w:rsid w:val="00EB4AD8"/>
    <w:rsid w:val="00EC1A59"/>
    <w:rsid w:val="00EC3ACB"/>
    <w:rsid w:val="00EC5355"/>
    <w:rsid w:val="00EC786B"/>
    <w:rsid w:val="00ED0CAF"/>
    <w:rsid w:val="00ED4C1F"/>
    <w:rsid w:val="00EE08CA"/>
    <w:rsid w:val="00EF04C6"/>
    <w:rsid w:val="00EF086B"/>
    <w:rsid w:val="00F022D9"/>
    <w:rsid w:val="00F040F3"/>
    <w:rsid w:val="00F1076A"/>
    <w:rsid w:val="00F1248E"/>
    <w:rsid w:val="00F1459B"/>
    <w:rsid w:val="00F16425"/>
    <w:rsid w:val="00F218AC"/>
    <w:rsid w:val="00F21CA6"/>
    <w:rsid w:val="00F328AA"/>
    <w:rsid w:val="00F35116"/>
    <w:rsid w:val="00F4100A"/>
    <w:rsid w:val="00F453EF"/>
    <w:rsid w:val="00F460AD"/>
    <w:rsid w:val="00F52E56"/>
    <w:rsid w:val="00F53DD1"/>
    <w:rsid w:val="00F53F88"/>
    <w:rsid w:val="00F634E4"/>
    <w:rsid w:val="00F64075"/>
    <w:rsid w:val="00F6533F"/>
    <w:rsid w:val="00F712C0"/>
    <w:rsid w:val="00F73128"/>
    <w:rsid w:val="00F74F30"/>
    <w:rsid w:val="00F82895"/>
    <w:rsid w:val="00F90F3D"/>
    <w:rsid w:val="00F9768B"/>
    <w:rsid w:val="00FA5053"/>
    <w:rsid w:val="00FB1FC1"/>
    <w:rsid w:val="00FB2B36"/>
    <w:rsid w:val="00FB4F15"/>
    <w:rsid w:val="00FC6381"/>
    <w:rsid w:val="00FC7252"/>
    <w:rsid w:val="00FD1783"/>
    <w:rsid w:val="00FD3AF8"/>
    <w:rsid w:val="00FD707A"/>
    <w:rsid w:val="00FE21D6"/>
    <w:rsid w:val="00FE7A91"/>
    <w:rsid w:val="00FF2352"/>
    <w:rsid w:val="00FF2FA5"/>
    <w:rsid w:val="00FF3AF4"/>
    <w:rsid w:val="00FF6307"/>
    <w:rsid w:val="00FF6826"/>
    <w:rsid w:val="00FF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3F6B5A"/>
  <w15:docId w15:val="{B2D5B85D-98C0-43A5-81A6-873F16F1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8"/>
    <w:pPr>
      <w:spacing w:after="119" w:line="292"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102"/>
      <w:ind w:left="10" w:hanging="10"/>
      <w:outlineLvl w:val="0"/>
    </w:pPr>
    <w:rPr>
      <w:rFonts w:ascii="Arial" w:eastAsia="Arial" w:hAnsi="Arial" w:cs="Arial"/>
      <w:b/>
      <w:color w:val="002D62"/>
      <w:sz w:val="24"/>
    </w:rPr>
  </w:style>
  <w:style w:type="paragraph" w:styleId="Heading2">
    <w:name w:val="heading 2"/>
    <w:next w:val="Normal"/>
    <w:link w:val="Heading2Char"/>
    <w:uiPriority w:val="9"/>
    <w:unhideWhenUsed/>
    <w:qFormat/>
    <w:pPr>
      <w:keepNext/>
      <w:keepLines/>
      <w:spacing w:after="154"/>
      <w:ind w:left="10" w:hanging="10"/>
      <w:outlineLvl w:val="1"/>
    </w:pPr>
    <w:rPr>
      <w:rFonts w:ascii="Arial" w:eastAsia="Arial" w:hAnsi="Arial" w:cs="Arial"/>
      <w:b/>
      <w:color w:val="0092D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92D0"/>
      <w:sz w:val="20"/>
    </w:rPr>
  </w:style>
  <w:style w:type="character" w:customStyle="1" w:styleId="Heading1Char">
    <w:name w:val="Heading 1 Char"/>
    <w:link w:val="Heading1"/>
    <w:rPr>
      <w:rFonts w:ascii="Arial" w:eastAsia="Arial" w:hAnsi="Arial" w:cs="Arial"/>
      <w:b/>
      <w:color w:val="002D62"/>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AF46A5"/>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AF4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687"/>
    <w:pPr>
      <w:spacing w:after="0" w:line="240" w:lineRule="auto"/>
      <w:ind w:left="720" w:firstLine="0"/>
      <w:contextualSpacing/>
    </w:pPr>
    <w:rPr>
      <w:rFonts w:ascii="Times New Roman" w:eastAsiaTheme="minorEastAsia" w:hAnsi="Times New Roman" w:cs="Times New Roman"/>
      <w:color w:val="auto"/>
      <w:sz w:val="24"/>
      <w:szCs w:val="24"/>
    </w:rPr>
  </w:style>
  <w:style w:type="character" w:customStyle="1" w:styleId="A2">
    <w:name w:val="A2"/>
    <w:rsid w:val="0008578D"/>
    <w:rPr>
      <w:rFonts w:cs="Helvetica LT Std"/>
      <w:color w:val="000000"/>
      <w:sz w:val="22"/>
      <w:szCs w:val="22"/>
    </w:rPr>
  </w:style>
  <w:style w:type="paragraph" w:customStyle="1" w:styleId="Default">
    <w:name w:val="Default"/>
    <w:rsid w:val="00E74DB5"/>
    <w:pPr>
      <w:autoSpaceDE w:val="0"/>
      <w:autoSpaceDN w:val="0"/>
      <w:adjustRightInd w:val="0"/>
      <w:spacing w:after="0" w:line="240" w:lineRule="auto"/>
    </w:pPr>
    <w:rPr>
      <w:rFonts w:ascii="Helvetica LT Std" w:eastAsia="Times New Roman" w:hAnsi="Helvetica LT Std" w:cs="Helvetica LT Std"/>
      <w:color w:val="000000"/>
      <w:sz w:val="24"/>
      <w:szCs w:val="24"/>
    </w:rPr>
  </w:style>
  <w:style w:type="character" w:styleId="Strong">
    <w:name w:val="Strong"/>
    <w:uiPriority w:val="22"/>
    <w:qFormat/>
    <w:rsid w:val="00E74DB5"/>
    <w:rPr>
      <w:b/>
      <w:bCs/>
    </w:rPr>
  </w:style>
  <w:style w:type="paragraph" w:customStyle="1" w:styleId="Pa2">
    <w:name w:val="Pa2"/>
    <w:basedOn w:val="Default"/>
    <w:next w:val="Default"/>
    <w:rsid w:val="00E74DB5"/>
    <w:pPr>
      <w:spacing w:line="241" w:lineRule="atLeast"/>
    </w:pPr>
    <w:rPr>
      <w:rFonts w:cs="Times New Roman"/>
      <w:color w:val="auto"/>
    </w:rPr>
  </w:style>
  <w:style w:type="character" w:styleId="Hyperlink">
    <w:name w:val="Hyperlink"/>
    <w:basedOn w:val="DefaultParagraphFont"/>
    <w:uiPriority w:val="99"/>
    <w:unhideWhenUsed/>
    <w:rsid w:val="002F5C7E"/>
    <w:rPr>
      <w:color w:val="0563C1" w:themeColor="hyperlink"/>
      <w:u w:val="single"/>
    </w:rPr>
  </w:style>
  <w:style w:type="character" w:customStyle="1" w:styleId="UnresolvedMention1">
    <w:name w:val="Unresolved Mention1"/>
    <w:basedOn w:val="DefaultParagraphFont"/>
    <w:uiPriority w:val="99"/>
    <w:semiHidden/>
    <w:unhideWhenUsed/>
    <w:rsid w:val="002F5C7E"/>
    <w:rPr>
      <w:color w:val="605E5C"/>
      <w:shd w:val="clear" w:color="auto" w:fill="E1DFDD"/>
    </w:rPr>
  </w:style>
  <w:style w:type="table" w:customStyle="1" w:styleId="HSEQTable1">
    <w:name w:val="HSEQ Table1"/>
    <w:basedOn w:val="TableNormal"/>
    <w:uiPriority w:val="99"/>
    <w:rsid w:val="00B709CA"/>
    <w:pPr>
      <w:spacing w:after="0" w:line="240" w:lineRule="auto"/>
    </w:pPr>
    <w:rPr>
      <w:rFonts w:eastAsiaTheme="minorHAnsi"/>
      <w:lang w:eastAsia="en-US"/>
    </w:rPr>
    <w:tblPr>
      <w:tblStyleRowBandSize w:val="1"/>
      <w:jc w:val="center"/>
      <w:tblCellMar>
        <w:top w:w="113" w:type="dxa"/>
        <w:bottom w:w="113" w:type="dxa"/>
      </w:tblCellMar>
    </w:tblPr>
    <w:trPr>
      <w:jc w:val="center"/>
    </w:trPr>
    <w:tblStylePr w:type="firstRow">
      <w:tblPr/>
      <w:tcPr>
        <w:tcBorders>
          <w:top w:val="single" w:sz="4" w:space="0" w:color="CD1719"/>
          <w:left w:val="single" w:sz="4" w:space="0" w:color="CD1719"/>
          <w:bottom w:val="single" w:sz="4" w:space="0" w:color="CD1719"/>
          <w:right w:val="single" w:sz="4" w:space="0" w:color="CD1719"/>
          <w:insideH w:val="single" w:sz="4" w:space="0" w:color="CD1719"/>
          <w:insideV w:val="single" w:sz="4" w:space="0" w:color="CD1719"/>
        </w:tcBorders>
        <w:shd w:val="clear" w:color="auto" w:fill="CD1719"/>
      </w:tcPr>
    </w:tblStylePr>
    <w:tblStylePr w:type="band1Horz">
      <w:tblPr/>
      <w:tcPr>
        <w:tcBorders>
          <w:top w:val="dotted" w:sz="4" w:space="0" w:color="6A6D71"/>
          <w:left w:val="dotted" w:sz="4" w:space="0" w:color="6A6D71"/>
          <w:bottom w:val="dotted" w:sz="4" w:space="0" w:color="6A6D71"/>
          <w:right w:val="dotted" w:sz="4" w:space="0" w:color="6A6D71"/>
          <w:insideH w:val="dotted" w:sz="4" w:space="0" w:color="6A6D71"/>
          <w:insideV w:val="dotted" w:sz="4" w:space="0" w:color="6A6D71"/>
        </w:tcBorders>
        <w:shd w:val="clear" w:color="auto" w:fill="D6D7D8"/>
      </w:tcPr>
    </w:tblStylePr>
    <w:tblStylePr w:type="band2Horz">
      <w:tblPr/>
      <w:tcPr>
        <w:tcBorders>
          <w:top w:val="dotted" w:sz="4" w:space="0" w:color="6A6D71"/>
          <w:left w:val="dotted" w:sz="4" w:space="0" w:color="6A6D71"/>
          <w:bottom w:val="dotted" w:sz="4" w:space="0" w:color="6A6D71"/>
          <w:right w:val="dotted" w:sz="4" w:space="0" w:color="6A6D71"/>
          <w:insideH w:val="dotted" w:sz="4" w:space="0" w:color="6A6D71"/>
          <w:insideV w:val="dotted" w:sz="4" w:space="0" w:color="6A6D71"/>
        </w:tcBorders>
        <w:shd w:val="clear" w:color="auto" w:fill="EBECED"/>
      </w:tcPr>
    </w:tblStylePr>
  </w:style>
  <w:style w:type="table" w:customStyle="1" w:styleId="HSEQTable">
    <w:name w:val="HSEQ Table"/>
    <w:basedOn w:val="TableNormal"/>
    <w:uiPriority w:val="99"/>
    <w:rsid w:val="00B709CA"/>
    <w:pPr>
      <w:spacing w:after="0" w:line="240" w:lineRule="auto"/>
    </w:pPr>
    <w:rPr>
      <w:rFonts w:eastAsiaTheme="minorHAnsi"/>
      <w:lang w:eastAsia="en-US"/>
    </w:rPr>
    <w:tblPr>
      <w:tblStyleRowBandSize w:val="1"/>
      <w:jc w:val="center"/>
      <w:tblCellMar>
        <w:top w:w="113" w:type="dxa"/>
        <w:bottom w:w="113" w:type="dxa"/>
      </w:tblCellMar>
    </w:tblPr>
    <w:trPr>
      <w:jc w:val="center"/>
    </w:trPr>
    <w:tblStylePr w:type="firstRow">
      <w:tblPr/>
      <w:tcPr>
        <w:tcBorders>
          <w:top w:val="single" w:sz="4" w:space="0" w:color="CD1719"/>
          <w:left w:val="single" w:sz="4" w:space="0" w:color="CD1719"/>
          <w:bottom w:val="single" w:sz="4" w:space="0" w:color="CD1719"/>
          <w:right w:val="single" w:sz="4" w:space="0" w:color="CD1719"/>
          <w:insideH w:val="single" w:sz="4" w:space="0" w:color="CD1719"/>
          <w:insideV w:val="single" w:sz="4" w:space="0" w:color="CD1719"/>
        </w:tcBorders>
        <w:shd w:val="clear" w:color="auto" w:fill="CD1719"/>
      </w:tcPr>
    </w:tblStylePr>
    <w:tblStylePr w:type="band1Horz">
      <w:tblPr/>
      <w:tcPr>
        <w:tcBorders>
          <w:top w:val="dotted" w:sz="4" w:space="0" w:color="6A6D71"/>
          <w:left w:val="dotted" w:sz="4" w:space="0" w:color="6A6D71"/>
          <w:bottom w:val="dotted" w:sz="4" w:space="0" w:color="6A6D71"/>
          <w:right w:val="dotted" w:sz="4" w:space="0" w:color="6A6D71"/>
          <w:insideH w:val="dotted" w:sz="4" w:space="0" w:color="6A6D71"/>
          <w:insideV w:val="dotted" w:sz="4" w:space="0" w:color="6A6D71"/>
        </w:tcBorders>
        <w:shd w:val="clear" w:color="auto" w:fill="D6D7D8"/>
      </w:tcPr>
    </w:tblStylePr>
    <w:tblStylePr w:type="band2Horz">
      <w:tblPr/>
      <w:tcPr>
        <w:tcBorders>
          <w:top w:val="dotted" w:sz="4" w:space="0" w:color="6A6D71"/>
          <w:left w:val="dotted" w:sz="4" w:space="0" w:color="6A6D71"/>
          <w:bottom w:val="dotted" w:sz="4" w:space="0" w:color="6A6D71"/>
          <w:right w:val="dotted" w:sz="4" w:space="0" w:color="6A6D71"/>
          <w:insideH w:val="dotted" w:sz="4" w:space="0" w:color="6A6D71"/>
          <w:insideV w:val="dotted" w:sz="4" w:space="0" w:color="6A6D71"/>
        </w:tcBorders>
        <w:shd w:val="clear" w:color="auto" w:fill="EBECED"/>
      </w:tcPr>
    </w:tblStylePr>
  </w:style>
  <w:style w:type="paragraph" w:styleId="BalloonText">
    <w:name w:val="Balloon Text"/>
    <w:basedOn w:val="Normal"/>
    <w:link w:val="BalloonTextChar"/>
    <w:uiPriority w:val="99"/>
    <w:semiHidden/>
    <w:unhideWhenUsed/>
    <w:rsid w:val="00576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C7"/>
    <w:rPr>
      <w:rFonts w:ascii="Segoe UI" w:eastAsia="Arial" w:hAnsi="Segoe UI" w:cs="Segoe UI"/>
      <w:color w:val="000000"/>
      <w:sz w:val="18"/>
      <w:szCs w:val="18"/>
    </w:rPr>
  </w:style>
  <w:style w:type="character" w:styleId="CommentReference">
    <w:name w:val="annotation reference"/>
    <w:basedOn w:val="DefaultParagraphFont"/>
    <w:unhideWhenUsed/>
    <w:rsid w:val="00821CCF"/>
    <w:rPr>
      <w:sz w:val="16"/>
      <w:szCs w:val="16"/>
    </w:rPr>
  </w:style>
  <w:style w:type="paragraph" w:styleId="CommentText">
    <w:name w:val="annotation text"/>
    <w:basedOn w:val="Normal"/>
    <w:link w:val="CommentTextChar"/>
    <w:unhideWhenUsed/>
    <w:rsid w:val="00821CCF"/>
    <w:pPr>
      <w:spacing w:line="240" w:lineRule="auto"/>
    </w:pPr>
    <w:rPr>
      <w:szCs w:val="20"/>
    </w:rPr>
  </w:style>
  <w:style w:type="character" w:customStyle="1" w:styleId="CommentTextChar">
    <w:name w:val="Comment Text Char"/>
    <w:basedOn w:val="DefaultParagraphFont"/>
    <w:link w:val="CommentText"/>
    <w:rsid w:val="00821CC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21CCF"/>
    <w:rPr>
      <w:b/>
      <w:bCs/>
    </w:rPr>
  </w:style>
  <w:style w:type="character" w:customStyle="1" w:styleId="CommentSubjectChar">
    <w:name w:val="Comment Subject Char"/>
    <w:basedOn w:val="CommentTextChar"/>
    <w:link w:val="CommentSubject"/>
    <w:uiPriority w:val="99"/>
    <w:semiHidden/>
    <w:rsid w:val="00821CCF"/>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86642C"/>
    <w:pPr>
      <w:spacing w:before="240" w:after="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character" w:styleId="FollowedHyperlink">
    <w:name w:val="FollowedHyperlink"/>
    <w:basedOn w:val="DefaultParagraphFont"/>
    <w:uiPriority w:val="99"/>
    <w:semiHidden/>
    <w:unhideWhenUsed/>
    <w:rsid w:val="007471F4"/>
    <w:rPr>
      <w:color w:val="954F72" w:themeColor="followedHyperlink"/>
      <w:u w:val="single"/>
    </w:rPr>
  </w:style>
  <w:style w:type="character" w:styleId="UnresolvedMention">
    <w:name w:val="Unresolved Mention"/>
    <w:basedOn w:val="DefaultParagraphFont"/>
    <w:uiPriority w:val="99"/>
    <w:semiHidden/>
    <w:unhideWhenUsed/>
    <w:rsid w:val="00985975"/>
    <w:rPr>
      <w:color w:val="605E5C"/>
      <w:shd w:val="clear" w:color="auto" w:fill="E1DFDD"/>
    </w:rPr>
  </w:style>
  <w:style w:type="paragraph" w:styleId="BodyText">
    <w:name w:val="Body Text"/>
    <w:basedOn w:val="Normal"/>
    <w:link w:val="BodyTextChar"/>
    <w:uiPriority w:val="1"/>
    <w:qFormat/>
    <w:rsid w:val="001E1AC2"/>
    <w:pPr>
      <w:widowControl w:val="0"/>
      <w:spacing w:after="0" w:line="240" w:lineRule="auto"/>
      <w:ind w:left="40" w:firstLine="0"/>
    </w:pPr>
    <w:rPr>
      <w:rFonts w:cs="Times New Roman"/>
      <w:color w:val="auto"/>
      <w:szCs w:val="20"/>
      <w:lang w:eastAsia="en-US"/>
    </w:rPr>
  </w:style>
  <w:style w:type="character" w:customStyle="1" w:styleId="BodyTextChar">
    <w:name w:val="Body Text Char"/>
    <w:basedOn w:val="DefaultParagraphFont"/>
    <w:link w:val="BodyText"/>
    <w:uiPriority w:val="1"/>
    <w:rsid w:val="001E1AC2"/>
    <w:rPr>
      <w:rFonts w:ascii="Arial" w:eastAsia="Arial" w:hAnsi="Arial" w:cs="Times New Roman"/>
      <w:sz w:val="20"/>
      <w:szCs w:val="20"/>
      <w:lang w:eastAsia="en-US"/>
    </w:rPr>
  </w:style>
  <w:style w:type="paragraph" w:styleId="Revision">
    <w:name w:val="Revision"/>
    <w:hidden/>
    <w:uiPriority w:val="99"/>
    <w:semiHidden/>
    <w:rsid w:val="00C13527"/>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9699">
      <w:bodyDiv w:val="1"/>
      <w:marLeft w:val="0"/>
      <w:marRight w:val="0"/>
      <w:marTop w:val="0"/>
      <w:marBottom w:val="0"/>
      <w:divBdr>
        <w:top w:val="none" w:sz="0" w:space="0" w:color="auto"/>
        <w:left w:val="none" w:sz="0" w:space="0" w:color="auto"/>
        <w:bottom w:val="none" w:sz="0" w:space="0" w:color="auto"/>
        <w:right w:val="none" w:sz="0" w:space="0" w:color="auto"/>
      </w:divBdr>
    </w:div>
    <w:div w:id="884758511">
      <w:bodyDiv w:val="1"/>
      <w:marLeft w:val="0"/>
      <w:marRight w:val="0"/>
      <w:marTop w:val="0"/>
      <w:marBottom w:val="0"/>
      <w:divBdr>
        <w:top w:val="none" w:sz="0" w:space="0" w:color="auto"/>
        <w:left w:val="none" w:sz="0" w:space="0" w:color="auto"/>
        <w:bottom w:val="none" w:sz="0" w:space="0" w:color="auto"/>
        <w:right w:val="none" w:sz="0" w:space="0" w:color="auto"/>
      </w:divBdr>
    </w:div>
    <w:div w:id="901793617">
      <w:bodyDiv w:val="1"/>
      <w:marLeft w:val="0"/>
      <w:marRight w:val="0"/>
      <w:marTop w:val="0"/>
      <w:marBottom w:val="0"/>
      <w:divBdr>
        <w:top w:val="none" w:sz="0" w:space="0" w:color="auto"/>
        <w:left w:val="none" w:sz="0" w:space="0" w:color="auto"/>
        <w:bottom w:val="none" w:sz="0" w:space="0" w:color="auto"/>
        <w:right w:val="none" w:sz="0" w:space="0" w:color="auto"/>
      </w:divBdr>
    </w:div>
    <w:div w:id="1326275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ighwayssafetyhub.com/uploads/5/1/2/9/51294565/common_intent_-_safety_by_design.pdf" TargetMode="External"/><Relationship Id="rId26" Type="http://schemas.openxmlformats.org/officeDocument/2006/relationships/hyperlink" Target="http://www.highwayssafetyhub.com/"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highwayssafetyhub.com/eliminating-risk-from-the-outset.html" TargetMode="External"/><Relationship Id="rId34" Type="http://schemas.openxmlformats.org/officeDocument/2006/relationships/hyperlink" Target="http://www.standardsforhighways.co.uk/ha/standards/dmrb/vol0/section2/GD%20304%20Designing%20health%20and%20safety%20into%20maintenance-web.pdf" TargetMode="External"/><Relationship Id="rId42"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highwayssafetyhub.com/" TargetMode="External"/><Relationship Id="rId33" Type="http://schemas.openxmlformats.org/officeDocument/2006/relationships/hyperlink" Target="https://www.highwayssafetyhub.com/principal-designers-working-group.html" TargetMode="External"/><Relationship Id="rId38" Type="http://schemas.openxmlformats.org/officeDocument/2006/relationships/hyperlink" Target="https://assets.publishing.service.gov.uk/government/uploads/system/uploads/attachment_data/file/941536/The_Construction_Playbook.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legislation.gov.uk/uksi/2015/51/contents/made" TargetMode="External"/><Relationship Id="rId29" Type="http://schemas.openxmlformats.org/officeDocument/2006/relationships/image" Target="media/image3.emf"/><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03.safelinks.protection.outlook.com/?url=https%3A%2F%2Fwww.ice.org.uk%2Fknowledge-and-resources%2Fcase-studies%2Fdfma-a453-road-widening-new-approach-bridge&amp;data=04%7C01%7CMark.Bridges%40Gallifordtry.co.uk%7C1168a114a4284c5bd94a08d8897171e8%7C15813f7f44bc4e8fbab129b341c4f66f%7C1%7C0%7C637410467626230015%7CUnknown%7CTWFpbGZsb3d8eyJWIjoiMC4wLjAwMDAiLCJQIjoiV2luMzIiLCJBTiI6Ik1haWwiLCJXVCI6Mn0%3D%7C1000&amp;sdata=LURPgI3nI5woUDAbRDfqy8lUFFJ4WcVFD70AFQq1AqU%3D&amp;reserved=0" TargetMode="External"/><Relationship Id="rId32" Type="http://schemas.openxmlformats.org/officeDocument/2006/relationships/hyperlink" Target="https://www.highwayssafetyhub.com/" TargetMode="External"/><Relationship Id="rId37" Type="http://schemas.openxmlformats.org/officeDocument/2006/relationships/hyperlink" Target="https://www.twforum.org.uk/home"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ur03.safelinks.protection.outlook.com/?url=https%3A%2F%2Fwww.ice.org.uk%2Fknowledge-and-resources%2Fcase-studies%2Fdfma-a453-road-widening-new-approach-bridge&amp;data=04%7C01%7CMark.Bridges%40Gallifordtry.co.uk%7C1168a114a4284c5bd94a08d8897171e8%7C15813f7f44bc4e8fbab129b341c4f66f%7C1%7C0%7C637410467626230015%7CUnknown%7CTWFpbGZsb3d8eyJWIjoiMC4wLjAwMDAiLCJQIjoiV2luMzIiLCJBTiI6Ik1haWwiLCJXVCI6Mn0%3D%7C1000&amp;sdata=LURPgI3nI5woUDAbRDfqy8lUFFJ4WcVFD70AFQq1AqU%3D&amp;reserved=0" TargetMode="External"/><Relationship Id="rId28" Type="http://schemas.openxmlformats.org/officeDocument/2006/relationships/hyperlink" Target="http://www.standardsforhighways.co.uk/ha/standards/dmrb/vol0/section2/GD%20304%20Designing%20health%20and%20safety%20into%20maintenance-web.pdf" TargetMode="External"/><Relationship Id="rId36" Type="http://schemas.openxmlformats.org/officeDocument/2006/relationships/hyperlink" Target="http://74f85f59f39b887b696f-ab656259048fb93837ecc0ecbcf0c557.r23.cf3.rackcdn.com/assets/library/document/h/original/helathy_by_design_version_3.pdf" TargetMode="External"/><Relationship Id="rId10" Type="http://schemas.openxmlformats.org/officeDocument/2006/relationships/endnotes" Target="endnotes.xml"/><Relationship Id="rId19" Type="http://schemas.openxmlformats.org/officeDocument/2006/relationships/hyperlink" Target="http://www.standardsforhighways.co.uk/ha/standards/dmrb/vol0/section2/GG%20104%20Requirements%20for%20safety%20risk%20assessment-web.pdf" TargetMode="External"/><Relationship Id="rId31" Type="http://schemas.openxmlformats.org/officeDocument/2006/relationships/hyperlink" Target="http://www.highwayssafetyhub.com/learning-from-incidents.html"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highwayssafetyhub.com/eliminating-risk-from-the-outset.html" TargetMode="External"/><Relationship Id="rId27" Type="http://schemas.openxmlformats.org/officeDocument/2006/relationships/image" Target="media/image2.png"/><Relationship Id="rId30" Type="http://schemas.openxmlformats.org/officeDocument/2006/relationships/image" Target="media/image4.png"/><Relationship Id="rId35" Type="http://schemas.openxmlformats.org/officeDocument/2006/relationships/hyperlink" Target="http://orr.gov.uk/__data/assets/pdf_file/0019/22159/positive-and-negative-indicators-for-health-and-safety-by-design.pdf" TargetMode="External"/><Relationship Id="rId43"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57186979B6C4FB519707D37C940B9" ma:contentTypeVersion="9" ma:contentTypeDescription="Create a new document." ma:contentTypeScope="" ma:versionID="d65be479c5107fb94fb318916838dd3b">
  <xsd:schema xmlns:xsd="http://www.w3.org/2001/XMLSchema" xmlns:xs="http://www.w3.org/2001/XMLSchema" xmlns:p="http://schemas.microsoft.com/office/2006/metadata/properties" xmlns:ns2="b07ba672-25f2-4525-aa51-5438f5eb91ee" xmlns:ns3="cccdf1fe-35c5-4f21-9600-03cc6fd47793" targetNamespace="http://schemas.microsoft.com/office/2006/metadata/properties" ma:root="true" ma:fieldsID="7fed628d2771c5830d9b99356eb16759" ns2:_="" ns3:_="">
    <xsd:import namespace="b07ba672-25f2-4525-aa51-5438f5eb91ee"/>
    <xsd:import namespace="cccdf1fe-35c5-4f21-9600-03cc6fd477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ba672-25f2-4525-aa51-5438f5eb9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df1fe-35c5-4f21-9600-03cc6fd477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29B09-0BDA-4262-BDE7-5F8DA1E70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ba672-25f2-4525-aa51-5438f5eb91ee"/>
    <ds:schemaRef ds:uri="cccdf1fe-35c5-4f21-9600-03cc6fd47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1435D-1134-4D41-9ED7-580E0EEB2B34}">
  <ds:schemaRefs>
    <ds:schemaRef ds:uri="http://schemas.microsoft.com/sharepoint/v3/contenttype/forms"/>
  </ds:schemaRefs>
</ds:datastoreItem>
</file>

<file path=customXml/itemProps3.xml><?xml version="1.0" encoding="utf-8"?>
<ds:datastoreItem xmlns:ds="http://schemas.openxmlformats.org/officeDocument/2006/customXml" ds:itemID="{6E0C6B27-5EFE-42F2-9F91-9820E6639E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822EFC-7E8A-4C2B-97C3-984A8001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6858</Words>
  <Characters>39096</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Bridges (Galliford Try)</dc:creator>
  <cp:keywords/>
  <cp:lastModifiedBy>Potter, Doug</cp:lastModifiedBy>
  <cp:revision>2</cp:revision>
  <dcterms:created xsi:type="dcterms:W3CDTF">2021-05-20T07:21:00Z</dcterms:created>
  <dcterms:modified xsi:type="dcterms:W3CDTF">2021-05-20T07:21:00Z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0x01010053757186979B6C4FB519707D37C940B9</vt:lpwstr>
  </property>
</Properties>
</file>