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3FC" w:rsidRDefault="006D43FC">
      <w:pPr>
        <w:pStyle w:val="BodyText"/>
        <w:jc w:val="center"/>
      </w:pPr>
      <w:bookmarkStart w:id="0" w:name="_GoBack"/>
      <w:bookmarkEnd w:id="0"/>
    </w:p>
    <w:p w:rsidR="006D43FC" w:rsidRDefault="006D43FC">
      <w:pPr>
        <w:pStyle w:val="BodyText"/>
        <w:jc w:val="center"/>
      </w:pPr>
    </w:p>
    <w:p w:rsidR="006D43FC" w:rsidRDefault="006D43FC">
      <w:pPr>
        <w:pStyle w:val="BodyText"/>
        <w:jc w:val="center"/>
      </w:pPr>
    </w:p>
    <w:p w:rsidR="00912467" w:rsidRPr="000B444D" w:rsidRDefault="002073E2" w:rsidP="004B74AD">
      <w:pPr>
        <w:pStyle w:val="BodyText"/>
        <w:jc w:val="center"/>
        <w:rPr>
          <w:sz w:val="32"/>
          <w:szCs w:val="32"/>
        </w:rPr>
      </w:pPr>
      <w:r>
        <w:rPr>
          <w:noProof/>
          <w:sz w:val="32"/>
          <w:szCs w:val="32"/>
          <w:lang w:eastAsia="en-GB"/>
        </w:rPr>
        <w:drawing>
          <wp:anchor distT="0" distB="0" distL="114300" distR="114300" simplePos="0" relativeHeight="251655680" behindDoc="1" locked="0" layoutInCell="1" allowOverlap="1">
            <wp:simplePos x="0" y="0"/>
            <wp:positionH relativeFrom="column">
              <wp:posOffset>3810</wp:posOffset>
            </wp:positionH>
            <wp:positionV relativeFrom="page">
              <wp:posOffset>399415</wp:posOffset>
            </wp:positionV>
            <wp:extent cx="2962275" cy="600075"/>
            <wp:effectExtent l="19050" t="0" r="9525" b="0"/>
            <wp:wrapTight wrapText="bothSides">
              <wp:wrapPolygon edited="0">
                <wp:start x="-139" y="0"/>
                <wp:lineTo x="-139" y="21257"/>
                <wp:lineTo x="21669" y="21257"/>
                <wp:lineTo x="21669" y="0"/>
                <wp:lineTo x="-139" y="0"/>
              </wp:wrapPolygon>
            </wp:wrapTight>
            <wp:docPr id="13" name="Picture 13" descr="HA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 logo copy"/>
                    <pic:cNvPicPr>
                      <a:picLocks noChangeAspect="1" noChangeArrowheads="1"/>
                    </pic:cNvPicPr>
                  </pic:nvPicPr>
                  <pic:blipFill>
                    <a:blip r:embed="rId9" cstate="print"/>
                    <a:srcRect/>
                    <a:stretch>
                      <a:fillRect/>
                    </a:stretch>
                  </pic:blipFill>
                  <pic:spPr bwMode="auto">
                    <a:xfrm>
                      <a:off x="0" y="0"/>
                      <a:ext cx="2962275" cy="600075"/>
                    </a:xfrm>
                    <a:prstGeom prst="rect">
                      <a:avLst/>
                    </a:prstGeom>
                    <a:noFill/>
                    <a:ln w="9525">
                      <a:noFill/>
                      <a:miter lim="800000"/>
                      <a:headEnd/>
                      <a:tailEnd/>
                    </a:ln>
                  </pic:spPr>
                </pic:pic>
              </a:graphicData>
            </a:graphic>
          </wp:anchor>
        </w:drawing>
      </w:r>
      <w:bookmarkStart w:id="1" w:name="title"/>
      <w:bookmarkEnd w:id="1"/>
      <w:r w:rsidR="00FB79E5" w:rsidRPr="000B444D">
        <w:rPr>
          <w:sz w:val="32"/>
          <w:szCs w:val="32"/>
        </w:rPr>
        <w:t xml:space="preserve">Summary of Idea Form </w:t>
      </w:r>
    </w:p>
    <w:p w:rsidR="00FB79E5" w:rsidRPr="0073074F" w:rsidRDefault="00EE5971" w:rsidP="00FB79E5">
      <w:pPr>
        <w:pStyle w:val="BodyText"/>
        <w:tabs>
          <w:tab w:val="left" w:pos="3375"/>
        </w:tabs>
        <w:rPr>
          <w:rFonts w:cs="Arial"/>
          <w:b w:val="0"/>
          <w:color w:val="FF0000"/>
        </w:rPr>
      </w:pPr>
      <w:bookmarkStart w:id="2" w:name="Start"/>
      <w:bookmarkEnd w:id="2"/>
      <w:r>
        <w:rPr>
          <w:rFonts w:cs="Arial"/>
          <w:noProof/>
          <w:color w:val="0000FF"/>
          <w:lang w:eastAsia="en-GB"/>
        </w:rPr>
        <mc:AlternateContent>
          <mc:Choice Requires="wps">
            <w:drawing>
              <wp:anchor distT="0" distB="0" distL="114300" distR="114300" simplePos="0" relativeHeight="251659776" behindDoc="0" locked="0" layoutInCell="1" allowOverlap="1">
                <wp:simplePos x="0" y="0"/>
                <wp:positionH relativeFrom="column">
                  <wp:posOffset>1600200</wp:posOffset>
                </wp:positionH>
                <wp:positionV relativeFrom="paragraph">
                  <wp:posOffset>22860</wp:posOffset>
                </wp:positionV>
                <wp:extent cx="571500" cy="243840"/>
                <wp:effectExtent l="9525" t="13335" r="9525" b="952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3840"/>
                        </a:xfrm>
                        <a:prstGeom prst="rect">
                          <a:avLst/>
                        </a:prstGeom>
                        <a:solidFill>
                          <a:srgbClr val="FFFFFF"/>
                        </a:solidFill>
                        <a:ln w="9525">
                          <a:solidFill>
                            <a:srgbClr val="000000"/>
                          </a:solidFill>
                          <a:miter lim="800000"/>
                          <a:headEnd/>
                          <a:tailEnd/>
                        </a:ln>
                      </wps:spPr>
                      <wps:txbx>
                        <w:txbxContent>
                          <w:p w:rsidR="00A44854" w:rsidRPr="004B74AD" w:rsidRDefault="00A44854" w:rsidP="004B7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6pt;margin-top:1.8pt;width:45pt;height:1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">
                <v:textbox>
                  <w:txbxContent>
                    <w:p w:rsidR="00A44854" w:rsidRPr="004B74AD" w:rsidRDefault="00A44854" w:rsidP="004B74AD"/>
                  </w:txbxContent>
                </v:textbox>
              </v:shape>
            </w:pict>
          </mc:Fallback>
        </mc:AlternateContent>
      </w:r>
      <w:r w:rsidR="00FB79E5" w:rsidRPr="0073074F">
        <w:rPr>
          <w:rFonts w:cs="Arial"/>
          <w:b w:val="0"/>
          <w:color w:val="0000FF"/>
        </w:rPr>
        <w:t xml:space="preserve">Lesson Reference No: </w:t>
      </w:r>
      <w:r w:rsidR="00FB79E5" w:rsidRPr="0073074F">
        <w:rPr>
          <w:rFonts w:cs="Arial"/>
          <w:b w:val="0"/>
          <w:color w:val="0000FF"/>
        </w:rPr>
        <w:tab/>
        <w:t xml:space="preserve"> </w:t>
      </w:r>
      <w:r w:rsidR="004B74AD">
        <w:rPr>
          <w:rFonts w:cs="Arial"/>
          <w:b w:val="0"/>
          <w:color w:val="0000FF"/>
        </w:rPr>
        <w:t xml:space="preserve"> </w:t>
      </w:r>
      <w:r w:rsidR="004B74AD">
        <w:rPr>
          <w:rFonts w:cs="Arial"/>
          <w:b w:val="0"/>
          <w:color w:val="0000FF"/>
        </w:rPr>
        <w:tab/>
      </w:r>
      <w:r w:rsidR="00FB79E5" w:rsidRPr="0073074F">
        <w:rPr>
          <w:rFonts w:cs="Arial"/>
          <w:b w:val="0"/>
          <w:color w:val="FF0000"/>
        </w:rPr>
        <w:t>(To be entered by MP Knowledge Team)</w:t>
      </w:r>
    </w:p>
    <w:p w:rsidR="00FB79E5" w:rsidRPr="0073074F" w:rsidRDefault="00FB79E5" w:rsidP="00FB79E5">
      <w:pPr>
        <w:pStyle w:val="BodyText"/>
        <w:tabs>
          <w:tab w:val="left" w:pos="3375"/>
        </w:tabs>
        <w:rPr>
          <w:rFonts w:cs="Arial"/>
          <w:b w:val="0"/>
          <w:color w:val="FF0000"/>
        </w:rPr>
      </w:pPr>
    </w:p>
    <w:p w:rsidR="00FB79E5" w:rsidRPr="0073074F" w:rsidRDefault="00EE5971" w:rsidP="00FB79E5">
      <w:pPr>
        <w:pStyle w:val="BodyText"/>
        <w:tabs>
          <w:tab w:val="left" w:pos="3375"/>
        </w:tabs>
        <w:rPr>
          <w:rFonts w:cs="Arial"/>
          <w:b w:val="0"/>
          <w:color w:val="0000FF"/>
        </w:rPr>
      </w:pPr>
      <w:r>
        <w:rPr>
          <w:rFonts w:cs="Arial"/>
          <w:b w:val="0"/>
          <w:noProof/>
          <w:color w:val="0000FF"/>
          <w:lang w:eastAsia="en-GB"/>
        </w:rPr>
        <mc:AlternateContent>
          <mc:Choice Requires="wps">
            <w:drawing>
              <wp:anchor distT="0" distB="0" distL="114300" distR="114300" simplePos="0" relativeHeight="251656704" behindDoc="0" locked="0" layoutInCell="1" allowOverlap="1">
                <wp:simplePos x="0" y="0"/>
                <wp:positionH relativeFrom="column">
                  <wp:posOffset>2057400</wp:posOffset>
                </wp:positionH>
                <wp:positionV relativeFrom="paragraph">
                  <wp:posOffset>30480</wp:posOffset>
                </wp:positionV>
                <wp:extent cx="4343400" cy="685800"/>
                <wp:effectExtent l="9525" t="11430" r="9525"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solidFill>
                          <a:srgbClr val="FFFFFF"/>
                        </a:solidFill>
                        <a:ln w="9525">
                          <a:solidFill>
                            <a:srgbClr val="000000"/>
                          </a:solidFill>
                          <a:miter lim="800000"/>
                          <a:headEnd/>
                          <a:tailEnd/>
                        </a:ln>
                      </wps:spPr>
                      <wps:txbx>
                        <w:txbxContent>
                          <w:p w:rsidR="00A44854" w:rsidRPr="00690A88" w:rsidRDefault="00A44854" w:rsidP="00983EC4">
                            <w:r>
                              <w:t>Building Information Modelling (BIM) - Clash Prevention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62pt;margin-top:2.4pt;width:342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">
                <v:textbox>
                  <w:txbxContent>
                    <w:p w:rsidR="00A44854" w:rsidRPr="00690A88" w:rsidRDefault="00A44854" w:rsidP="00983EC4">
                      <w:r>
                        <w:t>Building Information Modelling (BIM) - Clash Prevention</w:t>
                      </w:r>
                    </w:p>
                  </w:txbxContent>
                </v:textbox>
              </v:shape>
            </w:pict>
          </mc:Fallback>
        </mc:AlternateContent>
      </w:r>
      <w:r w:rsidR="00FB79E5" w:rsidRPr="0073074F">
        <w:rPr>
          <w:rFonts w:cs="Arial"/>
          <w:b w:val="0"/>
          <w:color w:val="0000FF"/>
        </w:rPr>
        <w:t xml:space="preserve">Idea/Lesson Learnt Title: </w:t>
      </w:r>
    </w:p>
    <w:p w:rsidR="00FB79E5" w:rsidRPr="0073074F" w:rsidRDefault="00FB79E5" w:rsidP="00FB79E5">
      <w:pPr>
        <w:rPr>
          <w:rFonts w:cs="Arial"/>
        </w:rPr>
      </w:pPr>
      <w:r w:rsidRPr="0073074F">
        <w:rPr>
          <w:rFonts w:cs="Arial"/>
        </w:rPr>
        <w:t xml:space="preserve">Please enter a meaningful </w:t>
      </w:r>
    </w:p>
    <w:p w:rsidR="00FB79E5" w:rsidRPr="0073074F" w:rsidRDefault="00FB79E5" w:rsidP="00FB79E5">
      <w:pPr>
        <w:rPr>
          <w:rFonts w:cs="Arial"/>
        </w:rPr>
      </w:pPr>
      <w:r w:rsidRPr="0073074F">
        <w:rPr>
          <w:rFonts w:cs="Arial"/>
        </w:rPr>
        <w:t xml:space="preserve">title for the idea/lesson here: </w:t>
      </w:r>
    </w:p>
    <w:tbl>
      <w:tblPr>
        <w:tblStyle w:val="TableGrid"/>
        <w:tblpPr w:leftFromText="180" w:rightFromText="180" w:vertAnchor="text" w:horzAnchor="page" w:tblpX="771" w:tblpY="998"/>
        <w:tblW w:w="10980" w:type="dxa"/>
        <w:tblLook w:val="01E0" w:firstRow="1" w:lastRow="1" w:firstColumn="1" w:lastColumn="1" w:noHBand="0" w:noVBand="0"/>
      </w:tblPr>
      <w:tblGrid>
        <w:gridCol w:w="3791"/>
        <w:gridCol w:w="7189"/>
      </w:tblGrid>
      <w:tr w:rsidR="00377F22">
        <w:trPr>
          <w:trHeight w:val="430"/>
        </w:trPr>
        <w:tc>
          <w:tcPr>
            <w:tcW w:w="3791" w:type="dxa"/>
          </w:tcPr>
          <w:p w:rsidR="00377F22" w:rsidRDefault="00377F22" w:rsidP="00377F22">
            <w:pPr>
              <w:rPr>
                <w:rFonts w:cs="Arial"/>
                <w:lang w:val="en-US"/>
              </w:rPr>
            </w:pPr>
            <w:r>
              <w:rPr>
                <w:rFonts w:cs="Arial"/>
                <w:lang w:val="en-US"/>
              </w:rPr>
              <w:t>Scheme</w:t>
            </w:r>
          </w:p>
        </w:tc>
        <w:tc>
          <w:tcPr>
            <w:tcW w:w="7189" w:type="dxa"/>
          </w:tcPr>
          <w:p w:rsidR="00377F22" w:rsidRDefault="0020620F" w:rsidP="00377F22">
            <w:pPr>
              <w:rPr>
                <w:rFonts w:cs="Arial"/>
                <w:lang w:val="en-US"/>
              </w:rPr>
            </w:pPr>
            <w:r>
              <w:rPr>
                <w:rFonts w:cs="Arial"/>
                <w:lang w:val="en-US"/>
              </w:rPr>
              <w:t>M1 J</w:t>
            </w:r>
            <w:r w:rsidR="00741A38">
              <w:rPr>
                <w:rFonts w:cs="Arial"/>
                <w:lang w:val="en-US"/>
              </w:rPr>
              <w:t>unction 19 Improvement</w:t>
            </w:r>
          </w:p>
        </w:tc>
      </w:tr>
      <w:tr w:rsidR="00377F22">
        <w:trPr>
          <w:trHeight w:val="356"/>
        </w:trPr>
        <w:tc>
          <w:tcPr>
            <w:tcW w:w="3791" w:type="dxa"/>
          </w:tcPr>
          <w:p w:rsidR="00377F22" w:rsidRDefault="00377F22" w:rsidP="00377F22">
            <w:pPr>
              <w:rPr>
                <w:rFonts w:cs="Arial"/>
                <w:lang w:val="en-US"/>
              </w:rPr>
            </w:pPr>
            <w:r>
              <w:rPr>
                <w:rFonts w:cs="Arial"/>
                <w:lang w:val="en-US"/>
              </w:rPr>
              <w:t>Approximate</w:t>
            </w:r>
            <w:r w:rsidR="000B444D">
              <w:rPr>
                <w:rFonts w:cs="Arial"/>
                <w:lang w:val="en-US"/>
              </w:rPr>
              <w:t xml:space="preserve"> Scheme</w:t>
            </w:r>
            <w:r>
              <w:rPr>
                <w:rFonts w:cs="Arial"/>
                <w:lang w:val="en-US"/>
              </w:rPr>
              <w:t xml:space="preserve"> Works Value (£M)</w:t>
            </w:r>
          </w:p>
        </w:tc>
        <w:tc>
          <w:tcPr>
            <w:tcW w:w="7189" w:type="dxa"/>
          </w:tcPr>
          <w:p w:rsidR="00377F22" w:rsidRDefault="00715882" w:rsidP="009B4FE5">
            <w:pPr>
              <w:rPr>
                <w:rFonts w:cs="Arial"/>
                <w:lang w:val="en-US"/>
              </w:rPr>
            </w:pPr>
            <w:r>
              <w:rPr>
                <w:rFonts w:cs="Arial"/>
                <w:lang w:val="en-US"/>
              </w:rPr>
              <w:t>£</w:t>
            </w:r>
            <w:r w:rsidR="009B4FE5">
              <w:rPr>
                <w:rFonts w:cs="Arial"/>
                <w:lang w:val="en-US"/>
              </w:rPr>
              <w:t>230</w:t>
            </w:r>
            <w:r>
              <w:rPr>
                <w:rFonts w:cs="Arial"/>
                <w:lang w:val="en-US"/>
              </w:rPr>
              <w:t>m</w:t>
            </w:r>
            <w:r w:rsidR="003C2C6B">
              <w:rPr>
                <w:rFonts w:cs="Arial"/>
                <w:lang w:val="en-US"/>
              </w:rPr>
              <w:t xml:space="preserve"> </w:t>
            </w:r>
            <w:r w:rsidR="009B4FE5">
              <w:rPr>
                <w:rFonts w:cs="Arial"/>
                <w:lang w:val="en-US"/>
              </w:rPr>
              <w:t>(MAB)</w:t>
            </w:r>
          </w:p>
          <w:p w:rsidR="00983EC4" w:rsidRPr="003C2C6B" w:rsidRDefault="00983EC4" w:rsidP="009B4FE5">
            <w:pPr>
              <w:rPr>
                <w:rFonts w:cs="Arial"/>
                <w:i/>
                <w:color w:val="FF0000"/>
                <w:lang w:val="en-US"/>
              </w:rPr>
            </w:pPr>
            <w:r>
              <w:rPr>
                <w:rFonts w:cs="Arial"/>
                <w:lang w:val="en-US"/>
              </w:rPr>
              <w:t xml:space="preserve">£128.5m construction. </w:t>
            </w:r>
          </w:p>
        </w:tc>
      </w:tr>
      <w:tr w:rsidR="00377F22">
        <w:tc>
          <w:tcPr>
            <w:tcW w:w="3791" w:type="dxa"/>
          </w:tcPr>
          <w:p w:rsidR="006B19C4" w:rsidRDefault="000B444D" w:rsidP="00377F22">
            <w:pPr>
              <w:rPr>
                <w:rFonts w:cs="Arial"/>
                <w:lang w:val="en-US"/>
              </w:rPr>
            </w:pPr>
            <w:r>
              <w:rPr>
                <w:rFonts w:cs="Arial"/>
                <w:lang w:val="en-US"/>
              </w:rPr>
              <w:t>To help others find the idea in the Knowledge Bank:</w:t>
            </w:r>
          </w:p>
          <w:p w:rsidR="00377F22" w:rsidRDefault="00377F22" w:rsidP="00377F22">
            <w:pPr>
              <w:rPr>
                <w:rFonts w:cs="Arial"/>
                <w:lang w:val="en-US"/>
              </w:rPr>
            </w:pPr>
            <w:r>
              <w:rPr>
                <w:rFonts w:cs="Arial"/>
                <w:lang w:val="en-US"/>
              </w:rPr>
              <w:t>Wh</w:t>
            </w:r>
            <w:r w:rsidR="000B444D">
              <w:rPr>
                <w:rFonts w:cs="Arial"/>
                <w:lang w:val="en-US"/>
              </w:rPr>
              <w:t>ich</w:t>
            </w:r>
            <w:r>
              <w:rPr>
                <w:rFonts w:cs="Arial"/>
                <w:lang w:val="en-US"/>
              </w:rPr>
              <w:t xml:space="preserve"> Project Control Framework (PCF) Stage does the idea relate to?</w:t>
            </w:r>
            <w:r w:rsidR="000B444D">
              <w:rPr>
                <w:rFonts w:cs="Arial"/>
                <w:lang w:val="en-US"/>
              </w:rPr>
              <w:br/>
            </w:r>
            <w:r w:rsidR="000B444D">
              <w:rPr>
                <w:rFonts w:cs="Arial"/>
                <w:lang w:val="en-US"/>
              </w:rPr>
              <w:br/>
              <w:t>And at what PCF Stage should this idea be considered?</w:t>
            </w:r>
          </w:p>
          <w:p w:rsidR="000B444D" w:rsidRDefault="000B444D" w:rsidP="00377F22">
            <w:pPr>
              <w:rPr>
                <w:rFonts w:cs="Arial"/>
                <w:lang w:val="en-US"/>
              </w:rPr>
            </w:pPr>
          </w:p>
          <w:p w:rsidR="000B444D" w:rsidRDefault="000B444D" w:rsidP="00377F22">
            <w:pPr>
              <w:rPr>
                <w:rFonts w:cs="Arial"/>
                <w:lang w:val="en-US"/>
              </w:rPr>
            </w:pPr>
            <w:r>
              <w:rPr>
                <w:rFonts w:cs="Arial"/>
                <w:lang w:val="en-US"/>
              </w:rPr>
              <w:t>Design or Construction Stage?</w:t>
            </w:r>
          </w:p>
          <w:p w:rsidR="000B444D" w:rsidRDefault="000B444D" w:rsidP="00377F22">
            <w:pPr>
              <w:rPr>
                <w:rFonts w:cs="Arial"/>
                <w:lang w:val="en-US"/>
              </w:rPr>
            </w:pPr>
          </w:p>
          <w:p w:rsidR="000B444D" w:rsidRDefault="000B444D" w:rsidP="00377F22">
            <w:pPr>
              <w:rPr>
                <w:rFonts w:cs="Arial"/>
                <w:lang w:val="en-US"/>
              </w:rPr>
            </w:pPr>
            <w:r>
              <w:rPr>
                <w:rFonts w:cs="Arial"/>
                <w:lang w:val="en-US"/>
              </w:rPr>
              <w:t>Key words/Key phrases?</w:t>
            </w:r>
          </w:p>
        </w:tc>
        <w:tc>
          <w:tcPr>
            <w:tcW w:w="7189" w:type="dxa"/>
          </w:tcPr>
          <w:p w:rsidR="00983EC4" w:rsidRDefault="00983EC4" w:rsidP="00983EC4">
            <w:pPr>
              <w:rPr>
                <w:rFonts w:cs="Arial"/>
                <w:lang w:val="en-US"/>
              </w:rPr>
            </w:pPr>
            <w:bookmarkStart w:id="3" w:name="OLE_LINK1"/>
            <w:bookmarkStart w:id="4" w:name="OLE_LINK2"/>
            <w:r>
              <w:rPr>
                <w:rFonts w:cs="Arial"/>
                <w:lang w:val="en-US"/>
              </w:rPr>
              <w:t>PCF 3 to 6</w:t>
            </w:r>
          </w:p>
          <w:bookmarkEnd w:id="3"/>
          <w:bookmarkEnd w:id="4"/>
          <w:p w:rsidR="00983EC4" w:rsidRDefault="00983EC4" w:rsidP="00983EC4">
            <w:pPr>
              <w:rPr>
                <w:rFonts w:cs="Arial"/>
                <w:lang w:val="en-US"/>
              </w:rPr>
            </w:pPr>
          </w:p>
          <w:p w:rsidR="00983EC4" w:rsidRDefault="00983EC4" w:rsidP="00983EC4">
            <w:pPr>
              <w:rPr>
                <w:rFonts w:cs="Arial"/>
                <w:lang w:val="en-US"/>
              </w:rPr>
            </w:pPr>
          </w:p>
          <w:p w:rsidR="00983EC4" w:rsidRDefault="00983EC4" w:rsidP="00983EC4">
            <w:pPr>
              <w:rPr>
                <w:rFonts w:cs="Arial"/>
                <w:lang w:val="en-US"/>
              </w:rPr>
            </w:pPr>
          </w:p>
          <w:p w:rsidR="00983EC4" w:rsidRDefault="00983EC4" w:rsidP="00983EC4">
            <w:pPr>
              <w:rPr>
                <w:rFonts w:cs="Arial"/>
                <w:lang w:val="en-US"/>
              </w:rPr>
            </w:pPr>
          </w:p>
          <w:p w:rsidR="00983EC4" w:rsidRDefault="00983EC4" w:rsidP="00983EC4">
            <w:pPr>
              <w:rPr>
                <w:rFonts w:cs="Arial"/>
                <w:lang w:val="en-US"/>
              </w:rPr>
            </w:pPr>
          </w:p>
          <w:p w:rsidR="00983EC4" w:rsidRDefault="00983EC4" w:rsidP="00983EC4">
            <w:pPr>
              <w:rPr>
                <w:rFonts w:cs="Arial"/>
                <w:lang w:val="en-US"/>
              </w:rPr>
            </w:pPr>
            <w:r>
              <w:rPr>
                <w:rFonts w:cs="Arial"/>
                <w:lang w:val="en-US"/>
              </w:rPr>
              <w:t>At the earliest possible stage during feasibility and design development when use of 3</w:t>
            </w:r>
            <w:r w:rsidR="00A44854">
              <w:rPr>
                <w:rFonts w:cs="Arial"/>
                <w:lang w:val="en-US"/>
              </w:rPr>
              <w:t>D</w:t>
            </w:r>
            <w:r>
              <w:rPr>
                <w:rFonts w:cs="Arial"/>
                <w:lang w:val="en-US"/>
              </w:rPr>
              <w:t xml:space="preserve"> modeling (BIM) can be used. PCF3,4,5,6</w:t>
            </w:r>
          </w:p>
          <w:p w:rsidR="00401A7A" w:rsidRDefault="00983EC4" w:rsidP="00983EC4">
            <w:pPr>
              <w:rPr>
                <w:rFonts w:cs="Arial"/>
                <w:lang w:val="en-US"/>
              </w:rPr>
            </w:pPr>
            <w:r>
              <w:rPr>
                <w:rFonts w:cs="Arial"/>
                <w:lang w:val="en-US"/>
              </w:rPr>
              <w:t>Design development, detailed design and construction</w:t>
            </w:r>
          </w:p>
          <w:p w:rsidR="00983EC4" w:rsidRDefault="00983EC4" w:rsidP="00983EC4">
            <w:pPr>
              <w:rPr>
                <w:rFonts w:cs="Arial"/>
                <w:lang w:val="en-US"/>
              </w:rPr>
            </w:pPr>
          </w:p>
          <w:p w:rsidR="00983EC4" w:rsidRDefault="00983EC4" w:rsidP="00983EC4">
            <w:pPr>
              <w:rPr>
                <w:rFonts w:cs="Arial"/>
                <w:lang w:val="en-US"/>
              </w:rPr>
            </w:pPr>
            <w:r>
              <w:rPr>
                <w:rFonts w:cs="Arial"/>
                <w:lang w:val="en-US"/>
              </w:rPr>
              <w:t>3D, BIM</w:t>
            </w:r>
          </w:p>
        </w:tc>
      </w:tr>
      <w:tr w:rsidR="00377F22">
        <w:trPr>
          <w:trHeight w:val="529"/>
        </w:trPr>
        <w:tc>
          <w:tcPr>
            <w:tcW w:w="3791" w:type="dxa"/>
          </w:tcPr>
          <w:p w:rsidR="00377F22" w:rsidRDefault="00377F22" w:rsidP="00377F22">
            <w:pPr>
              <w:rPr>
                <w:rFonts w:cs="Arial"/>
                <w:lang w:val="en-US"/>
              </w:rPr>
            </w:pPr>
            <w:r>
              <w:rPr>
                <w:rFonts w:cs="Arial"/>
                <w:lang w:val="en-US"/>
              </w:rPr>
              <w:t xml:space="preserve">Evidence Coordinator Name </w:t>
            </w:r>
          </w:p>
        </w:tc>
        <w:tc>
          <w:tcPr>
            <w:tcW w:w="7189" w:type="dxa"/>
          </w:tcPr>
          <w:p w:rsidR="00377F22" w:rsidRDefault="00983EC4" w:rsidP="00377F22">
            <w:pPr>
              <w:rPr>
                <w:rFonts w:cs="Arial"/>
                <w:lang w:val="en-US"/>
              </w:rPr>
            </w:pPr>
            <w:r>
              <w:rPr>
                <w:rFonts w:cs="Arial"/>
                <w:lang w:val="en-US"/>
              </w:rPr>
              <w:t>Robert Hicks</w:t>
            </w:r>
            <w:r w:rsidR="00A44854">
              <w:rPr>
                <w:rFonts w:cs="Arial"/>
                <w:lang w:val="en-US"/>
              </w:rPr>
              <w:t>/Steve Hamer</w:t>
            </w:r>
          </w:p>
        </w:tc>
      </w:tr>
      <w:tr w:rsidR="00377F22">
        <w:trPr>
          <w:trHeight w:val="498"/>
        </w:trPr>
        <w:tc>
          <w:tcPr>
            <w:tcW w:w="3791" w:type="dxa"/>
          </w:tcPr>
          <w:p w:rsidR="00377F22" w:rsidRDefault="00377F22" w:rsidP="00377F22">
            <w:pPr>
              <w:rPr>
                <w:rFonts w:cs="Arial"/>
                <w:lang w:val="en-US"/>
              </w:rPr>
            </w:pPr>
            <w:r>
              <w:rPr>
                <w:rFonts w:cs="Arial"/>
                <w:lang w:val="en-US"/>
              </w:rPr>
              <w:t xml:space="preserve">Date of Submission </w:t>
            </w:r>
          </w:p>
        </w:tc>
        <w:tc>
          <w:tcPr>
            <w:tcW w:w="7189" w:type="dxa"/>
          </w:tcPr>
          <w:p w:rsidR="00377F22" w:rsidRDefault="00983EC4" w:rsidP="00741A38">
            <w:pPr>
              <w:rPr>
                <w:rFonts w:cs="Arial"/>
                <w:lang w:val="en-US"/>
              </w:rPr>
            </w:pPr>
            <w:r>
              <w:rPr>
                <w:rFonts w:cs="Arial"/>
                <w:lang w:val="en-US"/>
              </w:rPr>
              <w:t>31 January 2014</w:t>
            </w:r>
          </w:p>
        </w:tc>
      </w:tr>
    </w:tbl>
    <w:p w:rsidR="00FB79E5" w:rsidRDefault="003032CD" w:rsidP="00FB79E5">
      <w:pPr>
        <w:rPr>
          <w:rFonts w:cs="Arial"/>
          <w:color w:val="FF0000"/>
          <w:lang w:val="en-US"/>
        </w:rPr>
      </w:pPr>
      <w:r>
        <w:rPr>
          <w:rFonts w:cs="Arial"/>
          <w:lang w:val="en-US"/>
        </w:rPr>
        <w:br/>
      </w:r>
      <w:r w:rsidRPr="000B444D">
        <w:rPr>
          <w:rFonts w:cs="Arial"/>
          <w:b/>
          <w:sz w:val="28"/>
          <w:szCs w:val="28"/>
          <w:lang w:val="en-US"/>
        </w:rPr>
        <w:t>Project Information</w:t>
      </w:r>
      <w:r w:rsidRPr="000B444D">
        <w:rPr>
          <w:rFonts w:cs="Arial"/>
          <w:b/>
          <w:sz w:val="28"/>
          <w:szCs w:val="28"/>
          <w:lang w:val="en-US"/>
        </w:rPr>
        <w:br/>
      </w:r>
      <w:r w:rsidR="00FB79E5" w:rsidRPr="0073074F">
        <w:rPr>
          <w:rFonts w:cs="Arial"/>
          <w:lang w:val="en-US"/>
        </w:rPr>
        <w:t xml:space="preserve">Please rate your idea/lesson using the selectivity criteria and place a tick </w:t>
      </w:r>
      <w:r w:rsidR="00FB79E5" w:rsidRPr="00A661E6">
        <w:rPr>
          <w:rFonts w:ascii="Agency FB" w:hAnsi="Agency FB" w:cs="Arial"/>
          <w:b/>
          <w:color w:val="FF0000"/>
          <w:sz w:val="28"/>
          <w:szCs w:val="28"/>
          <w:lang w:val="en-US"/>
        </w:rPr>
        <w:t>√</w:t>
      </w:r>
      <w:r w:rsidR="00FB79E5" w:rsidRPr="0073074F">
        <w:rPr>
          <w:rFonts w:cs="Arial"/>
          <w:b/>
          <w:color w:val="FF0000"/>
          <w:lang w:val="en-US"/>
        </w:rPr>
        <w:t xml:space="preserve"> </w:t>
      </w:r>
      <w:r w:rsidR="00FB79E5" w:rsidRPr="0073074F">
        <w:rPr>
          <w:rFonts w:cs="Arial"/>
          <w:lang w:val="en-US"/>
        </w:rPr>
        <w:t>in the relev</w:t>
      </w:r>
      <w:r w:rsidR="00FB79E5">
        <w:rPr>
          <w:rFonts w:cs="Arial"/>
          <w:lang w:val="en-US"/>
        </w:rPr>
        <w:t xml:space="preserve">ant boxes below to indicate the impact it has. </w:t>
      </w:r>
      <w:r w:rsidR="00FB79E5">
        <w:rPr>
          <w:rFonts w:cs="Arial"/>
          <w:b/>
          <w:color w:val="FF0000"/>
          <w:lang w:val="en-US"/>
        </w:rPr>
        <w:t xml:space="preserve">** </w:t>
      </w:r>
      <w:r w:rsidR="00FB79E5" w:rsidRPr="0073074F">
        <w:rPr>
          <w:rFonts w:cs="Arial"/>
          <w:color w:val="FF0000"/>
          <w:lang w:val="en-US"/>
        </w:rPr>
        <w:t>Refer to</w:t>
      </w:r>
      <w:r w:rsidR="00FB79E5">
        <w:rPr>
          <w:rFonts w:cs="Arial"/>
          <w:color w:val="FF0000"/>
          <w:lang w:val="en-US"/>
        </w:rPr>
        <w:t xml:space="preserve"> Selectivity Criteria on attached sheet</w:t>
      </w:r>
      <w:r w:rsidR="00FB79E5">
        <w:rPr>
          <w:rFonts w:cs="Arial"/>
          <w:color w:val="FF0000"/>
          <w:lang w:val="en-US"/>
        </w:rPr>
        <w:br/>
      </w:r>
    </w:p>
    <w:p w:rsidR="00FB79E5" w:rsidRPr="000B444D" w:rsidRDefault="00FB79E5" w:rsidP="00FB79E5">
      <w:pPr>
        <w:jc w:val="center"/>
        <w:rPr>
          <w:rFonts w:cs="Arial"/>
          <w:b/>
          <w:sz w:val="28"/>
          <w:szCs w:val="28"/>
          <w:lang w:val="en-US"/>
        </w:rPr>
      </w:pPr>
      <w:r w:rsidRPr="000B444D">
        <w:rPr>
          <w:rFonts w:cs="Arial"/>
          <w:b/>
          <w:sz w:val="28"/>
          <w:szCs w:val="28"/>
          <w:lang w:val="en-US"/>
        </w:rPr>
        <w:t>Selectivity Criteria</w:t>
      </w:r>
    </w:p>
    <w:p w:rsidR="00FB79E5" w:rsidRDefault="00FB79E5" w:rsidP="00FB79E5">
      <w:pPr>
        <w:rPr>
          <w:rFonts w:cs="Arial"/>
          <w:color w:val="FF0000"/>
          <w:lang w:val="en-US"/>
        </w:rPr>
      </w:pPr>
    </w:p>
    <w:tbl>
      <w:tblPr>
        <w:tblStyle w:val="TableGrid"/>
        <w:tblW w:w="10980" w:type="dxa"/>
        <w:tblInd w:w="-940" w:type="dxa"/>
        <w:tblLayout w:type="fixed"/>
        <w:tblLook w:val="01E0" w:firstRow="1" w:lastRow="1" w:firstColumn="1" w:lastColumn="1" w:noHBand="0" w:noVBand="0"/>
      </w:tblPr>
      <w:tblGrid>
        <w:gridCol w:w="2291"/>
        <w:gridCol w:w="1224"/>
        <w:gridCol w:w="1165"/>
        <w:gridCol w:w="1440"/>
        <w:gridCol w:w="1440"/>
        <w:gridCol w:w="1620"/>
        <w:gridCol w:w="1800"/>
      </w:tblGrid>
      <w:tr w:rsidR="00FB79E5">
        <w:tc>
          <w:tcPr>
            <w:tcW w:w="2291" w:type="dxa"/>
          </w:tcPr>
          <w:p w:rsidR="00FB79E5" w:rsidRPr="00FE49C4" w:rsidRDefault="00FB79E5" w:rsidP="00FB79E5">
            <w:pPr>
              <w:rPr>
                <w:rFonts w:cs="Arial"/>
                <w:b/>
                <w:lang w:val="en-US"/>
              </w:rPr>
            </w:pPr>
            <w:r w:rsidRPr="00FE49C4">
              <w:rPr>
                <w:rFonts w:cs="Arial"/>
                <w:b/>
                <w:lang w:val="en-US"/>
              </w:rPr>
              <w:t>Rating</w:t>
            </w:r>
          </w:p>
        </w:tc>
        <w:tc>
          <w:tcPr>
            <w:tcW w:w="1224" w:type="dxa"/>
          </w:tcPr>
          <w:p w:rsidR="00FB79E5" w:rsidRPr="00FE49C4" w:rsidRDefault="00FB79E5" w:rsidP="00FB79E5">
            <w:pPr>
              <w:rPr>
                <w:rFonts w:cs="Arial"/>
                <w:b/>
                <w:lang w:val="en-US"/>
              </w:rPr>
            </w:pPr>
            <w:r w:rsidRPr="00FE49C4">
              <w:rPr>
                <w:rFonts w:cs="Arial"/>
                <w:b/>
                <w:lang w:val="en-US"/>
              </w:rPr>
              <w:t>Cost</w:t>
            </w:r>
            <w:r w:rsidR="00E83FC2">
              <w:rPr>
                <w:rFonts w:cs="Arial"/>
                <w:b/>
                <w:lang w:val="en-US"/>
              </w:rPr>
              <w:t xml:space="preserve"> saving</w:t>
            </w:r>
            <w:r>
              <w:rPr>
                <w:rFonts w:cs="Arial"/>
                <w:b/>
                <w:lang w:val="en-US"/>
              </w:rPr>
              <w:t xml:space="preserve"> for Project</w:t>
            </w:r>
          </w:p>
        </w:tc>
        <w:tc>
          <w:tcPr>
            <w:tcW w:w="1165" w:type="dxa"/>
          </w:tcPr>
          <w:p w:rsidR="00FB79E5" w:rsidRPr="00FE49C4" w:rsidRDefault="00FB79E5" w:rsidP="00FB79E5">
            <w:pPr>
              <w:rPr>
                <w:rFonts w:cs="Arial"/>
                <w:b/>
                <w:lang w:val="en-US"/>
              </w:rPr>
            </w:pPr>
            <w:r>
              <w:rPr>
                <w:rFonts w:cs="Arial"/>
                <w:b/>
                <w:lang w:val="en-US"/>
              </w:rPr>
              <w:t>Delivery</w:t>
            </w:r>
          </w:p>
        </w:tc>
        <w:tc>
          <w:tcPr>
            <w:tcW w:w="1440" w:type="dxa"/>
          </w:tcPr>
          <w:p w:rsidR="00FB79E5" w:rsidRDefault="00FB79E5" w:rsidP="00FB79E5">
            <w:pPr>
              <w:rPr>
                <w:rFonts w:cs="Arial"/>
                <w:b/>
                <w:lang w:val="en-US"/>
              </w:rPr>
            </w:pPr>
            <w:r>
              <w:rPr>
                <w:rFonts w:cs="Arial"/>
                <w:b/>
                <w:lang w:val="en-US"/>
              </w:rPr>
              <w:t>Journey</w:t>
            </w:r>
          </w:p>
          <w:p w:rsidR="00FB79E5" w:rsidRPr="00FE49C4" w:rsidRDefault="00FB79E5" w:rsidP="00FB79E5">
            <w:pPr>
              <w:rPr>
                <w:rFonts w:cs="Arial"/>
                <w:b/>
                <w:lang w:val="en-US"/>
              </w:rPr>
            </w:pPr>
            <w:r>
              <w:rPr>
                <w:rFonts w:cs="Arial"/>
                <w:b/>
                <w:lang w:val="en-US"/>
              </w:rPr>
              <w:t>Reliability</w:t>
            </w:r>
          </w:p>
        </w:tc>
        <w:tc>
          <w:tcPr>
            <w:tcW w:w="1440" w:type="dxa"/>
          </w:tcPr>
          <w:p w:rsidR="00FB79E5" w:rsidRDefault="00FB79E5" w:rsidP="00FB79E5">
            <w:pPr>
              <w:rPr>
                <w:rFonts w:cs="Arial"/>
                <w:b/>
                <w:lang w:val="en-US"/>
              </w:rPr>
            </w:pPr>
            <w:r>
              <w:rPr>
                <w:rFonts w:cs="Arial"/>
                <w:b/>
                <w:lang w:val="en-US"/>
              </w:rPr>
              <w:t>Health &amp;</w:t>
            </w:r>
          </w:p>
          <w:p w:rsidR="00FB79E5" w:rsidRPr="00FE49C4" w:rsidRDefault="00FB79E5" w:rsidP="00FB79E5">
            <w:pPr>
              <w:rPr>
                <w:rFonts w:cs="Arial"/>
                <w:b/>
                <w:lang w:val="en-US"/>
              </w:rPr>
            </w:pPr>
            <w:r>
              <w:rPr>
                <w:rFonts w:cs="Arial"/>
                <w:b/>
                <w:lang w:val="en-US"/>
              </w:rPr>
              <w:t>Safety</w:t>
            </w:r>
          </w:p>
        </w:tc>
        <w:tc>
          <w:tcPr>
            <w:tcW w:w="1620" w:type="dxa"/>
          </w:tcPr>
          <w:p w:rsidR="00FB79E5" w:rsidRPr="00FE49C4" w:rsidRDefault="00FB79E5" w:rsidP="00FB79E5">
            <w:pPr>
              <w:rPr>
                <w:rFonts w:cs="Arial"/>
                <w:b/>
                <w:lang w:val="en-US"/>
              </w:rPr>
            </w:pPr>
            <w:r>
              <w:rPr>
                <w:rFonts w:cs="Arial"/>
                <w:b/>
                <w:lang w:val="en-US"/>
              </w:rPr>
              <w:t>Reputation/Diversity &amp; Integration</w:t>
            </w:r>
          </w:p>
        </w:tc>
        <w:tc>
          <w:tcPr>
            <w:tcW w:w="1800" w:type="dxa"/>
          </w:tcPr>
          <w:p w:rsidR="00FB79E5" w:rsidRPr="00FE49C4" w:rsidRDefault="00FB79E5" w:rsidP="00FB79E5">
            <w:pPr>
              <w:rPr>
                <w:rFonts w:cs="Arial"/>
                <w:b/>
                <w:lang w:val="en-US"/>
              </w:rPr>
            </w:pPr>
            <w:r>
              <w:rPr>
                <w:rFonts w:cs="Arial"/>
                <w:b/>
                <w:lang w:val="en-US"/>
              </w:rPr>
              <w:t>Sustainability/Environment</w:t>
            </w:r>
          </w:p>
        </w:tc>
      </w:tr>
      <w:tr w:rsidR="00EC3433">
        <w:tc>
          <w:tcPr>
            <w:tcW w:w="2291" w:type="dxa"/>
          </w:tcPr>
          <w:p w:rsidR="00EC3433" w:rsidRPr="00FE49C4" w:rsidRDefault="00EC3433" w:rsidP="00FB79E5">
            <w:pPr>
              <w:rPr>
                <w:rFonts w:cs="Arial"/>
                <w:lang w:val="en-US"/>
              </w:rPr>
            </w:pPr>
            <w:r w:rsidRPr="00FE49C4">
              <w:rPr>
                <w:rFonts w:cs="Arial"/>
                <w:lang w:val="en-US"/>
              </w:rPr>
              <w:t xml:space="preserve">Highly </w:t>
            </w:r>
            <w:r>
              <w:rPr>
                <w:rFonts w:cs="Arial"/>
                <w:lang w:val="en-US"/>
              </w:rPr>
              <w:t>B</w:t>
            </w:r>
            <w:r w:rsidRPr="00FE49C4">
              <w:rPr>
                <w:rFonts w:cs="Arial"/>
                <w:lang w:val="en-US"/>
              </w:rPr>
              <w:t>eneficial</w:t>
            </w:r>
          </w:p>
        </w:tc>
        <w:tc>
          <w:tcPr>
            <w:tcW w:w="1224" w:type="dxa"/>
          </w:tcPr>
          <w:p w:rsidR="00EC3433" w:rsidRPr="00DF2186" w:rsidRDefault="00EC3433" w:rsidP="00EC3433">
            <w:pPr>
              <w:pStyle w:val="ListParagraph"/>
              <w:numPr>
                <w:ilvl w:val="0"/>
                <w:numId w:val="8"/>
              </w:numPr>
              <w:jc w:val="center"/>
              <w:rPr>
                <w:rFonts w:ascii="Wingdings 2" w:hAnsi="Wingdings 2" w:cs="Arial"/>
                <w:b/>
                <w:color w:val="FF0000"/>
                <w:lang w:val="en-US"/>
              </w:rPr>
            </w:pPr>
          </w:p>
        </w:tc>
        <w:tc>
          <w:tcPr>
            <w:tcW w:w="1165" w:type="dxa"/>
          </w:tcPr>
          <w:p w:rsidR="00EC3433" w:rsidRPr="007125E9" w:rsidRDefault="00EC3433" w:rsidP="007125E9">
            <w:pPr>
              <w:pStyle w:val="ListParagraph"/>
              <w:numPr>
                <w:ilvl w:val="0"/>
                <w:numId w:val="8"/>
              </w:numPr>
              <w:jc w:val="center"/>
              <w:rPr>
                <w:rFonts w:ascii="Wingdings 2" w:hAnsi="Wingdings 2" w:cs="Arial"/>
                <w:b/>
                <w:color w:val="FF0000"/>
                <w:lang w:val="en-US"/>
              </w:rPr>
            </w:pPr>
          </w:p>
        </w:tc>
        <w:tc>
          <w:tcPr>
            <w:tcW w:w="1440" w:type="dxa"/>
          </w:tcPr>
          <w:p w:rsidR="00EC3433" w:rsidRPr="003C2C6B" w:rsidRDefault="00EC3433" w:rsidP="003C2C6B">
            <w:pPr>
              <w:jc w:val="center"/>
              <w:rPr>
                <w:rFonts w:ascii="Wingdings 2" w:hAnsi="Wingdings 2" w:cs="Arial"/>
                <w:b/>
                <w:color w:val="FF0000"/>
                <w:lang w:val="en-US"/>
              </w:rPr>
            </w:pPr>
          </w:p>
        </w:tc>
        <w:tc>
          <w:tcPr>
            <w:tcW w:w="1440" w:type="dxa"/>
          </w:tcPr>
          <w:p w:rsidR="00EC3433" w:rsidRPr="003C2C6B" w:rsidRDefault="00EC3433" w:rsidP="003C2C6B">
            <w:pPr>
              <w:jc w:val="center"/>
              <w:rPr>
                <w:rFonts w:ascii="Wingdings 2" w:hAnsi="Wingdings 2" w:cs="Arial"/>
                <w:b/>
                <w:color w:val="FF0000"/>
                <w:lang w:val="en-US"/>
              </w:rPr>
            </w:pPr>
          </w:p>
        </w:tc>
        <w:tc>
          <w:tcPr>
            <w:tcW w:w="1620" w:type="dxa"/>
          </w:tcPr>
          <w:p w:rsidR="00EC3433" w:rsidRPr="007125E9" w:rsidRDefault="00EC3433" w:rsidP="00B96027">
            <w:pPr>
              <w:pStyle w:val="ListParagraph"/>
              <w:ind w:left="785"/>
              <w:rPr>
                <w:rFonts w:ascii="Wingdings 2" w:hAnsi="Wingdings 2" w:cs="Arial"/>
                <w:b/>
                <w:color w:val="FF0000"/>
                <w:lang w:val="en-US"/>
              </w:rPr>
            </w:pPr>
          </w:p>
        </w:tc>
        <w:tc>
          <w:tcPr>
            <w:tcW w:w="1800" w:type="dxa"/>
          </w:tcPr>
          <w:p w:rsidR="00EC3433" w:rsidRPr="003C2C6B" w:rsidRDefault="00EC3433" w:rsidP="003C2C6B">
            <w:pPr>
              <w:jc w:val="center"/>
              <w:rPr>
                <w:rFonts w:ascii="Wingdings 2" w:hAnsi="Wingdings 2" w:cs="Arial"/>
                <w:b/>
                <w:color w:val="FF0000"/>
                <w:lang w:val="en-US"/>
              </w:rPr>
            </w:pPr>
          </w:p>
        </w:tc>
      </w:tr>
      <w:tr w:rsidR="00B96027">
        <w:tc>
          <w:tcPr>
            <w:tcW w:w="2291" w:type="dxa"/>
          </w:tcPr>
          <w:p w:rsidR="00B96027" w:rsidRPr="00FE49C4" w:rsidRDefault="00B96027" w:rsidP="00FB79E5">
            <w:pPr>
              <w:rPr>
                <w:rFonts w:cs="Arial"/>
                <w:lang w:val="en-US"/>
              </w:rPr>
            </w:pPr>
            <w:r>
              <w:rPr>
                <w:rFonts w:cs="Arial"/>
                <w:lang w:val="en-US"/>
              </w:rPr>
              <w:t>Medium Beneficial</w:t>
            </w:r>
          </w:p>
        </w:tc>
        <w:tc>
          <w:tcPr>
            <w:tcW w:w="1224" w:type="dxa"/>
          </w:tcPr>
          <w:p w:rsidR="00B96027" w:rsidRPr="003C2C6B" w:rsidRDefault="00B96027" w:rsidP="003C2C6B">
            <w:pPr>
              <w:jc w:val="center"/>
              <w:rPr>
                <w:rFonts w:ascii="Wingdings 2" w:hAnsi="Wingdings 2" w:cs="Arial"/>
                <w:b/>
                <w:color w:val="FF0000"/>
                <w:lang w:val="en-US"/>
              </w:rPr>
            </w:pPr>
          </w:p>
        </w:tc>
        <w:tc>
          <w:tcPr>
            <w:tcW w:w="1165" w:type="dxa"/>
          </w:tcPr>
          <w:p w:rsidR="00B96027" w:rsidRPr="003C2C6B" w:rsidRDefault="00B96027" w:rsidP="003C2C6B">
            <w:pPr>
              <w:jc w:val="center"/>
              <w:rPr>
                <w:rFonts w:ascii="Wingdings 2" w:hAnsi="Wingdings 2" w:cs="Arial"/>
                <w:b/>
                <w:color w:val="FF0000"/>
                <w:lang w:val="en-US"/>
              </w:rPr>
            </w:pPr>
          </w:p>
        </w:tc>
        <w:tc>
          <w:tcPr>
            <w:tcW w:w="1440" w:type="dxa"/>
          </w:tcPr>
          <w:p w:rsidR="00B96027" w:rsidRPr="003C2C6B" w:rsidRDefault="00B96027" w:rsidP="003C2C6B">
            <w:pPr>
              <w:jc w:val="center"/>
              <w:rPr>
                <w:rFonts w:ascii="Wingdings 2" w:hAnsi="Wingdings 2" w:cs="Arial"/>
                <w:b/>
                <w:color w:val="FF0000"/>
                <w:lang w:val="en-US"/>
              </w:rPr>
            </w:pPr>
          </w:p>
        </w:tc>
        <w:tc>
          <w:tcPr>
            <w:tcW w:w="1440" w:type="dxa"/>
          </w:tcPr>
          <w:p w:rsidR="00B96027" w:rsidRPr="003C2C6B" w:rsidRDefault="00B96027" w:rsidP="003C2C6B">
            <w:pPr>
              <w:jc w:val="center"/>
              <w:rPr>
                <w:rFonts w:ascii="Wingdings 2" w:hAnsi="Wingdings 2" w:cs="Arial"/>
                <w:b/>
                <w:color w:val="FF0000"/>
                <w:lang w:val="en-US"/>
              </w:rPr>
            </w:pPr>
          </w:p>
        </w:tc>
        <w:tc>
          <w:tcPr>
            <w:tcW w:w="1620" w:type="dxa"/>
          </w:tcPr>
          <w:p w:rsidR="00B96027" w:rsidRPr="00DF2186" w:rsidRDefault="00B96027" w:rsidP="004175ED">
            <w:pPr>
              <w:pStyle w:val="ListParagraph"/>
              <w:numPr>
                <w:ilvl w:val="0"/>
                <w:numId w:val="8"/>
              </w:numPr>
              <w:jc w:val="center"/>
              <w:rPr>
                <w:rFonts w:ascii="Wingdings 2" w:hAnsi="Wingdings 2" w:cs="Arial"/>
                <w:b/>
                <w:color w:val="FF0000"/>
                <w:lang w:val="en-US"/>
              </w:rPr>
            </w:pPr>
          </w:p>
        </w:tc>
        <w:tc>
          <w:tcPr>
            <w:tcW w:w="1800" w:type="dxa"/>
          </w:tcPr>
          <w:p w:rsidR="00B96027" w:rsidRPr="003C2C6B" w:rsidRDefault="00B96027" w:rsidP="003C2C6B">
            <w:pPr>
              <w:jc w:val="center"/>
              <w:rPr>
                <w:rFonts w:ascii="Wingdings 2" w:hAnsi="Wingdings 2" w:cs="Arial"/>
                <w:b/>
                <w:color w:val="FF0000"/>
                <w:lang w:val="en-US"/>
              </w:rPr>
            </w:pPr>
          </w:p>
        </w:tc>
      </w:tr>
      <w:tr w:rsidR="00B96027">
        <w:tc>
          <w:tcPr>
            <w:tcW w:w="2291" w:type="dxa"/>
          </w:tcPr>
          <w:p w:rsidR="00B96027" w:rsidRPr="00FE49C4" w:rsidRDefault="00B96027" w:rsidP="00FB79E5">
            <w:pPr>
              <w:rPr>
                <w:rFonts w:cs="Arial"/>
                <w:lang w:val="en-US"/>
              </w:rPr>
            </w:pPr>
            <w:r>
              <w:rPr>
                <w:rFonts w:cs="Arial"/>
                <w:lang w:val="en-US"/>
              </w:rPr>
              <w:t>Low Beneficial</w:t>
            </w:r>
          </w:p>
        </w:tc>
        <w:tc>
          <w:tcPr>
            <w:tcW w:w="1224" w:type="dxa"/>
          </w:tcPr>
          <w:p w:rsidR="00B96027" w:rsidRPr="00DF2186" w:rsidRDefault="00B96027" w:rsidP="00EC3433">
            <w:pPr>
              <w:pStyle w:val="ListParagraph"/>
              <w:ind w:left="785"/>
              <w:rPr>
                <w:rFonts w:ascii="Wingdings 2" w:hAnsi="Wingdings 2" w:cs="Arial"/>
                <w:b/>
                <w:color w:val="FF0000"/>
                <w:lang w:val="en-US"/>
              </w:rPr>
            </w:pPr>
          </w:p>
        </w:tc>
        <w:tc>
          <w:tcPr>
            <w:tcW w:w="1165" w:type="dxa"/>
          </w:tcPr>
          <w:p w:rsidR="00B96027" w:rsidRPr="003C2C6B" w:rsidRDefault="00B96027" w:rsidP="003C2C6B">
            <w:pPr>
              <w:jc w:val="center"/>
              <w:rPr>
                <w:rFonts w:ascii="Wingdings 2" w:hAnsi="Wingdings 2" w:cs="Arial"/>
                <w:b/>
                <w:color w:val="FF0000"/>
                <w:lang w:val="en-US"/>
              </w:rPr>
            </w:pPr>
          </w:p>
        </w:tc>
        <w:tc>
          <w:tcPr>
            <w:tcW w:w="1440" w:type="dxa"/>
          </w:tcPr>
          <w:p w:rsidR="00B96027" w:rsidRPr="00DF2186" w:rsidRDefault="00B96027" w:rsidP="00EC3433">
            <w:pPr>
              <w:pStyle w:val="ListParagraph"/>
              <w:ind w:left="785"/>
              <w:rPr>
                <w:rFonts w:ascii="Wingdings 2" w:hAnsi="Wingdings 2" w:cs="Arial"/>
                <w:b/>
                <w:color w:val="FF0000"/>
                <w:lang w:val="en-US"/>
              </w:rPr>
            </w:pPr>
          </w:p>
        </w:tc>
        <w:tc>
          <w:tcPr>
            <w:tcW w:w="1440" w:type="dxa"/>
          </w:tcPr>
          <w:p w:rsidR="00B96027" w:rsidRPr="00DF2186" w:rsidRDefault="00B96027" w:rsidP="00DF2186">
            <w:pPr>
              <w:pStyle w:val="ListParagraph"/>
              <w:numPr>
                <w:ilvl w:val="0"/>
                <w:numId w:val="8"/>
              </w:numPr>
              <w:jc w:val="center"/>
              <w:rPr>
                <w:rFonts w:ascii="Wingdings 2" w:hAnsi="Wingdings 2" w:cs="Arial"/>
                <w:b/>
                <w:color w:val="FF0000"/>
                <w:lang w:val="en-US"/>
              </w:rPr>
            </w:pPr>
          </w:p>
        </w:tc>
        <w:tc>
          <w:tcPr>
            <w:tcW w:w="1620" w:type="dxa"/>
          </w:tcPr>
          <w:p w:rsidR="00B96027" w:rsidRPr="003C2C6B" w:rsidRDefault="00B96027" w:rsidP="003C2C6B">
            <w:pPr>
              <w:jc w:val="center"/>
              <w:rPr>
                <w:rFonts w:ascii="Wingdings 2" w:hAnsi="Wingdings 2" w:cs="Arial"/>
                <w:b/>
                <w:color w:val="FF0000"/>
                <w:lang w:val="en-US"/>
              </w:rPr>
            </w:pPr>
          </w:p>
        </w:tc>
        <w:tc>
          <w:tcPr>
            <w:tcW w:w="1800" w:type="dxa"/>
          </w:tcPr>
          <w:p w:rsidR="00B96027" w:rsidRPr="00DF2186" w:rsidRDefault="00B96027" w:rsidP="00DF2186">
            <w:pPr>
              <w:pStyle w:val="ListParagraph"/>
              <w:numPr>
                <w:ilvl w:val="0"/>
                <w:numId w:val="8"/>
              </w:numPr>
              <w:jc w:val="center"/>
              <w:rPr>
                <w:rFonts w:ascii="Wingdings 2" w:hAnsi="Wingdings 2" w:cs="Arial"/>
                <w:b/>
                <w:color w:val="FF0000"/>
                <w:lang w:val="en-US"/>
              </w:rPr>
            </w:pPr>
          </w:p>
        </w:tc>
      </w:tr>
      <w:tr w:rsidR="00B96027">
        <w:tc>
          <w:tcPr>
            <w:tcW w:w="2291" w:type="dxa"/>
          </w:tcPr>
          <w:p w:rsidR="00B96027" w:rsidRPr="00FE49C4" w:rsidRDefault="00B96027" w:rsidP="00FB79E5">
            <w:pPr>
              <w:rPr>
                <w:rFonts w:cs="Arial"/>
                <w:lang w:val="en-US"/>
              </w:rPr>
            </w:pPr>
            <w:r>
              <w:rPr>
                <w:rFonts w:cs="Arial"/>
                <w:lang w:val="en-US"/>
              </w:rPr>
              <w:t>Neutral/No Impact</w:t>
            </w:r>
          </w:p>
        </w:tc>
        <w:tc>
          <w:tcPr>
            <w:tcW w:w="1224" w:type="dxa"/>
          </w:tcPr>
          <w:p w:rsidR="00B96027" w:rsidRPr="003C2C6B" w:rsidRDefault="00B96027" w:rsidP="003C2C6B">
            <w:pPr>
              <w:jc w:val="center"/>
              <w:rPr>
                <w:rFonts w:ascii="Wingdings 2" w:hAnsi="Wingdings 2" w:cs="Arial"/>
                <w:b/>
                <w:color w:val="FF0000"/>
                <w:lang w:val="en-US"/>
              </w:rPr>
            </w:pPr>
          </w:p>
        </w:tc>
        <w:tc>
          <w:tcPr>
            <w:tcW w:w="1165" w:type="dxa"/>
          </w:tcPr>
          <w:p w:rsidR="00B96027" w:rsidRPr="003C2C6B" w:rsidRDefault="00B96027" w:rsidP="003C2C6B">
            <w:pPr>
              <w:jc w:val="center"/>
              <w:rPr>
                <w:rFonts w:ascii="Wingdings 2" w:hAnsi="Wingdings 2" w:cs="Arial"/>
                <w:b/>
                <w:color w:val="FF0000"/>
                <w:lang w:val="en-US"/>
              </w:rPr>
            </w:pPr>
          </w:p>
        </w:tc>
        <w:tc>
          <w:tcPr>
            <w:tcW w:w="1440" w:type="dxa"/>
          </w:tcPr>
          <w:p w:rsidR="00B96027" w:rsidRPr="00DF2186" w:rsidRDefault="00B96027" w:rsidP="00EC3433">
            <w:pPr>
              <w:pStyle w:val="ListParagraph"/>
              <w:numPr>
                <w:ilvl w:val="0"/>
                <w:numId w:val="8"/>
              </w:numPr>
              <w:jc w:val="center"/>
              <w:rPr>
                <w:rFonts w:ascii="Wingdings 2" w:hAnsi="Wingdings 2" w:cs="Arial"/>
                <w:b/>
                <w:color w:val="FF0000"/>
                <w:lang w:val="en-US"/>
              </w:rPr>
            </w:pPr>
          </w:p>
        </w:tc>
        <w:tc>
          <w:tcPr>
            <w:tcW w:w="1440" w:type="dxa"/>
          </w:tcPr>
          <w:p w:rsidR="00B96027" w:rsidRPr="003C2C6B" w:rsidRDefault="00B96027" w:rsidP="003C2C6B">
            <w:pPr>
              <w:jc w:val="center"/>
              <w:rPr>
                <w:rFonts w:ascii="Wingdings 2" w:hAnsi="Wingdings 2" w:cs="Arial"/>
                <w:b/>
                <w:color w:val="FF0000"/>
                <w:lang w:val="en-US"/>
              </w:rPr>
            </w:pPr>
          </w:p>
        </w:tc>
        <w:tc>
          <w:tcPr>
            <w:tcW w:w="1620" w:type="dxa"/>
          </w:tcPr>
          <w:p w:rsidR="00B96027" w:rsidRPr="003C2C6B" w:rsidRDefault="00B96027" w:rsidP="003C2C6B">
            <w:pPr>
              <w:jc w:val="center"/>
              <w:rPr>
                <w:rFonts w:ascii="Wingdings 2" w:hAnsi="Wingdings 2" w:cs="Arial"/>
                <w:b/>
                <w:color w:val="FF0000"/>
                <w:lang w:val="en-US"/>
              </w:rPr>
            </w:pPr>
          </w:p>
        </w:tc>
        <w:tc>
          <w:tcPr>
            <w:tcW w:w="1800" w:type="dxa"/>
          </w:tcPr>
          <w:p w:rsidR="00B96027" w:rsidRPr="003C2C6B" w:rsidRDefault="00B96027" w:rsidP="003C2C6B">
            <w:pPr>
              <w:jc w:val="center"/>
              <w:rPr>
                <w:rFonts w:ascii="Wingdings 2" w:hAnsi="Wingdings 2" w:cs="Arial"/>
                <w:b/>
                <w:color w:val="FF0000"/>
                <w:lang w:val="en-US"/>
              </w:rPr>
            </w:pPr>
          </w:p>
        </w:tc>
      </w:tr>
      <w:tr w:rsidR="00B96027">
        <w:tc>
          <w:tcPr>
            <w:tcW w:w="2291" w:type="dxa"/>
          </w:tcPr>
          <w:p w:rsidR="00B96027" w:rsidRPr="00FE49C4" w:rsidRDefault="00B96027" w:rsidP="00FB79E5">
            <w:pPr>
              <w:rPr>
                <w:rFonts w:cs="Arial"/>
                <w:lang w:val="en-US"/>
              </w:rPr>
            </w:pPr>
            <w:r>
              <w:rPr>
                <w:rFonts w:cs="Arial"/>
                <w:lang w:val="en-US"/>
              </w:rPr>
              <w:t>Adverse Impact</w:t>
            </w:r>
          </w:p>
        </w:tc>
        <w:tc>
          <w:tcPr>
            <w:tcW w:w="1224" w:type="dxa"/>
          </w:tcPr>
          <w:p w:rsidR="00B96027" w:rsidRPr="003C2C6B" w:rsidRDefault="00B96027" w:rsidP="003C2C6B">
            <w:pPr>
              <w:jc w:val="center"/>
              <w:rPr>
                <w:rFonts w:ascii="Wingdings 2" w:hAnsi="Wingdings 2" w:cs="Arial"/>
                <w:b/>
                <w:color w:val="FF0000"/>
                <w:lang w:val="en-US"/>
              </w:rPr>
            </w:pPr>
          </w:p>
        </w:tc>
        <w:tc>
          <w:tcPr>
            <w:tcW w:w="1165" w:type="dxa"/>
          </w:tcPr>
          <w:p w:rsidR="00B96027" w:rsidRPr="003C2C6B" w:rsidRDefault="00B96027" w:rsidP="003C2C6B">
            <w:pPr>
              <w:jc w:val="center"/>
              <w:rPr>
                <w:rFonts w:ascii="Wingdings 2" w:hAnsi="Wingdings 2" w:cs="Arial"/>
                <w:b/>
                <w:color w:val="FF0000"/>
                <w:lang w:val="en-US"/>
              </w:rPr>
            </w:pPr>
          </w:p>
        </w:tc>
        <w:tc>
          <w:tcPr>
            <w:tcW w:w="1440" w:type="dxa"/>
          </w:tcPr>
          <w:p w:rsidR="00B96027" w:rsidRPr="003C2C6B" w:rsidRDefault="00B96027" w:rsidP="003C2C6B">
            <w:pPr>
              <w:jc w:val="center"/>
              <w:rPr>
                <w:rFonts w:ascii="Wingdings 2" w:hAnsi="Wingdings 2" w:cs="Arial"/>
                <w:b/>
                <w:color w:val="FF0000"/>
                <w:lang w:val="en-US"/>
              </w:rPr>
            </w:pPr>
          </w:p>
        </w:tc>
        <w:tc>
          <w:tcPr>
            <w:tcW w:w="1440" w:type="dxa"/>
          </w:tcPr>
          <w:p w:rsidR="00B96027" w:rsidRPr="003C2C6B" w:rsidRDefault="00B96027" w:rsidP="003C2C6B">
            <w:pPr>
              <w:jc w:val="center"/>
              <w:rPr>
                <w:rFonts w:ascii="Wingdings 2" w:hAnsi="Wingdings 2" w:cs="Arial"/>
                <w:b/>
                <w:color w:val="FF0000"/>
                <w:lang w:val="en-US"/>
              </w:rPr>
            </w:pPr>
          </w:p>
        </w:tc>
        <w:tc>
          <w:tcPr>
            <w:tcW w:w="1620" w:type="dxa"/>
          </w:tcPr>
          <w:p w:rsidR="00B96027" w:rsidRPr="003C2C6B" w:rsidRDefault="00B96027" w:rsidP="003C2C6B">
            <w:pPr>
              <w:jc w:val="center"/>
              <w:rPr>
                <w:rFonts w:ascii="Wingdings 2" w:hAnsi="Wingdings 2" w:cs="Arial"/>
                <w:b/>
                <w:color w:val="FF0000"/>
                <w:lang w:val="en-US"/>
              </w:rPr>
            </w:pPr>
          </w:p>
        </w:tc>
        <w:tc>
          <w:tcPr>
            <w:tcW w:w="1800" w:type="dxa"/>
          </w:tcPr>
          <w:p w:rsidR="00B96027" w:rsidRPr="003C2C6B" w:rsidRDefault="00B96027" w:rsidP="003C2C6B">
            <w:pPr>
              <w:jc w:val="center"/>
              <w:rPr>
                <w:rFonts w:ascii="Wingdings 2" w:hAnsi="Wingdings 2" w:cs="Arial"/>
                <w:b/>
                <w:color w:val="FF0000"/>
                <w:lang w:val="en-US"/>
              </w:rPr>
            </w:pPr>
          </w:p>
        </w:tc>
      </w:tr>
    </w:tbl>
    <w:p w:rsidR="00FB79E5" w:rsidRDefault="00FB79E5" w:rsidP="00FB79E5">
      <w:pPr>
        <w:rPr>
          <w:rFonts w:cs="Arial"/>
          <w:b/>
          <w:color w:val="FF0000"/>
          <w:lang w:val="en-US"/>
        </w:rPr>
      </w:pPr>
    </w:p>
    <w:p w:rsidR="00FB79E5" w:rsidRDefault="00EE5971" w:rsidP="00FB79E5">
      <w:pPr>
        <w:rPr>
          <w:rFonts w:cs="Arial"/>
          <w:lang w:val="en-US"/>
        </w:rPr>
      </w:pPr>
      <w:r>
        <w:rPr>
          <w:rFonts w:cs="Arial"/>
          <w:noProof/>
          <w:lang w:eastAsia="en-GB"/>
        </w:rPr>
        <w:lastRenderedPageBreak/>
        <mc:AlternateContent>
          <mc:Choice Requires="wps">
            <w:drawing>
              <wp:anchor distT="0" distB="0" distL="114300" distR="114300" simplePos="0" relativeHeight="251658752" behindDoc="0" locked="0" layoutInCell="1" allowOverlap="1">
                <wp:simplePos x="0" y="0"/>
                <wp:positionH relativeFrom="column">
                  <wp:posOffset>1257300</wp:posOffset>
                </wp:positionH>
                <wp:positionV relativeFrom="paragraph">
                  <wp:posOffset>481965</wp:posOffset>
                </wp:positionV>
                <wp:extent cx="228600" cy="228600"/>
                <wp:effectExtent l="9525" t="5715" r="9525" b="1333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A44854" w:rsidRDefault="00A44854">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99pt;margin-top:37.95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MCJgIAAE4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">
                <v:textbox>
                  <w:txbxContent>
                    <w:p w:rsidR="00A44854" w:rsidRDefault="00A44854">
                      <w:r>
                        <w:t>x</w:t>
                      </w:r>
                    </w:p>
                  </w:txbxContent>
                </v:textbox>
              </v:rect>
            </w:pict>
          </mc:Fallback>
        </mc:AlternateContent>
      </w:r>
      <w:r>
        <w:rPr>
          <w:rFonts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342900</wp:posOffset>
                </wp:positionH>
                <wp:positionV relativeFrom="paragraph">
                  <wp:posOffset>481965</wp:posOffset>
                </wp:positionV>
                <wp:extent cx="228600" cy="228600"/>
                <wp:effectExtent l="9525" t="5715" r="9525" b="13335"/>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A44854" w:rsidRPr="003542DF" w:rsidRDefault="00A44854" w:rsidP="00FB7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27pt;margin-top:37.9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">
                <v:textbox>
                  <w:txbxContent>
                    <w:p w:rsidR="00A44854" w:rsidRPr="003542DF" w:rsidRDefault="00A44854" w:rsidP="00FB79E5"/>
                  </w:txbxContent>
                </v:textbox>
              </v:rect>
            </w:pict>
          </mc:Fallback>
        </mc:AlternateContent>
      </w:r>
      <w:r w:rsidR="00FB79E5" w:rsidRPr="007F48D7">
        <w:rPr>
          <w:rFonts w:cs="Arial"/>
          <w:b/>
          <w:lang w:val="en-US"/>
        </w:rPr>
        <w:t xml:space="preserve">Commercial Sensitivity </w:t>
      </w:r>
      <w:r w:rsidR="00FB79E5">
        <w:rPr>
          <w:rFonts w:cs="Arial"/>
          <w:b/>
          <w:lang w:val="en-US"/>
        </w:rPr>
        <w:t xml:space="preserve">– </w:t>
      </w:r>
      <w:r w:rsidR="00FB79E5">
        <w:rPr>
          <w:rFonts w:cs="Arial"/>
          <w:lang w:val="en-US"/>
        </w:rPr>
        <w:t>Please indicate if the idea has commercial sensitivity and therefore does not merit wider visibility by stating yes/no in the attached box:</w:t>
      </w:r>
      <w:r w:rsidR="00C55071">
        <w:rPr>
          <w:rFonts w:cs="Arial"/>
          <w:lang w:val="en-US"/>
        </w:rPr>
        <w:t xml:space="preserve"> </w:t>
      </w:r>
      <w:r w:rsidR="00670876">
        <w:rPr>
          <w:rFonts w:cs="Arial"/>
          <w:lang w:val="en-US"/>
        </w:rPr>
        <w:br/>
      </w:r>
    </w:p>
    <w:p w:rsidR="00FB79E5" w:rsidRDefault="00FB79E5" w:rsidP="00FB79E5">
      <w:pPr>
        <w:rPr>
          <w:rFonts w:cs="Arial"/>
          <w:lang w:val="en-US"/>
        </w:rPr>
      </w:pPr>
      <w:r>
        <w:rPr>
          <w:rFonts w:cs="Arial"/>
          <w:lang w:val="en-US"/>
        </w:rPr>
        <w:t xml:space="preserve">Yes          </w:t>
      </w:r>
      <w:r>
        <w:rPr>
          <w:rFonts w:cs="Arial"/>
          <w:lang w:val="en-US"/>
        </w:rPr>
        <w:tab/>
        <w:t>No           (please enter a X in the appropriate box)</w:t>
      </w:r>
    </w:p>
    <w:p w:rsidR="00FB79E5" w:rsidRPr="000B444D" w:rsidRDefault="003032CD" w:rsidP="00FB79E5">
      <w:pPr>
        <w:jc w:val="center"/>
        <w:rPr>
          <w:rFonts w:cs="Arial"/>
          <w:b/>
          <w:sz w:val="28"/>
          <w:szCs w:val="28"/>
          <w:lang w:val="en-US"/>
        </w:rPr>
      </w:pPr>
      <w:r>
        <w:rPr>
          <w:rFonts w:cs="Arial"/>
          <w:lang w:val="en-US"/>
        </w:rPr>
        <w:br/>
      </w:r>
      <w:r w:rsidR="00FB79E5" w:rsidRPr="000B444D">
        <w:rPr>
          <w:rFonts w:cs="Arial"/>
          <w:b/>
          <w:sz w:val="28"/>
          <w:szCs w:val="28"/>
          <w:lang w:val="en-US"/>
        </w:rPr>
        <w:t>Details of Idea/Lesson Learnt</w:t>
      </w:r>
    </w:p>
    <w:tbl>
      <w:tblPr>
        <w:tblStyle w:val="TableGrid"/>
        <w:tblW w:w="11291" w:type="dxa"/>
        <w:tblInd w:w="-1030" w:type="dxa"/>
        <w:tblLook w:val="01E0" w:firstRow="1" w:lastRow="1" w:firstColumn="1" w:lastColumn="1" w:noHBand="0" w:noVBand="0"/>
      </w:tblPr>
      <w:tblGrid>
        <w:gridCol w:w="3278"/>
        <w:gridCol w:w="3642"/>
        <w:gridCol w:w="4371"/>
      </w:tblGrid>
      <w:tr w:rsidR="00FB79E5" w:rsidRPr="003542DF" w:rsidTr="00714974">
        <w:trPr>
          <w:trHeight w:val="674"/>
        </w:trPr>
        <w:tc>
          <w:tcPr>
            <w:tcW w:w="3278" w:type="dxa"/>
          </w:tcPr>
          <w:p w:rsidR="00FB79E5" w:rsidRPr="003542DF" w:rsidRDefault="00FB79E5" w:rsidP="00FB79E5">
            <w:pPr>
              <w:rPr>
                <w:rFonts w:cs="Arial"/>
                <w:lang w:val="en-US"/>
              </w:rPr>
            </w:pPr>
            <w:r w:rsidRPr="003542DF">
              <w:rPr>
                <w:rFonts w:cs="Arial"/>
                <w:lang w:val="en-US"/>
              </w:rPr>
              <w:t>Key Issue</w:t>
            </w:r>
            <w:r w:rsidR="004C535D">
              <w:rPr>
                <w:rFonts w:cs="Arial"/>
                <w:lang w:val="en-US"/>
              </w:rPr>
              <w:t>/</w:t>
            </w:r>
            <w:r w:rsidR="004C535D" w:rsidRPr="00BE335E">
              <w:rPr>
                <w:rFonts w:cs="Arial"/>
                <w:lang w:val="en-US"/>
              </w:rPr>
              <w:t>Executive Summary</w:t>
            </w:r>
            <w:r w:rsidRPr="00BE335E">
              <w:rPr>
                <w:rFonts w:cs="Arial"/>
                <w:lang w:val="en-US"/>
              </w:rPr>
              <w:t>:</w:t>
            </w:r>
          </w:p>
        </w:tc>
        <w:tc>
          <w:tcPr>
            <w:tcW w:w="3642" w:type="dxa"/>
          </w:tcPr>
          <w:p w:rsidR="00FB79E5" w:rsidRPr="00E06389" w:rsidRDefault="00FB79E5" w:rsidP="00FB79E5">
            <w:pPr>
              <w:rPr>
                <w:rFonts w:cs="Arial"/>
                <w:color w:val="3366FF"/>
                <w:lang w:val="en-US"/>
              </w:rPr>
            </w:pPr>
            <w:r w:rsidRPr="00E06389">
              <w:rPr>
                <w:rFonts w:cs="Arial"/>
                <w:color w:val="3366FF"/>
                <w:lang w:val="en-US"/>
              </w:rPr>
              <w:t>What prompted the initiative?</w:t>
            </w:r>
            <w:r w:rsidR="003B7072">
              <w:rPr>
                <w:rFonts w:cs="Arial"/>
                <w:color w:val="3366FF"/>
                <w:lang w:val="en-US"/>
              </w:rPr>
              <w:br/>
            </w:r>
            <w:r w:rsidR="00C55071" w:rsidRPr="00E06389">
              <w:rPr>
                <w:rFonts w:cs="Arial"/>
                <w:color w:val="3366FF"/>
                <w:lang w:val="en-US"/>
              </w:rPr>
              <w:t xml:space="preserve"> </w:t>
            </w:r>
            <w:r w:rsidR="003032CD">
              <w:rPr>
                <w:rFonts w:cs="Arial"/>
                <w:color w:val="3366FF"/>
                <w:lang w:val="en-US"/>
              </w:rPr>
              <w:br/>
            </w:r>
            <w:r w:rsidR="00C55071" w:rsidRPr="00E06389">
              <w:rPr>
                <w:rFonts w:cs="Arial"/>
                <w:color w:val="3366FF"/>
                <w:lang w:val="en-US"/>
              </w:rPr>
              <w:t>Describe the circumstances that led to the issue</w:t>
            </w:r>
            <w:r w:rsidR="003B7072">
              <w:rPr>
                <w:rFonts w:cs="Arial"/>
                <w:color w:val="3366FF"/>
                <w:lang w:val="en-US"/>
              </w:rPr>
              <w:br/>
            </w:r>
            <w:r w:rsidR="003B7072">
              <w:rPr>
                <w:rFonts w:cs="Arial"/>
                <w:color w:val="3366FF"/>
                <w:lang w:val="en-US"/>
              </w:rPr>
              <w:br/>
            </w:r>
          </w:p>
        </w:tc>
        <w:tc>
          <w:tcPr>
            <w:tcW w:w="4371" w:type="dxa"/>
          </w:tcPr>
          <w:p w:rsidR="001E4DAA" w:rsidRDefault="001E4DAA" w:rsidP="00934915">
            <w:pPr>
              <w:rPr>
                <w:iCs/>
                <w:u w:val="single"/>
              </w:rPr>
            </w:pPr>
            <w:r>
              <w:rPr>
                <w:iCs/>
                <w:u w:val="single"/>
              </w:rPr>
              <w:t>Introduction</w:t>
            </w:r>
          </w:p>
          <w:p w:rsidR="00DF0DDB" w:rsidRDefault="001E4DAA" w:rsidP="001E4DAA">
            <w:r>
              <w:t xml:space="preserve">The benefits of using Building Information Modelling (BIM) </w:t>
            </w:r>
            <w:r w:rsidR="00DF0DDB">
              <w:t xml:space="preserve">is very well developed, documented  and recognised within the Building Industry but less so within Civil Engineering  particularly Highways. </w:t>
            </w:r>
          </w:p>
          <w:p w:rsidR="00DF0DDB" w:rsidRDefault="00DF0DDB" w:rsidP="001E4DAA"/>
          <w:p w:rsidR="00E35245" w:rsidRDefault="00DF0DDB" w:rsidP="001E4DAA">
            <w:pPr>
              <w:rPr>
                <w:iCs/>
              </w:rPr>
            </w:pPr>
            <w:r w:rsidRPr="00DF0DDB">
              <w:t xml:space="preserve">The </w:t>
            </w:r>
            <w:r w:rsidR="00E35245">
              <w:t xml:space="preserve">development and </w:t>
            </w:r>
            <w:r w:rsidRPr="00DF0DDB">
              <w:rPr>
                <w:iCs/>
              </w:rPr>
              <w:t xml:space="preserve">use of </w:t>
            </w:r>
            <w:r>
              <w:rPr>
                <w:iCs/>
              </w:rPr>
              <w:t xml:space="preserve">a </w:t>
            </w:r>
            <w:r w:rsidRPr="00DF0DDB">
              <w:rPr>
                <w:iCs/>
              </w:rPr>
              <w:t xml:space="preserve">3D BIM </w:t>
            </w:r>
            <w:r>
              <w:rPr>
                <w:iCs/>
              </w:rPr>
              <w:t xml:space="preserve">(virtual design) </w:t>
            </w:r>
            <w:r w:rsidRPr="00DF0DDB">
              <w:rPr>
                <w:iCs/>
              </w:rPr>
              <w:t>model on M1 J19 w</w:t>
            </w:r>
            <w:r>
              <w:rPr>
                <w:iCs/>
              </w:rPr>
              <w:t>as con</w:t>
            </w:r>
            <w:r w:rsidR="00E35245">
              <w:rPr>
                <w:iCs/>
              </w:rPr>
              <w:t xml:space="preserve">sidered </w:t>
            </w:r>
            <w:r>
              <w:rPr>
                <w:iCs/>
              </w:rPr>
              <w:t xml:space="preserve">to be </w:t>
            </w:r>
            <w:r w:rsidRPr="00DF0DDB">
              <w:rPr>
                <w:iCs/>
              </w:rPr>
              <w:t xml:space="preserve">highly beneficial to </w:t>
            </w:r>
            <w:r w:rsidR="00C559B5">
              <w:rPr>
                <w:iCs/>
              </w:rPr>
              <w:t>achieving efficiencies</w:t>
            </w:r>
            <w:r w:rsidR="00A44854">
              <w:rPr>
                <w:iCs/>
              </w:rPr>
              <w:t xml:space="preserve">. Also </w:t>
            </w:r>
            <w:r w:rsidRPr="00DF0DDB">
              <w:rPr>
                <w:iCs/>
              </w:rPr>
              <w:t xml:space="preserve">the successful management of the interfaces between </w:t>
            </w:r>
            <w:r>
              <w:rPr>
                <w:iCs/>
              </w:rPr>
              <w:t>design</w:t>
            </w:r>
            <w:r w:rsidR="00C559B5">
              <w:rPr>
                <w:iCs/>
              </w:rPr>
              <w:t xml:space="preserve">, </w:t>
            </w:r>
            <w:r>
              <w:rPr>
                <w:iCs/>
              </w:rPr>
              <w:t>construction</w:t>
            </w:r>
            <w:r w:rsidR="00C559B5">
              <w:rPr>
                <w:iCs/>
              </w:rPr>
              <w:t xml:space="preserve"> and procurement with the </w:t>
            </w:r>
            <w:r w:rsidRPr="00DF0DDB">
              <w:rPr>
                <w:iCs/>
              </w:rPr>
              <w:t>various suppliers and consequently the delivery of the project</w:t>
            </w:r>
            <w:r w:rsidR="00E35245">
              <w:rPr>
                <w:iCs/>
              </w:rPr>
              <w:t xml:space="preserve">. </w:t>
            </w:r>
          </w:p>
          <w:p w:rsidR="00E35245" w:rsidRDefault="00E35245" w:rsidP="001E4DAA">
            <w:pPr>
              <w:rPr>
                <w:iCs/>
              </w:rPr>
            </w:pPr>
          </w:p>
          <w:p w:rsidR="00DF0DDB" w:rsidRDefault="00E35245" w:rsidP="001E4DAA">
            <w:r>
              <w:rPr>
                <w:iCs/>
              </w:rPr>
              <w:t xml:space="preserve">The delivery of the 3D model </w:t>
            </w:r>
            <w:r w:rsidR="001E4DAA" w:rsidRPr="00DF0DDB">
              <w:t>during</w:t>
            </w:r>
            <w:r w:rsidR="001E4DAA" w:rsidRPr="00DF0DDB">
              <w:rPr>
                <w:sz w:val="22"/>
                <w:szCs w:val="22"/>
              </w:rPr>
              <w:t xml:space="preserve"> </w:t>
            </w:r>
            <w:r w:rsidR="001E4DAA" w:rsidRPr="00DF0DDB">
              <w:t xml:space="preserve">the </w:t>
            </w:r>
            <w:r w:rsidR="00C559B5">
              <w:t xml:space="preserve">detailed </w:t>
            </w:r>
            <w:r w:rsidR="001E4DAA" w:rsidRPr="00DF0DDB">
              <w:t>design process</w:t>
            </w:r>
            <w:r w:rsidR="001E4DAA">
              <w:t xml:space="preserve"> is becoming more recognised as the project develops</w:t>
            </w:r>
            <w:r>
              <w:t xml:space="preserve"> and th</w:t>
            </w:r>
            <w:r w:rsidR="001E4DAA">
              <w:t xml:space="preserve">e M1 J19 </w:t>
            </w:r>
            <w:r>
              <w:t xml:space="preserve">project </w:t>
            </w:r>
            <w:r w:rsidR="001E4DAA">
              <w:t xml:space="preserve">is </w:t>
            </w:r>
            <w:r>
              <w:t xml:space="preserve">now </w:t>
            </w:r>
            <w:r w:rsidR="001E4DAA">
              <w:t>leadin</w:t>
            </w:r>
            <w:r>
              <w:t>g the way in which BIM is used and has been put forward as an HA “Demonstrator” project.</w:t>
            </w:r>
          </w:p>
          <w:p w:rsidR="00DF0DDB" w:rsidRDefault="00DF0DDB" w:rsidP="001E4DAA"/>
          <w:p w:rsidR="001E4DAA" w:rsidRDefault="001E4DAA" w:rsidP="001E4DAA">
            <w:pPr>
              <w:rPr>
                <w:b/>
              </w:rPr>
            </w:pPr>
            <w:r>
              <w:t xml:space="preserve">This particular initiative </w:t>
            </w:r>
            <w:r w:rsidR="00FF41F7">
              <w:t xml:space="preserve">described in </w:t>
            </w:r>
            <w:r w:rsidR="00FF41F7">
              <w:rPr>
                <w:iCs/>
              </w:rPr>
              <w:t>this Knowledge Idea</w:t>
            </w:r>
            <w:r w:rsidR="00FF41F7">
              <w:t xml:space="preserve"> </w:t>
            </w:r>
            <w:r>
              <w:t xml:space="preserve">is the use of BIM 3D modelling for early identification and prevention of clashes in the overall project design </w:t>
            </w:r>
            <w:r w:rsidRPr="001E4DAA">
              <w:rPr>
                <w:b/>
              </w:rPr>
              <w:t>“Clash Prevention”.</w:t>
            </w:r>
          </w:p>
          <w:p w:rsidR="00FF41F7" w:rsidRDefault="00FF41F7" w:rsidP="001E4DAA">
            <w:pPr>
              <w:rPr>
                <w:b/>
              </w:rPr>
            </w:pPr>
          </w:p>
          <w:p w:rsidR="00FF41F7" w:rsidRDefault="00FF41F7" w:rsidP="00FF41F7">
            <w:pPr>
              <w:rPr>
                <w:iCs/>
              </w:rPr>
            </w:pPr>
            <w:r>
              <w:rPr>
                <w:rFonts w:cs="Arial"/>
                <w:lang w:val="en-US"/>
              </w:rPr>
              <w:t xml:space="preserve">Previous design processes relied upon discipline teams in highway design working in isolation and coming together at key delivery milestones to review and coordinate across disciplines. If a clash was not detected </w:t>
            </w:r>
            <w:r w:rsidR="004540E5">
              <w:rPr>
                <w:rFonts w:cs="Arial"/>
                <w:lang w:val="en-US"/>
              </w:rPr>
              <w:t xml:space="preserve">at those milestone reviews it was possible for the clash to go undetected until construction potentially causing significant delays and costs while the clash was resolved. </w:t>
            </w:r>
            <w:r w:rsidRPr="00EC20D7">
              <w:rPr>
                <w:iCs/>
              </w:rPr>
              <w:t xml:space="preserve"> </w:t>
            </w:r>
          </w:p>
          <w:p w:rsidR="00FF41F7" w:rsidRDefault="00FF41F7" w:rsidP="001E4DAA"/>
          <w:p w:rsidR="000B12FC" w:rsidRPr="000B12FC" w:rsidRDefault="000B12FC" w:rsidP="00934915">
            <w:pPr>
              <w:rPr>
                <w:iCs/>
                <w:u w:val="single"/>
              </w:rPr>
            </w:pPr>
            <w:r w:rsidRPr="000B12FC">
              <w:rPr>
                <w:iCs/>
                <w:u w:val="single"/>
              </w:rPr>
              <w:lastRenderedPageBreak/>
              <w:t>Government BIM Strategy</w:t>
            </w:r>
          </w:p>
          <w:p w:rsidR="00EC3433" w:rsidRDefault="00FF41F7" w:rsidP="00934915">
            <w:pPr>
              <w:rPr>
                <w:iCs/>
              </w:rPr>
            </w:pPr>
            <w:r>
              <w:rPr>
                <w:iCs/>
              </w:rPr>
              <w:t xml:space="preserve">The </w:t>
            </w:r>
            <w:r w:rsidR="00EC3433" w:rsidRPr="00EC3433">
              <w:rPr>
                <w:iCs/>
              </w:rPr>
              <w:t xml:space="preserve">Government Construction Strategy, announced  in May 2011 included plans to mandate the use of BIM on all public sector contracts within a 5 year horizon by 2016. The Strategy sets out a series of strategic objectives that aim to reduce construction costs on public sector projects by up to 20%. </w:t>
            </w:r>
          </w:p>
          <w:p w:rsidR="00EC3433" w:rsidRDefault="00EC3433" w:rsidP="00934915">
            <w:pPr>
              <w:rPr>
                <w:iCs/>
              </w:rPr>
            </w:pPr>
          </w:p>
          <w:p w:rsidR="00EC3433" w:rsidRPr="00EC3433" w:rsidRDefault="00EC3433" w:rsidP="00934915">
            <w:pPr>
              <w:rPr>
                <w:iCs/>
              </w:rPr>
            </w:pPr>
            <w:r w:rsidRPr="00EC3433">
              <w:rPr>
                <w:iCs/>
              </w:rPr>
              <w:t xml:space="preserve">Government require supply chain partners (Skanska and Jacobs) working on Public Sector projects (M1 J19) for public sector clients (Highways Agency) to achieve certain standards each year reaching a defined standard of “Level 2” BIM with fully integrated </w:t>
            </w:r>
            <w:r w:rsidR="00FF41F7">
              <w:rPr>
                <w:iCs/>
              </w:rPr>
              <w:t xml:space="preserve">3D (Virtual Design) </w:t>
            </w:r>
            <w:r w:rsidRPr="00EC3433">
              <w:rPr>
                <w:iCs/>
              </w:rPr>
              <w:t>BIM models by 2016.</w:t>
            </w:r>
          </w:p>
          <w:p w:rsidR="00EC3433" w:rsidRDefault="00EC3433" w:rsidP="00934915">
            <w:pPr>
              <w:rPr>
                <w:rFonts w:cs="Arial"/>
                <w:lang w:val="en-US"/>
              </w:rPr>
            </w:pPr>
          </w:p>
          <w:p w:rsidR="000B12FC" w:rsidRPr="000B12FC" w:rsidRDefault="000B12FC" w:rsidP="00934915">
            <w:pPr>
              <w:rPr>
                <w:iCs/>
                <w:u w:val="single"/>
              </w:rPr>
            </w:pPr>
            <w:r w:rsidRPr="000B12FC">
              <w:rPr>
                <w:iCs/>
                <w:u w:val="single"/>
              </w:rPr>
              <w:t>Skanska BIM Strategy</w:t>
            </w:r>
          </w:p>
          <w:p w:rsidR="00EC20D7" w:rsidRDefault="00EC3433" w:rsidP="00934915">
            <w:pPr>
              <w:rPr>
                <w:iCs/>
              </w:rPr>
            </w:pPr>
            <w:r>
              <w:rPr>
                <w:iCs/>
              </w:rPr>
              <w:t xml:space="preserve">Skanska </w:t>
            </w:r>
            <w:r w:rsidRPr="00EC3433">
              <w:rPr>
                <w:iCs/>
              </w:rPr>
              <w:t xml:space="preserve">has established </w:t>
            </w:r>
            <w:r w:rsidR="00FF41F7">
              <w:rPr>
                <w:iCs/>
              </w:rPr>
              <w:t xml:space="preserve">their own </w:t>
            </w:r>
            <w:r w:rsidRPr="00EC3433">
              <w:rPr>
                <w:iCs/>
              </w:rPr>
              <w:t>very clear structure for BIM deliverables within which there are 16 Areas</w:t>
            </w:r>
            <w:r w:rsidR="00A44854">
              <w:rPr>
                <w:iCs/>
              </w:rPr>
              <w:t xml:space="preserve"> </w:t>
            </w:r>
            <w:r w:rsidRPr="00EC3433">
              <w:rPr>
                <w:iCs/>
              </w:rPr>
              <w:t xml:space="preserve">of BIM listed below in </w:t>
            </w:r>
            <w:r w:rsidRPr="00A44854">
              <w:rPr>
                <w:b/>
                <w:iCs/>
              </w:rPr>
              <w:t xml:space="preserve">Figure </w:t>
            </w:r>
            <w:r w:rsidR="0017031A" w:rsidRPr="00A44854">
              <w:rPr>
                <w:b/>
                <w:iCs/>
              </w:rPr>
              <w:t>3</w:t>
            </w:r>
            <w:r>
              <w:rPr>
                <w:iCs/>
              </w:rPr>
              <w:t xml:space="preserve">. </w:t>
            </w:r>
          </w:p>
          <w:p w:rsidR="00EC20D7" w:rsidRDefault="00EC20D7" w:rsidP="00934915">
            <w:pPr>
              <w:rPr>
                <w:iCs/>
              </w:rPr>
            </w:pPr>
          </w:p>
          <w:p w:rsidR="0023336E" w:rsidRDefault="00EC3433" w:rsidP="00934915">
            <w:pPr>
              <w:rPr>
                <w:iCs/>
              </w:rPr>
            </w:pPr>
            <w:r w:rsidRPr="00B657C1">
              <w:rPr>
                <w:b/>
                <w:iCs/>
              </w:rPr>
              <w:t xml:space="preserve">Clash </w:t>
            </w:r>
            <w:r w:rsidR="00B657C1">
              <w:rPr>
                <w:b/>
                <w:iCs/>
              </w:rPr>
              <w:t>P</w:t>
            </w:r>
            <w:r w:rsidRPr="00B657C1">
              <w:rPr>
                <w:b/>
                <w:iCs/>
              </w:rPr>
              <w:t>revention</w:t>
            </w:r>
            <w:r w:rsidR="00EC20D7">
              <w:rPr>
                <w:iCs/>
              </w:rPr>
              <w:t>,</w:t>
            </w:r>
            <w:r>
              <w:rPr>
                <w:iCs/>
              </w:rPr>
              <w:t xml:space="preserve"> </w:t>
            </w:r>
            <w:r w:rsidR="00EC20D7">
              <w:rPr>
                <w:iCs/>
              </w:rPr>
              <w:t>the subject of this Knowledge Idea,</w:t>
            </w:r>
            <w:r w:rsidR="00FF41F7">
              <w:rPr>
                <w:iCs/>
              </w:rPr>
              <w:t xml:space="preserve"> is one of the 16 Areas of BIM identified as overall Best Practice.</w:t>
            </w:r>
          </w:p>
          <w:p w:rsidR="0023336E" w:rsidRDefault="0023336E" w:rsidP="00934915">
            <w:pPr>
              <w:rPr>
                <w:iCs/>
              </w:rPr>
            </w:pPr>
          </w:p>
          <w:p w:rsidR="000B12FC" w:rsidRPr="000B12FC" w:rsidRDefault="000B12FC" w:rsidP="00934915">
            <w:pPr>
              <w:rPr>
                <w:iCs/>
                <w:u w:val="single"/>
              </w:rPr>
            </w:pPr>
            <w:r w:rsidRPr="000B12FC">
              <w:rPr>
                <w:iCs/>
                <w:u w:val="single"/>
              </w:rPr>
              <w:t>M1 J19</w:t>
            </w:r>
            <w:r w:rsidRPr="000B12FC">
              <w:rPr>
                <w:i/>
                <w:iCs/>
                <w:u w:val="single"/>
              </w:rPr>
              <w:t xml:space="preserve"> Project </w:t>
            </w:r>
            <w:r w:rsidRPr="000B12FC">
              <w:rPr>
                <w:iCs/>
                <w:u w:val="single"/>
              </w:rPr>
              <w:t>BIM Strategy</w:t>
            </w:r>
          </w:p>
          <w:p w:rsidR="0017031A" w:rsidRDefault="00B657C1" w:rsidP="00934915">
            <w:pPr>
              <w:rPr>
                <w:iCs/>
              </w:rPr>
            </w:pPr>
            <w:r w:rsidRPr="00B657C1">
              <w:rPr>
                <w:iCs/>
              </w:rPr>
              <w:t>The M1 J19 Improvement project involve</w:t>
            </w:r>
            <w:r>
              <w:rPr>
                <w:iCs/>
              </w:rPr>
              <w:t>s</w:t>
            </w:r>
            <w:r w:rsidRPr="00B657C1">
              <w:rPr>
                <w:iCs/>
              </w:rPr>
              <w:t xml:space="preserve"> the Design and Construction of works which are highly complex and complicated, of a high structural content with significant earthwork </w:t>
            </w:r>
            <w:r w:rsidR="00FF41F7">
              <w:rPr>
                <w:iCs/>
              </w:rPr>
              <w:t>and TM implications</w:t>
            </w:r>
            <w:r w:rsidRPr="00B657C1">
              <w:rPr>
                <w:iCs/>
              </w:rPr>
              <w:t>, all in a very confined</w:t>
            </w:r>
            <w:r w:rsidR="00FF41F7">
              <w:rPr>
                <w:iCs/>
              </w:rPr>
              <w:t xml:space="preserve">, congested </w:t>
            </w:r>
            <w:r w:rsidRPr="00B657C1">
              <w:rPr>
                <w:iCs/>
              </w:rPr>
              <w:t xml:space="preserve"> and constrained area. </w:t>
            </w:r>
            <w:r w:rsidR="0017031A">
              <w:rPr>
                <w:iCs/>
              </w:rPr>
              <w:t xml:space="preserve">Refer </w:t>
            </w:r>
            <w:r w:rsidR="0017031A" w:rsidRPr="00A44854">
              <w:rPr>
                <w:b/>
                <w:iCs/>
              </w:rPr>
              <w:t xml:space="preserve">Figure </w:t>
            </w:r>
            <w:r w:rsidR="000830F6" w:rsidRPr="00A44854">
              <w:rPr>
                <w:b/>
                <w:iCs/>
              </w:rPr>
              <w:t>1</w:t>
            </w:r>
            <w:r w:rsidR="0017031A" w:rsidRPr="00A44854">
              <w:rPr>
                <w:b/>
                <w:iCs/>
              </w:rPr>
              <w:t>.</w:t>
            </w:r>
          </w:p>
          <w:p w:rsidR="0017031A" w:rsidRDefault="0017031A" w:rsidP="00934915">
            <w:pPr>
              <w:rPr>
                <w:iCs/>
              </w:rPr>
            </w:pPr>
          </w:p>
          <w:p w:rsidR="00B657C1" w:rsidRPr="0017031A" w:rsidRDefault="00B657C1" w:rsidP="00934915">
            <w:pPr>
              <w:rPr>
                <w:b/>
                <w:iCs/>
                <w:sz w:val="20"/>
                <w:szCs w:val="20"/>
              </w:rPr>
            </w:pPr>
            <w:r w:rsidRPr="00B657C1">
              <w:rPr>
                <w:iCs/>
              </w:rPr>
              <w:t xml:space="preserve">Consequently the production of a </w:t>
            </w:r>
            <w:r>
              <w:rPr>
                <w:iCs/>
              </w:rPr>
              <w:t xml:space="preserve">single </w:t>
            </w:r>
            <w:r w:rsidRPr="00B657C1">
              <w:rPr>
                <w:iCs/>
              </w:rPr>
              <w:t xml:space="preserve">3D BIM model which can be used for visualisation, </w:t>
            </w:r>
            <w:r w:rsidR="0017031A">
              <w:rPr>
                <w:iCs/>
              </w:rPr>
              <w:t>C</w:t>
            </w:r>
            <w:r w:rsidRPr="00B657C1">
              <w:rPr>
                <w:b/>
                <w:iCs/>
              </w:rPr>
              <w:t xml:space="preserve">lash </w:t>
            </w:r>
            <w:r w:rsidR="0017031A">
              <w:rPr>
                <w:b/>
                <w:iCs/>
              </w:rPr>
              <w:t>P</w:t>
            </w:r>
            <w:r w:rsidRPr="00B657C1">
              <w:rPr>
                <w:b/>
                <w:iCs/>
              </w:rPr>
              <w:t>revention</w:t>
            </w:r>
            <w:r w:rsidRPr="00B657C1">
              <w:rPr>
                <w:iCs/>
              </w:rPr>
              <w:t xml:space="preserve">, planning and phasing of construction, traffic management and earthworks strategy and temporary diversion of traffic, </w:t>
            </w:r>
            <w:r w:rsidR="00A44854">
              <w:rPr>
                <w:iCs/>
              </w:rPr>
              <w:t xml:space="preserve">is </w:t>
            </w:r>
            <w:r w:rsidRPr="00B657C1">
              <w:rPr>
                <w:iCs/>
              </w:rPr>
              <w:t>absolutely critical to the safe and timely construction of the scheme.</w:t>
            </w:r>
            <w:r w:rsidRPr="00817D31">
              <w:rPr>
                <w:b/>
                <w:i/>
                <w:iCs/>
                <w:sz w:val="20"/>
                <w:szCs w:val="20"/>
              </w:rPr>
              <w:t xml:space="preserve"> </w:t>
            </w:r>
            <w:r w:rsidR="0017031A" w:rsidRPr="0017031A">
              <w:rPr>
                <w:iCs/>
              </w:rPr>
              <w:t>Refer</w:t>
            </w:r>
            <w:r w:rsidR="0017031A">
              <w:rPr>
                <w:b/>
                <w:iCs/>
                <w:sz w:val="20"/>
                <w:szCs w:val="20"/>
              </w:rPr>
              <w:t xml:space="preserve"> </w:t>
            </w:r>
            <w:r w:rsidR="000830F6" w:rsidRPr="00A44854">
              <w:rPr>
                <w:b/>
                <w:iCs/>
              </w:rPr>
              <w:t>Figure 2</w:t>
            </w:r>
          </w:p>
          <w:p w:rsidR="0017031A" w:rsidRDefault="0017031A" w:rsidP="00934915">
            <w:pPr>
              <w:rPr>
                <w:b/>
                <w:i/>
                <w:iCs/>
                <w:sz w:val="20"/>
                <w:szCs w:val="20"/>
              </w:rPr>
            </w:pPr>
          </w:p>
          <w:p w:rsidR="0017031A" w:rsidRDefault="0017031A" w:rsidP="00934915">
            <w:pPr>
              <w:rPr>
                <w:iCs/>
              </w:rPr>
            </w:pPr>
            <w:r w:rsidRPr="0017031A">
              <w:rPr>
                <w:iCs/>
              </w:rPr>
              <w:t xml:space="preserve">A BIM </w:t>
            </w:r>
            <w:r>
              <w:rPr>
                <w:iCs/>
              </w:rPr>
              <w:t>Business Case and Strategy was submitted to the Project Board and endorsed by them in July 12.</w:t>
            </w:r>
          </w:p>
          <w:p w:rsidR="0017031A" w:rsidRDefault="0017031A" w:rsidP="00934915">
            <w:pPr>
              <w:rPr>
                <w:iCs/>
              </w:rPr>
            </w:pPr>
          </w:p>
          <w:p w:rsidR="0017031A" w:rsidRPr="0017031A" w:rsidRDefault="0017031A" w:rsidP="00934915">
            <w:pPr>
              <w:rPr>
                <w:iCs/>
              </w:rPr>
            </w:pPr>
            <w:r>
              <w:rPr>
                <w:iCs/>
              </w:rPr>
              <w:t xml:space="preserve">A BIM Workflow was produced for the project, refer </w:t>
            </w:r>
            <w:r w:rsidRPr="00A44854">
              <w:rPr>
                <w:b/>
                <w:iCs/>
              </w:rPr>
              <w:t xml:space="preserve">Figure </w:t>
            </w:r>
            <w:r w:rsidR="000830F6" w:rsidRPr="00A44854">
              <w:rPr>
                <w:b/>
                <w:iCs/>
              </w:rPr>
              <w:t>4</w:t>
            </w:r>
            <w:r>
              <w:rPr>
                <w:iCs/>
              </w:rPr>
              <w:t xml:space="preserve"> and Detailed Design commenced in April 13.</w:t>
            </w:r>
          </w:p>
          <w:p w:rsidR="00651F89" w:rsidRPr="003542DF" w:rsidRDefault="00651F89" w:rsidP="0017031A">
            <w:pPr>
              <w:rPr>
                <w:rFonts w:cs="Arial"/>
                <w:lang w:val="en-US"/>
              </w:rPr>
            </w:pPr>
          </w:p>
        </w:tc>
      </w:tr>
      <w:tr w:rsidR="00FB79E5" w:rsidRPr="003542DF" w:rsidTr="00C56B81">
        <w:trPr>
          <w:trHeight w:val="798"/>
        </w:trPr>
        <w:tc>
          <w:tcPr>
            <w:tcW w:w="3278" w:type="dxa"/>
          </w:tcPr>
          <w:p w:rsidR="00FB79E5" w:rsidRPr="003542DF" w:rsidRDefault="00FB79E5" w:rsidP="00FB79E5">
            <w:pPr>
              <w:rPr>
                <w:rFonts w:cs="Arial"/>
                <w:lang w:val="en-US"/>
              </w:rPr>
            </w:pPr>
            <w:r>
              <w:rPr>
                <w:rFonts w:cs="Arial"/>
                <w:lang w:val="en-US"/>
              </w:rPr>
              <w:lastRenderedPageBreak/>
              <w:t xml:space="preserve">Short Overview of </w:t>
            </w:r>
            <w:r w:rsidR="00C55071">
              <w:rPr>
                <w:rFonts w:cs="Arial"/>
                <w:lang w:val="en-US"/>
              </w:rPr>
              <w:t>Initiative to solve the i</w:t>
            </w:r>
            <w:r>
              <w:rPr>
                <w:rFonts w:cs="Arial"/>
                <w:lang w:val="en-US"/>
              </w:rPr>
              <w:t>ssue</w:t>
            </w:r>
          </w:p>
        </w:tc>
        <w:tc>
          <w:tcPr>
            <w:tcW w:w="3642" w:type="dxa"/>
          </w:tcPr>
          <w:p w:rsidR="00FB79E5" w:rsidRDefault="00FB79E5" w:rsidP="00FB79E5">
            <w:pPr>
              <w:rPr>
                <w:rFonts w:cs="Arial"/>
                <w:color w:val="3366FF"/>
                <w:lang w:val="en-US"/>
              </w:rPr>
            </w:pPr>
            <w:r w:rsidRPr="00E06389">
              <w:rPr>
                <w:rFonts w:cs="Arial"/>
                <w:color w:val="3366FF"/>
                <w:lang w:val="en-US"/>
              </w:rPr>
              <w:t xml:space="preserve">How does this initiative work and how was it put into practice? </w:t>
            </w:r>
            <w:r w:rsidRPr="00E06389">
              <w:rPr>
                <w:rFonts w:cs="Arial"/>
                <w:color w:val="3366FF"/>
                <w:lang w:val="en-US"/>
              </w:rPr>
              <w:br/>
              <w:t xml:space="preserve">Why was a different way of doing things seen as necessary/a good idea? </w:t>
            </w:r>
            <w:r w:rsidR="003032CD">
              <w:rPr>
                <w:rFonts w:cs="Arial"/>
                <w:color w:val="3366FF"/>
                <w:lang w:val="en-US"/>
              </w:rPr>
              <w:br/>
            </w:r>
            <w:r w:rsidR="003032CD" w:rsidRPr="00E06389">
              <w:rPr>
                <w:rFonts w:cs="Arial"/>
                <w:color w:val="3366FF"/>
                <w:lang w:val="en-US"/>
              </w:rPr>
              <w:t>What did you do differently?</w:t>
            </w:r>
          </w:p>
          <w:p w:rsidR="003C2C6B" w:rsidRPr="003C2C6B" w:rsidRDefault="003C2C6B" w:rsidP="00C56B81">
            <w:pPr>
              <w:rPr>
                <w:rFonts w:cs="Arial"/>
                <w:i/>
                <w:color w:val="FF0000"/>
                <w:sz w:val="22"/>
                <w:szCs w:val="22"/>
                <w:lang w:val="en-US"/>
              </w:rPr>
            </w:pPr>
          </w:p>
        </w:tc>
        <w:tc>
          <w:tcPr>
            <w:tcW w:w="4371" w:type="dxa"/>
          </w:tcPr>
          <w:p w:rsidR="002276BC" w:rsidRDefault="002276BC" w:rsidP="002276BC">
            <w:pPr>
              <w:rPr>
                <w:rFonts w:cs="Arial"/>
                <w:lang w:val="en-US"/>
              </w:rPr>
            </w:pPr>
            <w:r>
              <w:rPr>
                <w:rFonts w:cs="Arial"/>
                <w:lang w:val="en-US"/>
              </w:rPr>
              <w:t>A commitment to delivering the M1 J19 in a BIM environment was made by Skanska and Jacobs.</w:t>
            </w:r>
            <w:r w:rsidR="00D317E5">
              <w:rPr>
                <w:rFonts w:cs="Arial"/>
                <w:lang w:val="en-US"/>
              </w:rPr>
              <w:t xml:space="preserve"> </w:t>
            </w:r>
            <w:r>
              <w:rPr>
                <w:rFonts w:cs="Arial"/>
                <w:lang w:val="en-US"/>
              </w:rPr>
              <w:t xml:space="preserve">That commitment </w:t>
            </w:r>
            <w:r w:rsidR="00D317E5">
              <w:rPr>
                <w:rFonts w:cs="Arial"/>
                <w:lang w:val="en-US"/>
              </w:rPr>
              <w:t xml:space="preserve">was </w:t>
            </w:r>
            <w:r>
              <w:rPr>
                <w:rFonts w:cs="Arial"/>
                <w:lang w:val="en-US"/>
              </w:rPr>
              <w:t xml:space="preserve">to deliver </w:t>
            </w:r>
            <w:r w:rsidR="004540E5">
              <w:rPr>
                <w:rFonts w:cs="Arial"/>
                <w:lang w:val="en-US"/>
              </w:rPr>
              <w:t xml:space="preserve">a single </w:t>
            </w:r>
            <w:r>
              <w:rPr>
                <w:rFonts w:cs="Arial"/>
                <w:lang w:val="en-US"/>
              </w:rPr>
              <w:t xml:space="preserve">3D model as part of the new design </w:t>
            </w:r>
            <w:r w:rsidR="00C56B81">
              <w:rPr>
                <w:rFonts w:cs="Arial"/>
                <w:lang w:val="en-US"/>
              </w:rPr>
              <w:t xml:space="preserve">process </w:t>
            </w:r>
            <w:r>
              <w:rPr>
                <w:rFonts w:cs="Arial"/>
                <w:lang w:val="en-US"/>
              </w:rPr>
              <w:t>to take place.</w:t>
            </w:r>
          </w:p>
          <w:p w:rsidR="00C56B81" w:rsidRDefault="00C56B81" w:rsidP="002276BC">
            <w:pPr>
              <w:rPr>
                <w:rFonts w:cs="Arial"/>
                <w:lang w:val="en-US"/>
              </w:rPr>
            </w:pPr>
          </w:p>
          <w:p w:rsidR="000A1366" w:rsidRDefault="000A1366" w:rsidP="00D317E5">
            <w:pPr>
              <w:rPr>
                <w:rFonts w:cs="Arial"/>
                <w:lang w:val="en-US"/>
              </w:rPr>
            </w:pPr>
            <w:r>
              <w:rPr>
                <w:rFonts w:cs="Arial"/>
                <w:lang w:val="en-US"/>
              </w:rPr>
              <w:t xml:space="preserve">The objective of the single 3D </w:t>
            </w:r>
            <w:r w:rsidR="008E483B">
              <w:rPr>
                <w:rFonts w:cs="Arial"/>
                <w:lang w:val="en-US"/>
              </w:rPr>
              <w:t>d</w:t>
            </w:r>
            <w:r>
              <w:rPr>
                <w:rFonts w:cs="Arial"/>
                <w:lang w:val="en-US"/>
              </w:rPr>
              <w:t xml:space="preserve">etailed </w:t>
            </w:r>
            <w:r w:rsidR="008E483B">
              <w:rPr>
                <w:rFonts w:cs="Arial"/>
                <w:lang w:val="en-US"/>
              </w:rPr>
              <w:t>d</w:t>
            </w:r>
            <w:r>
              <w:rPr>
                <w:rFonts w:cs="Arial"/>
                <w:lang w:val="en-US"/>
              </w:rPr>
              <w:t xml:space="preserve">esign model is to provide a final design of all Civil works that </w:t>
            </w:r>
            <w:r w:rsidR="008E483B">
              <w:rPr>
                <w:rFonts w:cs="Arial"/>
                <w:lang w:val="en-US"/>
              </w:rPr>
              <w:t>incorporates</w:t>
            </w:r>
            <w:r>
              <w:rPr>
                <w:rFonts w:cs="Arial"/>
                <w:lang w:val="en-US"/>
              </w:rPr>
              <w:t xml:space="preserve"> </w:t>
            </w:r>
            <w:r w:rsidR="008E483B">
              <w:rPr>
                <w:rFonts w:cs="Arial"/>
                <w:lang w:val="en-US"/>
              </w:rPr>
              <w:t xml:space="preserve">and integrates </w:t>
            </w:r>
            <w:r>
              <w:rPr>
                <w:rFonts w:cs="Arial"/>
                <w:lang w:val="en-US"/>
              </w:rPr>
              <w:t>all the individual design elements (alignment, fencing, safety barrier, drainage, lighting signs, etc)</w:t>
            </w:r>
            <w:r w:rsidR="008E483B">
              <w:rPr>
                <w:rFonts w:cs="Arial"/>
                <w:lang w:val="en-US"/>
              </w:rPr>
              <w:t xml:space="preserve">. </w:t>
            </w:r>
            <w:r>
              <w:rPr>
                <w:rFonts w:cs="Arial"/>
                <w:lang w:val="en-US"/>
              </w:rPr>
              <w:t xml:space="preserve"> </w:t>
            </w:r>
            <w:r w:rsidR="008E483B">
              <w:rPr>
                <w:rFonts w:cs="Arial"/>
                <w:lang w:val="en-US"/>
              </w:rPr>
              <w:t xml:space="preserve">Each individual design layer can be overlaid in the 3D model at any time and checked for clashes. </w:t>
            </w:r>
          </w:p>
          <w:p w:rsidR="000A1366" w:rsidRDefault="000A1366" w:rsidP="00D317E5">
            <w:pPr>
              <w:rPr>
                <w:rFonts w:cs="Arial"/>
                <w:lang w:val="en-US"/>
              </w:rPr>
            </w:pPr>
          </w:p>
          <w:p w:rsidR="00D317E5" w:rsidRDefault="00D317E5" w:rsidP="00D317E5">
            <w:pPr>
              <w:rPr>
                <w:rFonts w:cs="Arial"/>
                <w:lang w:val="en-US"/>
              </w:rPr>
            </w:pPr>
            <w:r>
              <w:rPr>
                <w:rFonts w:cs="Arial"/>
                <w:lang w:val="en-US"/>
              </w:rPr>
              <w:t xml:space="preserve">Using BIM as an overall approach to design </w:t>
            </w:r>
            <w:r w:rsidRPr="00651F89">
              <w:rPr>
                <w:rFonts w:cs="Arial"/>
                <w:i/>
                <w:lang w:val="en-US"/>
              </w:rPr>
              <w:t>(full 3D models shared and coordination throughout the design process, based upon BS1192)</w:t>
            </w:r>
            <w:r>
              <w:rPr>
                <w:rFonts w:cs="Arial"/>
                <w:lang w:val="en-US"/>
              </w:rPr>
              <w:t xml:space="preserve"> gave better visibility to other design disciplines and to the other members of the delivery team.</w:t>
            </w:r>
          </w:p>
          <w:p w:rsidR="00D317E5" w:rsidRDefault="00D317E5" w:rsidP="00D317E5">
            <w:pPr>
              <w:rPr>
                <w:rFonts w:cs="Arial"/>
                <w:lang w:val="en-US"/>
              </w:rPr>
            </w:pPr>
          </w:p>
          <w:p w:rsidR="00D317E5" w:rsidRDefault="00920BA2" w:rsidP="00D317E5">
            <w:pPr>
              <w:rPr>
                <w:rFonts w:cs="Arial"/>
                <w:lang w:val="en-US"/>
              </w:rPr>
            </w:pPr>
            <w:r w:rsidRPr="00920BA2">
              <w:rPr>
                <w:rFonts w:cs="Arial"/>
                <w:lang w:val="en-US"/>
              </w:rPr>
              <w:t>A review of clashes</w:t>
            </w:r>
            <w:r>
              <w:rPr>
                <w:rFonts w:cs="Arial"/>
                <w:b/>
                <w:lang w:val="en-US"/>
              </w:rPr>
              <w:t xml:space="preserve"> </w:t>
            </w:r>
            <w:r w:rsidR="00D317E5">
              <w:rPr>
                <w:rFonts w:cs="Arial"/>
                <w:lang w:val="en-US"/>
              </w:rPr>
              <w:t xml:space="preserve">at key gateways has been replaced with continuous formal and informal design review processes based entirely upon BIM. The term </w:t>
            </w:r>
            <w:r w:rsidR="00D317E5" w:rsidRPr="00F40ACC">
              <w:rPr>
                <w:rFonts w:cs="Arial"/>
                <w:b/>
                <w:lang w:val="en-US"/>
              </w:rPr>
              <w:t>Clash Prevention</w:t>
            </w:r>
            <w:r w:rsidR="00D317E5">
              <w:rPr>
                <w:rFonts w:cs="Arial"/>
                <w:lang w:val="en-US"/>
              </w:rPr>
              <w:t xml:space="preserve"> has been used to reflect this change in approach.</w:t>
            </w:r>
          </w:p>
          <w:p w:rsidR="00D317E5" w:rsidRDefault="00D317E5" w:rsidP="00C56B81">
            <w:pPr>
              <w:rPr>
                <w:rFonts w:cs="Arial"/>
                <w:lang w:val="en-US"/>
              </w:rPr>
            </w:pPr>
          </w:p>
          <w:p w:rsidR="00C56B81" w:rsidRDefault="00C56B81" w:rsidP="00C56B81">
            <w:pPr>
              <w:rPr>
                <w:rFonts w:cs="Arial"/>
                <w:lang w:val="en-US"/>
              </w:rPr>
            </w:pPr>
            <w:r>
              <w:rPr>
                <w:rFonts w:cs="Arial"/>
                <w:lang w:val="en-US"/>
              </w:rPr>
              <w:t>The sharing of the 3D models throughout the design team and the delivery team gave early visibility to Design Options from all disciplines. These are continuously checked against existing assets and against all elements of the design.</w:t>
            </w:r>
          </w:p>
          <w:p w:rsidR="00C56B81" w:rsidRDefault="00C56B81" w:rsidP="00C56B81">
            <w:pPr>
              <w:rPr>
                <w:rFonts w:cs="Arial"/>
                <w:lang w:val="en-US"/>
              </w:rPr>
            </w:pPr>
          </w:p>
          <w:p w:rsidR="00C56B81" w:rsidRDefault="00C56B81" w:rsidP="00C56B81">
            <w:pPr>
              <w:rPr>
                <w:rFonts w:cs="Arial"/>
                <w:lang w:val="en-US"/>
              </w:rPr>
            </w:pPr>
            <w:r>
              <w:rPr>
                <w:rFonts w:cs="Arial"/>
                <w:lang w:val="en-US"/>
              </w:rPr>
              <w:lastRenderedPageBreak/>
              <w:t>Rather than waiting for key design gateways to share design proposals, 3D models have enabled rapid and better informed decision making to take place.</w:t>
            </w:r>
          </w:p>
          <w:p w:rsidR="00C56B81" w:rsidRDefault="00C56B81" w:rsidP="00C56B81">
            <w:pPr>
              <w:rPr>
                <w:rFonts w:cs="Arial"/>
                <w:lang w:val="en-US"/>
              </w:rPr>
            </w:pPr>
          </w:p>
          <w:p w:rsidR="00C56B81" w:rsidRDefault="00C56B81" w:rsidP="00C56B81">
            <w:pPr>
              <w:rPr>
                <w:rFonts w:cs="Arial"/>
                <w:lang w:val="en-US"/>
              </w:rPr>
            </w:pPr>
            <w:r>
              <w:rPr>
                <w:rFonts w:cs="Arial"/>
                <w:lang w:val="en-US"/>
              </w:rPr>
              <w:t>The ad-hoc review process happens at all points in the process, with specific gateway events</w:t>
            </w:r>
            <w:r w:rsidR="00F40ACC">
              <w:rPr>
                <w:rFonts w:cs="Arial"/>
                <w:lang w:val="en-US"/>
              </w:rPr>
              <w:t xml:space="preserve"> still</w:t>
            </w:r>
            <w:r>
              <w:rPr>
                <w:rFonts w:cs="Arial"/>
                <w:lang w:val="en-US"/>
              </w:rPr>
              <w:t xml:space="preserve"> used to run more formal Clash Reviews to try and capture as many issues and problems as possible.</w:t>
            </w:r>
          </w:p>
          <w:p w:rsidR="00693FCF" w:rsidRDefault="00693FCF" w:rsidP="00C56B81">
            <w:pPr>
              <w:rPr>
                <w:rFonts w:cs="Arial"/>
                <w:lang w:val="en-US"/>
              </w:rPr>
            </w:pPr>
          </w:p>
          <w:p w:rsidR="00693FCF" w:rsidRDefault="00693FCF" w:rsidP="00C56B81">
            <w:pPr>
              <w:rPr>
                <w:rFonts w:cs="Arial"/>
                <w:lang w:val="en-US"/>
              </w:rPr>
            </w:pPr>
            <w:r>
              <w:rPr>
                <w:rFonts w:cs="Arial"/>
                <w:lang w:val="en-US"/>
              </w:rPr>
              <w:t xml:space="preserve">A Clash/Issues tracker is maintained by both Jacobs and Skanska and is used to formally identify and monitor issues. Refer </w:t>
            </w:r>
            <w:r w:rsidRPr="00A44854">
              <w:rPr>
                <w:rFonts w:cs="Arial"/>
                <w:b/>
                <w:lang w:val="en-US"/>
              </w:rPr>
              <w:t>Figure 6</w:t>
            </w:r>
            <w:r>
              <w:rPr>
                <w:rFonts w:cs="Arial"/>
                <w:lang w:val="en-US"/>
              </w:rPr>
              <w:t>. Over 100 clashes have been recorded to date.</w:t>
            </w:r>
            <w:r w:rsidR="00A44854">
              <w:rPr>
                <w:rFonts w:cs="Arial"/>
                <w:lang w:val="en-US"/>
              </w:rPr>
              <w:t xml:space="preserve"> Examples of Typical clashes are shown in </w:t>
            </w:r>
            <w:r w:rsidR="00A44854" w:rsidRPr="00A44854">
              <w:rPr>
                <w:rFonts w:cs="Arial"/>
                <w:b/>
                <w:lang w:val="en-US"/>
              </w:rPr>
              <w:t>Figures 7 and 8.</w:t>
            </w:r>
            <w:r w:rsidR="00A44854">
              <w:rPr>
                <w:rFonts w:cs="Arial"/>
                <w:lang w:val="en-US"/>
              </w:rPr>
              <w:t xml:space="preserve"> </w:t>
            </w:r>
          </w:p>
          <w:p w:rsidR="00C56B81" w:rsidRPr="003542DF" w:rsidRDefault="00C56B81" w:rsidP="00C56B81">
            <w:pPr>
              <w:rPr>
                <w:rFonts w:cs="Arial"/>
                <w:lang w:val="en-US"/>
              </w:rPr>
            </w:pPr>
          </w:p>
        </w:tc>
      </w:tr>
      <w:tr w:rsidR="00FB79E5" w:rsidRPr="003542DF" w:rsidTr="00714974">
        <w:trPr>
          <w:trHeight w:val="1145"/>
        </w:trPr>
        <w:tc>
          <w:tcPr>
            <w:tcW w:w="3278" w:type="dxa"/>
          </w:tcPr>
          <w:p w:rsidR="00FB79E5" w:rsidRPr="003542DF" w:rsidRDefault="00FB79E5" w:rsidP="00FB79E5">
            <w:pPr>
              <w:rPr>
                <w:rFonts w:cs="Arial"/>
                <w:lang w:val="en-US"/>
              </w:rPr>
            </w:pPr>
          </w:p>
        </w:tc>
        <w:tc>
          <w:tcPr>
            <w:tcW w:w="3642" w:type="dxa"/>
          </w:tcPr>
          <w:p w:rsidR="00FB79E5" w:rsidRPr="00E06389" w:rsidRDefault="00B832B7" w:rsidP="00FB79E5">
            <w:pPr>
              <w:rPr>
                <w:rFonts w:cs="Arial"/>
                <w:color w:val="3366FF"/>
                <w:lang w:val="en-US"/>
              </w:rPr>
            </w:pPr>
            <w:r w:rsidRPr="00E06389">
              <w:rPr>
                <w:rFonts w:cs="Arial"/>
                <w:color w:val="3366FF"/>
                <w:lang w:val="en-US"/>
              </w:rPr>
              <w:t>Please state if departures to standards were require</w:t>
            </w:r>
            <w:r>
              <w:rPr>
                <w:rFonts w:cs="Arial"/>
                <w:color w:val="3366FF"/>
                <w:lang w:val="en-US"/>
              </w:rPr>
              <w:t>d</w:t>
            </w:r>
            <w:r w:rsidRPr="00E06389">
              <w:rPr>
                <w:rFonts w:cs="Arial"/>
                <w:color w:val="3366FF"/>
                <w:lang w:val="en-US"/>
              </w:rPr>
              <w:t xml:space="preserve"> and what approvals were sought for those departures.</w:t>
            </w:r>
            <w:r w:rsidR="004321D3">
              <w:rPr>
                <w:rFonts w:cs="Arial"/>
                <w:color w:val="3366FF"/>
                <w:lang w:val="en-US"/>
              </w:rPr>
              <w:br/>
            </w:r>
            <w:r>
              <w:rPr>
                <w:rFonts w:cs="Arial"/>
                <w:color w:val="3366FF"/>
                <w:lang w:val="en-US"/>
              </w:rPr>
              <w:t xml:space="preserve">What difficulties did you encounter when requesting departures?  </w:t>
            </w:r>
          </w:p>
        </w:tc>
        <w:tc>
          <w:tcPr>
            <w:tcW w:w="4371" w:type="dxa"/>
          </w:tcPr>
          <w:p w:rsidR="00714974" w:rsidRPr="003542DF" w:rsidRDefault="00EC20D7" w:rsidP="00FB79E5">
            <w:pPr>
              <w:rPr>
                <w:rFonts w:cs="Arial"/>
                <w:lang w:val="en-US"/>
              </w:rPr>
            </w:pPr>
            <w:r>
              <w:rPr>
                <w:rFonts w:cs="Arial"/>
                <w:lang w:val="en-US"/>
              </w:rPr>
              <w:t>Not applicable</w:t>
            </w:r>
          </w:p>
        </w:tc>
      </w:tr>
      <w:tr w:rsidR="00FB79E5" w:rsidRPr="003542DF" w:rsidTr="007125E9">
        <w:trPr>
          <w:trHeight w:val="798"/>
        </w:trPr>
        <w:tc>
          <w:tcPr>
            <w:tcW w:w="3278" w:type="dxa"/>
          </w:tcPr>
          <w:p w:rsidR="00FB79E5" w:rsidRPr="003542DF" w:rsidRDefault="00FB79E5" w:rsidP="00FB79E5">
            <w:pPr>
              <w:rPr>
                <w:rFonts w:cs="Arial"/>
                <w:lang w:val="en-US"/>
              </w:rPr>
            </w:pPr>
            <w:r>
              <w:rPr>
                <w:rFonts w:cs="Arial"/>
                <w:lang w:val="en-US"/>
              </w:rPr>
              <w:t>Justification of Selectivity Matrix Indicators</w:t>
            </w:r>
          </w:p>
        </w:tc>
        <w:tc>
          <w:tcPr>
            <w:tcW w:w="3642" w:type="dxa"/>
          </w:tcPr>
          <w:p w:rsidR="00FB79E5" w:rsidRPr="00E06389" w:rsidRDefault="00FB79E5" w:rsidP="00FB79E5">
            <w:pPr>
              <w:rPr>
                <w:rFonts w:cs="Arial"/>
                <w:color w:val="3366FF"/>
                <w:lang w:val="en-US"/>
              </w:rPr>
            </w:pPr>
            <w:r w:rsidRPr="00E06389">
              <w:rPr>
                <w:rFonts w:cs="Arial"/>
                <w:color w:val="3366FF"/>
                <w:lang w:val="en-US"/>
              </w:rPr>
              <w:t>Please ensure your justification is robust and that the issue has a proven track record</w:t>
            </w:r>
            <w:r w:rsidR="00377F22">
              <w:rPr>
                <w:rFonts w:cs="Arial"/>
                <w:color w:val="3366FF"/>
                <w:lang w:val="en-US"/>
              </w:rPr>
              <w:t xml:space="preserve">. </w:t>
            </w:r>
            <w:r w:rsidR="004321D3">
              <w:rPr>
                <w:rFonts w:cs="Arial"/>
                <w:color w:val="3366FF"/>
                <w:lang w:val="en-US"/>
              </w:rPr>
              <w:t xml:space="preserve">If the idea is new </w:t>
            </w:r>
            <w:r w:rsidR="00377F22">
              <w:rPr>
                <w:rFonts w:cs="Arial"/>
                <w:color w:val="3366FF"/>
                <w:lang w:val="en-US"/>
              </w:rPr>
              <w:t>ensure</w:t>
            </w:r>
            <w:r w:rsidR="004321D3">
              <w:rPr>
                <w:rFonts w:cs="Arial"/>
                <w:color w:val="3366FF"/>
                <w:lang w:val="en-US"/>
              </w:rPr>
              <w:t xml:space="preserve"> it</w:t>
            </w:r>
            <w:r w:rsidR="00377F22">
              <w:rPr>
                <w:rFonts w:cs="Arial"/>
                <w:color w:val="3366FF"/>
                <w:lang w:val="en-US"/>
              </w:rPr>
              <w:t xml:space="preserve"> is</w:t>
            </w:r>
            <w:r w:rsidR="004321D3">
              <w:rPr>
                <w:rFonts w:cs="Arial"/>
                <w:color w:val="3366FF"/>
                <w:lang w:val="en-US"/>
              </w:rPr>
              <w:t xml:space="preserve"> reliabl</w:t>
            </w:r>
            <w:r w:rsidR="00377F22">
              <w:rPr>
                <w:rFonts w:cs="Arial"/>
                <w:color w:val="3366FF"/>
                <w:lang w:val="en-US"/>
              </w:rPr>
              <w:t>e</w:t>
            </w:r>
            <w:r w:rsidRPr="00E06389">
              <w:rPr>
                <w:rFonts w:cs="Arial"/>
                <w:color w:val="3366FF"/>
                <w:lang w:val="en-US"/>
              </w:rPr>
              <w:t>.</w:t>
            </w:r>
            <w:r w:rsidR="00377F22">
              <w:rPr>
                <w:rFonts w:cs="Arial"/>
                <w:color w:val="3366FF"/>
                <w:lang w:val="en-US"/>
              </w:rPr>
              <w:br/>
            </w:r>
            <w:r w:rsidRPr="00E06389">
              <w:rPr>
                <w:rFonts w:cs="Arial"/>
                <w:color w:val="3366FF"/>
                <w:lang w:val="en-US"/>
              </w:rPr>
              <w:t>Provide your reasoning why you have assessed any of the selectivity criteria as highly beneficial:</w:t>
            </w:r>
          </w:p>
          <w:p w:rsidR="00FB79E5" w:rsidRPr="00E06389" w:rsidRDefault="00FB79E5" w:rsidP="00FB79E5">
            <w:pPr>
              <w:rPr>
                <w:rFonts w:cs="Arial"/>
                <w:color w:val="3366FF"/>
                <w:lang w:val="en-US"/>
              </w:rPr>
            </w:pPr>
            <w:r w:rsidRPr="00E06389">
              <w:rPr>
                <w:rFonts w:cs="Arial"/>
                <w:color w:val="3366FF"/>
                <w:lang w:val="en-US"/>
              </w:rPr>
              <w:t>Note £ Savings:</w:t>
            </w:r>
          </w:p>
          <w:p w:rsidR="00FB79E5" w:rsidRPr="00E06389" w:rsidRDefault="00FB79E5" w:rsidP="00FB79E5">
            <w:pPr>
              <w:rPr>
                <w:rFonts w:cs="Arial"/>
                <w:color w:val="3366FF"/>
                <w:lang w:val="en-US"/>
              </w:rPr>
            </w:pPr>
            <w:r w:rsidRPr="00E06389">
              <w:rPr>
                <w:rFonts w:cs="Arial"/>
                <w:color w:val="3366FF"/>
                <w:lang w:val="en-US"/>
              </w:rPr>
              <w:t>Note savings to the schedule</w:t>
            </w:r>
            <w:r w:rsidR="004B74AD">
              <w:rPr>
                <w:rFonts w:cs="Arial"/>
                <w:color w:val="3366FF"/>
                <w:lang w:val="en-US"/>
              </w:rPr>
              <w:t xml:space="preserve"> of </w:t>
            </w:r>
            <w:r w:rsidRPr="00E06389">
              <w:rPr>
                <w:rFonts w:cs="Arial"/>
                <w:color w:val="3366FF"/>
                <w:lang w:val="en-US"/>
              </w:rPr>
              <w:t xml:space="preserve"> program</w:t>
            </w:r>
            <w:r w:rsidR="004B74AD">
              <w:rPr>
                <w:rFonts w:cs="Arial"/>
                <w:color w:val="3366FF"/>
                <w:lang w:val="en-US"/>
              </w:rPr>
              <w:t>m</w:t>
            </w:r>
            <w:r w:rsidRPr="00E06389">
              <w:rPr>
                <w:rFonts w:cs="Arial"/>
                <w:color w:val="3366FF"/>
                <w:lang w:val="en-US"/>
              </w:rPr>
              <w:t>e</w:t>
            </w:r>
            <w:r w:rsidR="004B74AD">
              <w:rPr>
                <w:rFonts w:cs="Arial"/>
                <w:color w:val="3366FF"/>
                <w:lang w:val="en-US"/>
              </w:rPr>
              <w:t xml:space="preserve"> and efficiencies against budget </w:t>
            </w:r>
            <w:r w:rsidRPr="00E06389">
              <w:rPr>
                <w:rFonts w:cs="Arial"/>
                <w:color w:val="3366FF"/>
                <w:lang w:val="en-US"/>
              </w:rPr>
              <w:t>:</w:t>
            </w:r>
          </w:p>
          <w:p w:rsidR="00FB79E5" w:rsidRPr="00E06389" w:rsidRDefault="00FB79E5" w:rsidP="00FB79E5">
            <w:pPr>
              <w:rPr>
                <w:rFonts w:cs="Arial"/>
                <w:color w:val="3366FF"/>
                <w:lang w:val="en-US"/>
              </w:rPr>
            </w:pPr>
            <w:r w:rsidRPr="00E06389">
              <w:rPr>
                <w:rFonts w:cs="Arial"/>
                <w:color w:val="3366FF"/>
                <w:lang w:val="en-US"/>
              </w:rPr>
              <w:t>Note impact on journey reliability:</w:t>
            </w:r>
          </w:p>
          <w:p w:rsidR="00FB79E5" w:rsidRPr="00E06389" w:rsidRDefault="00FB79E5" w:rsidP="00FB79E5">
            <w:pPr>
              <w:rPr>
                <w:rFonts w:cs="Arial"/>
                <w:color w:val="3366FF"/>
                <w:lang w:val="en-US"/>
              </w:rPr>
            </w:pPr>
            <w:r w:rsidRPr="00E06389">
              <w:rPr>
                <w:rFonts w:cs="Arial"/>
                <w:color w:val="3366FF"/>
                <w:lang w:val="en-US"/>
              </w:rPr>
              <w:t>Note benefits to Health and Safety:</w:t>
            </w:r>
          </w:p>
          <w:p w:rsidR="00FB79E5" w:rsidRPr="00E06389" w:rsidRDefault="00FB79E5" w:rsidP="00FB79E5">
            <w:pPr>
              <w:rPr>
                <w:rFonts w:cs="Arial"/>
                <w:color w:val="3366FF"/>
                <w:lang w:val="en-US"/>
              </w:rPr>
            </w:pPr>
            <w:r w:rsidRPr="00E06389">
              <w:rPr>
                <w:rFonts w:cs="Arial"/>
                <w:color w:val="3366FF"/>
                <w:lang w:val="en-US"/>
              </w:rPr>
              <w:t>Note benefits to Highway Agency Reputation and impact on diversity and integration</w:t>
            </w:r>
          </w:p>
          <w:p w:rsidR="00FB79E5" w:rsidRDefault="00FB79E5" w:rsidP="00FB79E5">
            <w:pPr>
              <w:rPr>
                <w:rFonts w:cs="Arial"/>
                <w:color w:val="3366FF"/>
                <w:lang w:val="en-US"/>
              </w:rPr>
            </w:pPr>
            <w:r w:rsidRPr="00E06389">
              <w:rPr>
                <w:rFonts w:cs="Arial"/>
                <w:color w:val="3366FF"/>
                <w:lang w:val="en-US"/>
              </w:rPr>
              <w:t>Note contribution to sustainability/ the environment</w:t>
            </w:r>
          </w:p>
          <w:p w:rsidR="00525AA6" w:rsidRPr="00525AA6" w:rsidRDefault="00525AA6" w:rsidP="007125E9">
            <w:pPr>
              <w:rPr>
                <w:rFonts w:cs="Arial"/>
                <w:i/>
                <w:color w:val="FF0000"/>
                <w:sz w:val="22"/>
                <w:szCs w:val="22"/>
                <w:lang w:val="en-US"/>
              </w:rPr>
            </w:pPr>
          </w:p>
        </w:tc>
        <w:tc>
          <w:tcPr>
            <w:tcW w:w="4371" w:type="dxa"/>
          </w:tcPr>
          <w:p w:rsidR="00B96027" w:rsidRPr="00B96027" w:rsidRDefault="00B96027" w:rsidP="007125E9">
            <w:pPr>
              <w:rPr>
                <w:u w:val="single"/>
              </w:rPr>
            </w:pPr>
            <w:r w:rsidRPr="00B96027">
              <w:rPr>
                <w:u w:val="single"/>
              </w:rPr>
              <w:t>Costs</w:t>
            </w:r>
          </w:p>
          <w:p w:rsidR="003F0E9E" w:rsidRDefault="00920BA2" w:rsidP="007125E9">
            <w:r w:rsidRPr="00920BA2">
              <w:t xml:space="preserve">Statistics show that greater benefits can be derived from using BIM over traditional methods as this shifts the level of effort to earlier in the project when the ability to impact project cost and performance is high and the cost of making design changes is low. </w:t>
            </w:r>
            <w:r w:rsidR="003F0E9E">
              <w:t xml:space="preserve">Refer </w:t>
            </w:r>
            <w:r w:rsidR="003F0E9E" w:rsidRPr="00A44854">
              <w:rPr>
                <w:b/>
              </w:rPr>
              <w:t>Figure 5.</w:t>
            </w:r>
          </w:p>
          <w:p w:rsidR="003F0E9E" w:rsidRDefault="003F0E9E" w:rsidP="007125E9"/>
          <w:p w:rsidR="00693FCF" w:rsidRDefault="00693FCF" w:rsidP="007125E9">
            <w:pPr>
              <w:rPr>
                <w:rFonts w:cs="Arial"/>
              </w:rPr>
            </w:pPr>
            <w:r w:rsidRPr="00920BA2">
              <w:t>The use of BIM facilitate</w:t>
            </w:r>
            <w:r>
              <w:t xml:space="preserve">s Jacobs and </w:t>
            </w:r>
            <w:r w:rsidRPr="00920BA2">
              <w:t xml:space="preserve"> Skanska being able to review and influence the design prior to the </w:t>
            </w:r>
            <w:r>
              <w:t xml:space="preserve">production of drawings. This </w:t>
            </w:r>
            <w:r w:rsidRPr="00920BA2">
              <w:t>enable</w:t>
            </w:r>
            <w:r>
              <w:t>s</w:t>
            </w:r>
            <w:r w:rsidRPr="00920BA2">
              <w:t xml:space="preserve"> construction and constructability issues to be considered earlier in the design process and reduce the number of drawing iterations </w:t>
            </w:r>
            <w:r>
              <w:t>and</w:t>
            </w:r>
            <w:r w:rsidRPr="00920BA2">
              <w:rPr>
                <w:rFonts w:cs="Arial"/>
              </w:rPr>
              <w:t xml:space="preserve"> deliver</w:t>
            </w:r>
            <w:r>
              <w:rPr>
                <w:rFonts w:cs="Arial"/>
              </w:rPr>
              <w:t>ing</w:t>
            </w:r>
            <w:r w:rsidRPr="00920BA2">
              <w:rPr>
                <w:rFonts w:cs="Arial"/>
              </w:rPr>
              <w:t xml:space="preserve"> savings </w:t>
            </w:r>
            <w:r>
              <w:rPr>
                <w:rFonts w:cs="Arial"/>
              </w:rPr>
              <w:t>o</w:t>
            </w:r>
            <w:r w:rsidRPr="00920BA2">
              <w:rPr>
                <w:rFonts w:cs="Arial"/>
              </w:rPr>
              <w:t>f the drawing production.</w:t>
            </w:r>
          </w:p>
          <w:p w:rsidR="00693FCF" w:rsidRDefault="00693FCF" w:rsidP="007125E9">
            <w:pPr>
              <w:rPr>
                <w:rFonts w:cs="Arial"/>
              </w:rPr>
            </w:pPr>
          </w:p>
          <w:p w:rsidR="00920BA2" w:rsidRPr="00920BA2" w:rsidRDefault="00920BA2" w:rsidP="007125E9">
            <w:r w:rsidRPr="00920BA2">
              <w:t xml:space="preserve">This </w:t>
            </w:r>
            <w:r w:rsidR="00B96027">
              <w:t xml:space="preserve">is </w:t>
            </w:r>
            <w:r w:rsidRPr="00920BA2">
              <w:t xml:space="preserve">vital in contributing towards achieving project cost and programme </w:t>
            </w:r>
            <w:r w:rsidRPr="00920BA2">
              <w:lastRenderedPageBreak/>
              <w:t xml:space="preserve">efficiencies on the M1 J19 and seeking maximum benefit from a return of investment. </w:t>
            </w:r>
          </w:p>
          <w:p w:rsidR="00920BA2" w:rsidRPr="00920BA2" w:rsidRDefault="00920BA2" w:rsidP="007125E9"/>
          <w:p w:rsidR="003F0E9E" w:rsidRDefault="003F0E9E" w:rsidP="003F0E9E">
            <w:pPr>
              <w:rPr>
                <w:iCs/>
              </w:rPr>
            </w:pPr>
            <w:r w:rsidRPr="00EC20D7">
              <w:rPr>
                <w:iCs/>
              </w:rPr>
              <w:t xml:space="preserve">As more elements of the design </w:t>
            </w:r>
            <w:r>
              <w:rPr>
                <w:iCs/>
              </w:rPr>
              <w:t xml:space="preserve">are </w:t>
            </w:r>
            <w:r w:rsidRPr="00EC20D7">
              <w:rPr>
                <w:iCs/>
              </w:rPr>
              <w:t xml:space="preserve">undertaken in 3D and included in the single model, </w:t>
            </w:r>
            <w:r>
              <w:rPr>
                <w:iCs/>
              </w:rPr>
              <w:t>C</w:t>
            </w:r>
            <w:r w:rsidRPr="00B657C1">
              <w:rPr>
                <w:b/>
                <w:iCs/>
              </w:rPr>
              <w:t xml:space="preserve">lash </w:t>
            </w:r>
            <w:r>
              <w:rPr>
                <w:b/>
                <w:iCs/>
              </w:rPr>
              <w:t>P</w:t>
            </w:r>
            <w:r w:rsidRPr="00B657C1">
              <w:rPr>
                <w:b/>
                <w:iCs/>
              </w:rPr>
              <w:t>revention</w:t>
            </w:r>
            <w:r w:rsidRPr="00EC20D7">
              <w:rPr>
                <w:iCs/>
              </w:rPr>
              <w:t xml:space="preserve"> </w:t>
            </w:r>
            <w:r>
              <w:rPr>
                <w:iCs/>
              </w:rPr>
              <w:t>is</w:t>
            </w:r>
            <w:r w:rsidRPr="00EC20D7">
              <w:rPr>
                <w:iCs/>
              </w:rPr>
              <w:t xml:space="preserve"> more readily undertaken at design stage </w:t>
            </w:r>
            <w:r>
              <w:rPr>
                <w:rFonts w:cs="Arial"/>
                <w:lang w:val="en-US"/>
              </w:rPr>
              <w:t>to help highlight and understand potential design conflicts</w:t>
            </w:r>
            <w:r w:rsidRPr="00EC20D7">
              <w:rPr>
                <w:iCs/>
              </w:rPr>
              <w:t xml:space="preserve"> and resolve</w:t>
            </w:r>
            <w:r>
              <w:rPr>
                <w:iCs/>
              </w:rPr>
              <w:t xml:space="preserve"> them </w:t>
            </w:r>
            <w:r w:rsidRPr="00EC20D7">
              <w:rPr>
                <w:iCs/>
              </w:rPr>
              <w:t xml:space="preserve">prior to construction. </w:t>
            </w:r>
          </w:p>
          <w:p w:rsidR="003F0E9E" w:rsidRDefault="003F0E9E" w:rsidP="003F0E9E">
            <w:pPr>
              <w:rPr>
                <w:iCs/>
              </w:rPr>
            </w:pPr>
          </w:p>
          <w:p w:rsidR="003F0E9E" w:rsidRDefault="003F0E9E" w:rsidP="003F0E9E">
            <w:pPr>
              <w:rPr>
                <w:iCs/>
              </w:rPr>
            </w:pPr>
            <w:r w:rsidRPr="00EC20D7">
              <w:rPr>
                <w:iCs/>
              </w:rPr>
              <w:t>Finding and fixing of design clashes during the design phase reduce</w:t>
            </w:r>
            <w:r>
              <w:rPr>
                <w:iCs/>
              </w:rPr>
              <w:t>s</w:t>
            </w:r>
            <w:r w:rsidRPr="00EC20D7">
              <w:rPr>
                <w:iCs/>
              </w:rPr>
              <w:t xml:space="preserve"> rework and disturbances on site, and enhance</w:t>
            </w:r>
            <w:r>
              <w:rPr>
                <w:iCs/>
              </w:rPr>
              <w:t>s</w:t>
            </w:r>
            <w:r w:rsidRPr="00EC20D7">
              <w:rPr>
                <w:iCs/>
              </w:rPr>
              <w:t xml:space="preserve"> the ability to prefabricate components off site e.g. </w:t>
            </w:r>
            <w:r>
              <w:rPr>
                <w:iCs/>
              </w:rPr>
              <w:t>T</w:t>
            </w:r>
            <w:r w:rsidRPr="00EC20D7">
              <w:rPr>
                <w:iCs/>
              </w:rPr>
              <w:t xml:space="preserve">emporary Works. </w:t>
            </w:r>
          </w:p>
          <w:p w:rsidR="003F0E9E" w:rsidRDefault="003F0E9E" w:rsidP="007125E9"/>
          <w:p w:rsidR="00B96027" w:rsidRPr="00B96027" w:rsidRDefault="00B96027" w:rsidP="007125E9">
            <w:pPr>
              <w:rPr>
                <w:rFonts w:cs="Arial"/>
                <w:u w:val="single"/>
                <w:lang w:val="en-US"/>
              </w:rPr>
            </w:pPr>
            <w:r w:rsidRPr="00B96027">
              <w:rPr>
                <w:rFonts w:cs="Arial"/>
                <w:u w:val="single"/>
                <w:lang w:val="en-US"/>
              </w:rPr>
              <w:t xml:space="preserve">Delivery </w:t>
            </w:r>
          </w:p>
          <w:p w:rsidR="00D43CC8" w:rsidRDefault="007125E9" w:rsidP="007125E9">
            <w:pPr>
              <w:rPr>
                <w:rFonts w:cs="Arial"/>
                <w:lang w:val="en-US"/>
              </w:rPr>
            </w:pPr>
            <w:r>
              <w:rPr>
                <w:rFonts w:cs="Arial"/>
                <w:lang w:val="en-US"/>
              </w:rPr>
              <w:t xml:space="preserve">The impact of </w:t>
            </w:r>
            <w:r w:rsidRPr="00B657C1">
              <w:rPr>
                <w:rFonts w:cs="Arial"/>
                <w:b/>
                <w:lang w:val="en-US"/>
              </w:rPr>
              <w:t>Clash Prevention</w:t>
            </w:r>
            <w:r>
              <w:rPr>
                <w:rFonts w:cs="Arial"/>
                <w:lang w:val="en-US"/>
              </w:rPr>
              <w:t xml:space="preserve"> and the identification of potential Design and Construction issues at an early stage of Design has reduced </w:t>
            </w:r>
            <w:r w:rsidR="00B96027">
              <w:rPr>
                <w:rFonts w:cs="Arial"/>
                <w:lang w:val="en-US"/>
              </w:rPr>
              <w:t xml:space="preserve">programme </w:t>
            </w:r>
            <w:r>
              <w:rPr>
                <w:rFonts w:cs="Arial"/>
                <w:lang w:val="en-US"/>
              </w:rPr>
              <w:t>risk significantly.</w:t>
            </w:r>
          </w:p>
          <w:p w:rsidR="007125E9" w:rsidRDefault="007125E9" w:rsidP="007125E9">
            <w:pPr>
              <w:rPr>
                <w:rFonts w:cs="Arial"/>
                <w:lang w:val="en-US"/>
              </w:rPr>
            </w:pPr>
          </w:p>
          <w:p w:rsidR="007125E9" w:rsidRDefault="007125E9" w:rsidP="007125E9">
            <w:pPr>
              <w:rPr>
                <w:rFonts w:cs="Arial"/>
                <w:lang w:val="en-US"/>
              </w:rPr>
            </w:pPr>
            <w:r>
              <w:rPr>
                <w:rFonts w:cs="Arial"/>
                <w:lang w:val="en-US"/>
              </w:rPr>
              <w:t xml:space="preserve">The </w:t>
            </w:r>
            <w:r w:rsidR="00B96027">
              <w:rPr>
                <w:rFonts w:cs="Arial"/>
                <w:lang w:val="en-US"/>
              </w:rPr>
              <w:t>a</w:t>
            </w:r>
            <w:r>
              <w:rPr>
                <w:rFonts w:cs="Arial"/>
                <w:lang w:val="en-US"/>
              </w:rPr>
              <w:t xml:space="preserve">pproach has underpinned a more collaborative approach to design and given all parties a better understanding of the design than </w:t>
            </w:r>
            <w:r w:rsidR="00F40ACC">
              <w:rPr>
                <w:rFonts w:cs="Arial"/>
                <w:lang w:val="en-US"/>
              </w:rPr>
              <w:t xml:space="preserve">with </w:t>
            </w:r>
            <w:r>
              <w:rPr>
                <w:rFonts w:cs="Arial"/>
                <w:lang w:val="en-US"/>
              </w:rPr>
              <w:t>previous approaches.</w:t>
            </w:r>
          </w:p>
          <w:p w:rsidR="007125E9" w:rsidRDefault="007125E9" w:rsidP="007125E9">
            <w:pPr>
              <w:rPr>
                <w:rFonts w:cs="Arial"/>
                <w:lang w:val="en-US"/>
              </w:rPr>
            </w:pPr>
          </w:p>
          <w:p w:rsidR="007125E9" w:rsidRDefault="00F40ACC" w:rsidP="007125E9">
            <w:pPr>
              <w:rPr>
                <w:rFonts w:cs="Arial"/>
                <w:lang w:val="en-US"/>
              </w:rPr>
            </w:pPr>
            <w:r>
              <w:rPr>
                <w:rFonts w:cs="Arial"/>
                <w:lang w:val="en-US"/>
              </w:rPr>
              <w:t>Bringing</w:t>
            </w:r>
            <w:r w:rsidR="007125E9">
              <w:rPr>
                <w:rFonts w:cs="Arial"/>
                <w:lang w:val="en-US"/>
              </w:rPr>
              <w:t xml:space="preserve"> Contractor and Supply chain expertise into the early stage Clash Prevention process has resolved issues at a stage where they can be reviewed and </w:t>
            </w:r>
            <w:r>
              <w:rPr>
                <w:rFonts w:cs="Arial"/>
                <w:lang w:val="en-US"/>
              </w:rPr>
              <w:t>rectified prior to construction.</w:t>
            </w:r>
          </w:p>
          <w:p w:rsidR="00693FCF" w:rsidRDefault="00693FCF" w:rsidP="00693FCF">
            <w:pPr>
              <w:rPr>
                <w:rFonts w:cs="Arial"/>
              </w:rPr>
            </w:pPr>
          </w:p>
          <w:p w:rsidR="00693FCF" w:rsidRPr="00920BA2" w:rsidRDefault="00693FCF" w:rsidP="00693FCF">
            <w:r w:rsidRPr="00920BA2">
              <w:rPr>
                <w:rFonts w:cs="Arial"/>
              </w:rPr>
              <w:t>BIM permit</w:t>
            </w:r>
            <w:r>
              <w:rPr>
                <w:rFonts w:cs="Arial"/>
              </w:rPr>
              <w:t>s</w:t>
            </w:r>
            <w:r w:rsidRPr="00920BA2">
              <w:rPr>
                <w:rFonts w:cs="Arial"/>
              </w:rPr>
              <w:t xml:space="preserve"> the checking and reviewing of the design both internally within Jacobs and externally </w:t>
            </w:r>
            <w:r>
              <w:rPr>
                <w:rFonts w:cs="Arial"/>
              </w:rPr>
              <w:t xml:space="preserve">for the Highways Agency and URS with improved and reduced time frames. </w:t>
            </w:r>
          </w:p>
          <w:p w:rsidR="00F40ACC" w:rsidRDefault="00F40ACC" w:rsidP="007125E9">
            <w:pPr>
              <w:rPr>
                <w:rFonts w:cs="Arial"/>
                <w:lang w:val="en-US"/>
              </w:rPr>
            </w:pPr>
          </w:p>
          <w:p w:rsidR="00693FCF" w:rsidRPr="003542DF" w:rsidRDefault="00693FCF" w:rsidP="007125E9">
            <w:pPr>
              <w:rPr>
                <w:rFonts w:cs="Arial"/>
                <w:lang w:val="en-US"/>
              </w:rPr>
            </w:pPr>
          </w:p>
        </w:tc>
      </w:tr>
      <w:tr w:rsidR="00FB79E5" w:rsidRPr="003542DF" w:rsidTr="00714974">
        <w:trPr>
          <w:trHeight w:val="2446"/>
        </w:trPr>
        <w:tc>
          <w:tcPr>
            <w:tcW w:w="3278" w:type="dxa"/>
          </w:tcPr>
          <w:p w:rsidR="00FB79E5" w:rsidRPr="00D40639" w:rsidRDefault="00FB79E5" w:rsidP="00FB79E5">
            <w:pPr>
              <w:rPr>
                <w:rFonts w:cs="Arial"/>
                <w:i/>
                <w:color w:val="FF0000"/>
                <w:lang w:val="en-US"/>
              </w:rPr>
            </w:pPr>
          </w:p>
        </w:tc>
        <w:tc>
          <w:tcPr>
            <w:tcW w:w="3642" w:type="dxa"/>
          </w:tcPr>
          <w:p w:rsidR="004C535D" w:rsidRDefault="00FB79E5" w:rsidP="00FB79E5">
            <w:pPr>
              <w:rPr>
                <w:rFonts w:cs="Arial"/>
                <w:color w:val="3366FF"/>
                <w:lang w:val="en-US"/>
              </w:rPr>
            </w:pPr>
            <w:r w:rsidRPr="00E06389">
              <w:rPr>
                <w:rFonts w:cs="Arial"/>
                <w:color w:val="3366FF"/>
                <w:lang w:val="en-US"/>
              </w:rPr>
              <w:t>If able to</w:t>
            </w:r>
            <w:r w:rsidR="00700E00">
              <w:rPr>
                <w:rFonts w:cs="Arial"/>
                <w:color w:val="3366FF"/>
                <w:lang w:val="en-US"/>
              </w:rPr>
              <w:t>,</w:t>
            </w:r>
            <w:r w:rsidRPr="00E06389">
              <w:rPr>
                <w:rFonts w:cs="Arial"/>
                <w:color w:val="3366FF"/>
                <w:lang w:val="en-US"/>
              </w:rPr>
              <w:t xml:space="preserve"> please provide an indication of the cost benefits if the idea was used many times.</w:t>
            </w:r>
            <w:r w:rsidR="003B7072">
              <w:rPr>
                <w:rFonts w:cs="Arial"/>
                <w:color w:val="3366FF"/>
                <w:lang w:val="en-US"/>
              </w:rPr>
              <w:br/>
            </w:r>
            <w:r w:rsidR="003B7072">
              <w:rPr>
                <w:rFonts w:cs="Arial"/>
                <w:color w:val="3366FF"/>
                <w:lang w:val="en-US"/>
              </w:rPr>
              <w:br/>
            </w:r>
            <w:r w:rsidRPr="00E06389">
              <w:rPr>
                <w:rFonts w:cs="Arial"/>
                <w:color w:val="3366FF"/>
                <w:lang w:val="en-US"/>
              </w:rPr>
              <w:t>Please explain how you reached your conclusion and ensure that it is quantifiable.</w:t>
            </w:r>
          </w:p>
          <w:p w:rsidR="00BC370C" w:rsidRDefault="00BC370C" w:rsidP="00FB79E5">
            <w:pPr>
              <w:rPr>
                <w:rFonts w:cs="Arial"/>
                <w:color w:val="3366FF"/>
                <w:lang w:val="en-US"/>
              </w:rPr>
            </w:pPr>
          </w:p>
          <w:p w:rsidR="00FB79E5" w:rsidRDefault="004C535D" w:rsidP="00FB79E5">
            <w:pPr>
              <w:rPr>
                <w:rFonts w:cs="Arial"/>
                <w:lang w:val="en-US"/>
              </w:rPr>
            </w:pPr>
            <w:r w:rsidRPr="00BE335E">
              <w:rPr>
                <w:rFonts w:cs="Arial"/>
                <w:lang w:val="en-US"/>
              </w:rPr>
              <w:t>If able to please predict how many times this idea could be re-used.</w:t>
            </w:r>
          </w:p>
          <w:p w:rsidR="00D40639" w:rsidRDefault="00D40639" w:rsidP="00FB79E5">
            <w:pPr>
              <w:rPr>
                <w:rFonts w:cs="Arial"/>
                <w:lang w:val="en-US"/>
              </w:rPr>
            </w:pPr>
          </w:p>
          <w:p w:rsidR="00D40639" w:rsidRPr="00D40639" w:rsidRDefault="00D40639" w:rsidP="00D40639">
            <w:pPr>
              <w:rPr>
                <w:rFonts w:cs="Arial"/>
                <w:color w:val="FF0000"/>
                <w:sz w:val="22"/>
                <w:szCs w:val="22"/>
                <w:lang w:val="en-US"/>
              </w:rPr>
            </w:pPr>
          </w:p>
        </w:tc>
        <w:tc>
          <w:tcPr>
            <w:tcW w:w="4371" w:type="dxa"/>
          </w:tcPr>
          <w:p w:rsidR="005C4C33" w:rsidRPr="003542DF" w:rsidRDefault="005C4C33" w:rsidP="00E34C99">
            <w:pPr>
              <w:rPr>
                <w:rFonts w:cs="Arial"/>
                <w:lang w:val="en-US"/>
              </w:rPr>
            </w:pPr>
          </w:p>
        </w:tc>
      </w:tr>
      <w:tr w:rsidR="00FB79E5" w:rsidRPr="003542DF" w:rsidTr="00714974">
        <w:trPr>
          <w:trHeight w:val="1145"/>
        </w:trPr>
        <w:tc>
          <w:tcPr>
            <w:tcW w:w="3278" w:type="dxa"/>
          </w:tcPr>
          <w:p w:rsidR="00FB79E5" w:rsidRPr="003542DF" w:rsidRDefault="00FB79E5" w:rsidP="00FB79E5">
            <w:pPr>
              <w:rPr>
                <w:rFonts w:cs="Arial"/>
                <w:lang w:val="en-US"/>
              </w:rPr>
            </w:pPr>
            <w:r>
              <w:rPr>
                <w:rFonts w:cs="Arial"/>
                <w:lang w:val="en-US"/>
              </w:rPr>
              <w:t>Does this idea have links to any other ideas already on the Knowledge Bank or the HA Toolkits?</w:t>
            </w:r>
          </w:p>
        </w:tc>
        <w:tc>
          <w:tcPr>
            <w:tcW w:w="3642" w:type="dxa"/>
          </w:tcPr>
          <w:p w:rsidR="00FB79E5" w:rsidRDefault="00FB79E5" w:rsidP="00FB79E5">
            <w:pPr>
              <w:rPr>
                <w:rFonts w:cs="Arial"/>
                <w:color w:val="3366FF"/>
                <w:lang w:val="en-US"/>
              </w:rPr>
            </w:pPr>
            <w:r w:rsidRPr="00E06389">
              <w:rPr>
                <w:rFonts w:cs="Arial"/>
                <w:color w:val="3366FF"/>
                <w:lang w:val="en-US"/>
              </w:rPr>
              <w:t xml:space="preserve">If your answer is </w:t>
            </w:r>
            <w:r w:rsidRPr="003B7072">
              <w:rPr>
                <w:rFonts w:cs="Arial"/>
                <w:b/>
                <w:color w:val="3366FF"/>
                <w:lang w:val="en-US"/>
              </w:rPr>
              <w:t>yes</w:t>
            </w:r>
            <w:r w:rsidRPr="00E06389">
              <w:rPr>
                <w:rFonts w:cs="Arial"/>
                <w:color w:val="3366FF"/>
                <w:lang w:val="en-US"/>
              </w:rPr>
              <w:t xml:space="preserve"> please give details of the links.</w:t>
            </w:r>
            <w:r w:rsidR="003B7072">
              <w:rPr>
                <w:rFonts w:cs="Arial"/>
                <w:color w:val="3366FF"/>
                <w:lang w:val="en-US"/>
              </w:rPr>
              <w:br/>
            </w:r>
            <w:r w:rsidR="003B7072">
              <w:rPr>
                <w:rFonts w:cs="Arial"/>
                <w:color w:val="3366FF"/>
                <w:lang w:val="en-US"/>
              </w:rPr>
              <w:br/>
            </w:r>
            <w:r w:rsidRPr="00E06389">
              <w:rPr>
                <w:rFonts w:cs="Arial"/>
                <w:color w:val="3366FF"/>
                <w:lang w:val="en-US"/>
              </w:rPr>
              <w:t xml:space="preserve">If your answer is </w:t>
            </w:r>
            <w:r w:rsidRPr="003B7072">
              <w:rPr>
                <w:rFonts w:cs="Arial"/>
                <w:b/>
                <w:color w:val="3366FF"/>
                <w:lang w:val="en-US"/>
              </w:rPr>
              <w:t>no</w:t>
            </w:r>
            <w:r w:rsidRPr="00E06389">
              <w:rPr>
                <w:rFonts w:cs="Arial"/>
                <w:color w:val="3366FF"/>
                <w:lang w:val="en-US"/>
              </w:rPr>
              <w:t>, please say so to show that possible links to other initiatives have been considered.</w:t>
            </w:r>
          </w:p>
          <w:p w:rsidR="00D40639" w:rsidRPr="00D40639" w:rsidRDefault="00D40639" w:rsidP="00A714D6">
            <w:pPr>
              <w:rPr>
                <w:rFonts w:cs="Arial"/>
                <w:i/>
                <w:color w:val="FF0000"/>
                <w:sz w:val="22"/>
                <w:szCs w:val="22"/>
                <w:lang w:val="en-US"/>
              </w:rPr>
            </w:pPr>
          </w:p>
        </w:tc>
        <w:tc>
          <w:tcPr>
            <w:tcW w:w="4371" w:type="dxa"/>
          </w:tcPr>
          <w:p w:rsidR="009A65CD" w:rsidRDefault="00693FCF" w:rsidP="00715E63">
            <w:pPr>
              <w:rPr>
                <w:rFonts w:cs="Arial"/>
                <w:lang w:val="en-US"/>
              </w:rPr>
            </w:pPr>
            <w:r>
              <w:rPr>
                <w:rFonts w:cs="Arial"/>
                <w:lang w:val="en-US"/>
              </w:rPr>
              <w:t>No</w:t>
            </w:r>
            <w:r w:rsidR="00715E63">
              <w:rPr>
                <w:rFonts w:cs="Arial"/>
                <w:lang w:val="en-US"/>
              </w:rPr>
              <w:t xml:space="preserve">, however other HA projects e.g. A180 Immingham, A556 Knutsford to Bowden and M6 Smart Motorway 16 – 19 are already benefitting from the learning of the M1 J19 BIM initiatives. </w:t>
            </w:r>
          </w:p>
          <w:p w:rsidR="008E483B" w:rsidRDefault="008E483B" w:rsidP="00715E63">
            <w:pPr>
              <w:rPr>
                <w:rFonts w:cs="Arial"/>
                <w:lang w:val="en-US"/>
              </w:rPr>
            </w:pPr>
          </w:p>
          <w:p w:rsidR="008E483B" w:rsidRPr="003542DF" w:rsidRDefault="008E483B" w:rsidP="00715E63">
            <w:pPr>
              <w:rPr>
                <w:rFonts w:cs="Arial"/>
                <w:lang w:val="en-US"/>
              </w:rPr>
            </w:pPr>
            <w:r>
              <w:rPr>
                <w:rFonts w:cs="Arial"/>
                <w:lang w:val="en-US"/>
              </w:rPr>
              <w:t xml:space="preserve">The initiatives are also disseminated and discussed at the HA BIM Working Group which Skanska attend and also shared with representatives of the Government BIM Task Group and HA Lean team.    </w:t>
            </w:r>
          </w:p>
        </w:tc>
      </w:tr>
      <w:tr w:rsidR="00FB79E5" w:rsidRPr="003542DF" w:rsidTr="00714974">
        <w:trPr>
          <w:trHeight w:val="1813"/>
        </w:trPr>
        <w:tc>
          <w:tcPr>
            <w:tcW w:w="3278" w:type="dxa"/>
          </w:tcPr>
          <w:p w:rsidR="00FB79E5" w:rsidRPr="003542DF" w:rsidRDefault="00FB79E5" w:rsidP="00FB79E5">
            <w:pPr>
              <w:rPr>
                <w:rFonts w:cs="Arial"/>
                <w:lang w:val="en-US"/>
              </w:rPr>
            </w:pPr>
            <w:r>
              <w:rPr>
                <w:rFonts w:cs="Arial"/>
                <w:lang w:val="en-US"/>
              </w:rPr>
              <w:t xml:space="preserve">Please provide any supporting evidence: pictures, graphs, figures, documents or other evidence </w:t>
            </w:r>
          </w:p>
        </w:tc>
        <w:tc>
          <w:tcPr>
            <w:tcW w:w="3642" w:type="dxa"/>
          </w:tcPr>
          <w:p w:rsidR="00FB79E5" w:rsidRPr="00E06389" w:rsidRDefault="00FB79E5" w:rsidP="00FB79E5">
            <w:pPr>
              <w:rPr>
                <w:rFonts w:cs="Arial"/>
                <w:color w:val="3366FF"/>
                <w:lang w:val="en-US"/>
              </w:rPr>
            </w:pPr>
            <w:r w:rsidRPr="00E06389">
              <w:rPr>
                <w:rFonts w:cs="Arial"/>
                <w:color w:val="3366FF"/>
                <w:lang w:val="en-US"/>
              </w:rPr>
              <w:t xml:space="preserve">Provide examples that clearly demonstrate the issue, new way of working and how it is making a difference. </w:t>
            </w:r>
          </w:p>
        </w:tc>
        <w:tc>
          <w:tcPr>
            <w:tcW w:w="4371" w:type="dxa"/>
          </w:tcPr>
          <w:p w:rsidR="00717A53" w:rsidRPr="003542DF" w:rsidRDefault="00DF2186" w:rsidP="00FB79E5">
            <w:pPr>
              <w:rPr>
                <w:rFonts w:cs="Arial"/>
                <w:lang w:val="en-US"/>
              </w:rPr>
            </w:pPr>
            <w:r>
              <w:rPr>
                <w:rFonts w:cs="Arial"/>
                <w:lang w:val="en-US"/>
              </w:rPr>
              <w:t xml:space="preserve">See </w:t>
            </w:r>
            <w:r w:rsidR="00693FCF">
              <w:rPr>
                <w:rFonts w:cs="Arial"/>
                <w:lang w:val="en-US"/>
              </w:rPr>
              <w:t xml:space="preserve">Figures </w:t>
            </w:r>
            <w:r>
              <w:rPr>
                <w:rFonts w:cs="Arial"/>
                <w:lang w:val="en-US"/>
              </w:rPr>
              <w:t>below</w:t>
            </w:r>
          </w:p>
        </w:tc>
      </w:tr>
      <w:tr w:rsidR="00FB79E5" w:rsidTr="00714974">
        <w:trPr>
          <w:trHeight w:val="1226"/>
        </w:trPr>
        <w:tc>
          <w:tcPr>
            <w:tcW w:w="3278" w:type="dxa"/>
          </w:tcPr>
          <w:p w:rsidR="00FB79E5" w:rsidRPr="00E06389" w:rsidRDefault="00FB79E5" w:rsidP="00FB79E5">
            <w:pPr>
              <w:rPr>
                <w:rFonts w:cs="Arial"/>
                <w:lang w:val="en-US"/>
              </w:rPr>
            </w:pPr>
            <w:r w:rsidRPr="00E06389">
              <w:rPr>
                <w:rFonts w:cs="Arial"/>
                <w:lang w:val="en-US"/>
              </w:rPr>
              <w:t>Verification Group Decision</w:t>
            </w:r>
          </w:p>
        </w:tc>
        <w:tc>
          <w:tcPr>
            <w:tcW w:w="3642" w:type="dxa"/>
            <w:shd w:val="clear" w:color="auto" w:fill="595959"/>
          </w:tcPr>
          <w:p w:rsidR="00FB79E5" w:rsidRPr="00E06389" w:rsidRDefault="00FB79E5" w:rsidP="00FB79E5">
            <w:pPr>
              <w:rPr>
                <w:rFonts w:cs="Arial"/>
                <w:b/>
                <w:color w:val="3366FF"/>
                <w:lang w:val="en-US"/>
              </w:rPr>
            </w:pPr>
          </w:p>
        </w:tc>
        <w:tc>
          <w:tcPr>
            <w:tcW w:w="4371" w:type="dxa"/>
          </w:tcPr>
          <w:p w:rsidR="00FB79E5" w:rsidRDefault="00FB79E5" w:rsidP="00FB79E5">
            <w:pPr>
              <w:rPr>
                <w:rFonts w:cs="Arial"/>
                <w:b/>
                <w:lang w:val="en-US"/>
              </w:rPr>
            </w:pPr>
          </w:p>
        </w:tc>
      </w:tr>
    </w:tbl>
    <w:p w:rsidR="009360A3" w:rsidRDefault="009360A3">
      <w:pPr>
        <w:rPr>
          <w:lang w:val="en-US"/>
        </w:rPr>
      </w:pPr>
    </w:p>
    <w:p w:rsidR="0023336E" w:rsidRDefault="00EE5971">
      <w:pPr>
        <w:rPr>
          <w:lang w:val="en-US"/>
        </w:rPr>
      </w:pPr>
      <w:r>
        <w:rPr>
          <w:noProof/>
          <w:lang w:eastAsia="en-GB"/>
        </w:rPr>
        <w:lastRenderedPageBreak/>
        <mc:AlternateContent>
          <mc:Choice Requires="wps">
            <w:drawing>
              <wp:anchor distT="0" distB="0" distL="114300" distR="114300" simplePos="0" relativeHeight="251667968" behindDoc="0" locked="0" layoutInCell="1" allowOverlap="1">
                <wp:simplePos x="0" y="0"/>
                <wp:positionH relativeFrom="column">
                  <wp:posOffset>5358130</wp:posOffset>
                </wp:positionH>
                <wp:positionV relativeFrom="paragraph">
                  <wp:posOffset>3018155</wp:posOffset>
                </wp:positionV>
                <wp:extent cx="1125855" cy="294005"/>
                <wp:effectExtent l="5080" t="8255" r="12065" b="1206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94005"/>
                        </a:xfrm>
                        <a:prstGeom prst="rect">
                          <a:avLst/>
                        </a:prstGeom>
                        <a:solidFill>
                          <a:srgbClr val="FFFFFF"/>
                        </a:solidFill>
                        <a:ln w="9525">
                          <a:solidFill>
                            <a:srgbClr val="000000"/>
                          </a:solidFill>
                          <a:miter lim="800000"/>
                          <a:headEnd/>
                          <a:tailEnd/>
                        </a:ln>
                      </wps:spPr>
                      <wps:txbx>
                        <w:txbxContent>
                          <w:p w:rsidR="00A44854" w:rsidRDefault="00A44854" w:rsidP="00A025E5">
                            <w:r>
                              <w:t>M6 to B/Ham</w:t>
                            </w:r>
                          </w:p>
                          <w:p w:rsidR="00A44854" w:rsidRDefault="00A44854" w:rsidP="00A025E5">
                            <w:r>
                              <w:t>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421.9pt;margin-top:237.65pt;width:88.65pt;height:2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">
                <v:textbox>
                  <w:txbxContent>
                    <w:p w:rsidR="00A44854" w:rsidRDefault="00A44854" w:rsidP="00A025E5">
                      <w:r>
                        <w:t>M6 to B/Ham</w:t>
                      </w:r>
                    </w:p>
                    <w:p w:rsidR="00A44854" w:rsidRDefault="00A44854" w:rsidP="00A025E5">
                      <w:r>
                        <w:t>Ports</w:t>
                      </w:r>
                    </w:p>
                  </w:txbxContent>
                </v:textbox>
              </v:shape>
            </w:pict>
          </mc:Fallback>
        </mc:AlternateContent>
      </w:r>
      <w:r>
        <w:rPr>
          <w:noProof/>
          <w:lang w:eastAsia="en-GB"/>
        </w:rPr>
        <mc:AlternateContent>
          <mc:Choice Requires="wps">
            <w:drawing>
              <wp:anchor distT="0" distB="0" distL="114300" distR="114300" simplePos="0" relativeHeight="251666944" behindDoc="0" locked="0" layoutInCell="1" allowOverlap="1">
                <wp:simplePos x="0" y="0"/>
                <wp:positionH relativeFrom="column">
                  <wp:posOffset>2762885</wp:posOffset>
                </wp:positionH>
                <wp:positionV relativeFrom="paragraph">
                  <wp:posOffset>6423660</wp:posOffset>
                </wp:positionV>
                <wp:extent cx="1125855" cy="294005"/>
                <wp:effectExtent l="10160" t="13335" r="6985" b="698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94005"/>
                        </a:xfrm>
                        <a:prstGeom prst="rect">
                          <a:avLst/>
                        </a:prstGeom>
                        <a:solidFill>
                          <a:srgbClr val="FFFFFF"/>
                        </a:solidFill>
                        <a:ln w="9525">
                          <a:solidFill>
                            <a:srgbClr val="000000"/>
                          </a:solidFill>
                          <a:miter lim="800000"/>
                          <a:headEnd/>
                          <a:tailEnd/>
                        </a:ln>
                      </wps:spPr>
                      <wps:txbx>
                        <w:txbxContent>
                          <w:p w:rsidR="00A44854" w:rsidRDefault="00A44854" w:rsidP="00A025E5">
                            <w:r>
                              <w:t>M1 to Leeds</w:t>
                            </w:r>
                          </w:p>
                          <w:p w:rsidR="00A44854" w:rsidRDefault="00A44854" w:rsidP="00A025E5">
                            <w:r>
                              <w:t>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17.55pt;margin-top:505.8pt;width:88.65pt;height:2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">
                <v:textbox>
                  <w:txbxContent>
                    <w:p w:rsidR="00A44854" w:rsidRDefault="00A44854" w:rsidP="00A025E5">
                      <w:r>
                        <w:t>M1 to Leeds</w:t>
                      </w:r>
                    </w:p>
                    <w:p w:rsidR="00A44854" w:rsidRDefault="00A44854" w:rsidP="00A025E5">
                      <w:r>
                        <w:t>Ports</w:t>
                      </w: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column">
                  <wp:posOffset>4852035</wp:posOffset>
                </wp:positionH>
                <wp:positionV relativeFrom="paragraph">
                  <wp:posOffset>257810</wp:posOffset>
                </wp:positionV>
                <wp:extent cx="1125855" cy="294005"/>
                <wp:effectExtent l="13335" t="10160" r="13335" b="1016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94005"/>
                        </a:xfrm>
                        <a:prstGeom prst="rect">
                          <a:avLst/>
                        </a:prstGeom>
                        <a:solidFill>
                          <a:srgbClr val="FFFFFF"/>
                        </a:solidFill>
                        <a:ln w="9525">
                          <a:solidFill>
                            <a:srgbClr val="000000"/>
                          </a:solidFill>
                          <a:miter lim="800000"/>
                          <a:headEnd/>
                          <a:tailEnd/>
                        </a:ln>
                      </wps:spPr>
                      <wps:txbx>
                        <w:txbxContent>
                          <w:p w:rsidR="00A44854" w:rsidRDefault="00A44854" w:rsidP="00A025E5">
                            <w:r>
                              <w:t>M1 to London</w:t>
                            </w:r>
                          </w:p>
                          <w:p w:rsidR="00A44854" w:rsidRDefault="00A44854" w:rsidP="00A025E5">
                            <w:r>
                              <w:t>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382.05pt;margin-top:20.3pt;width:88.65pt;height:2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9ILQIAAFkEAAAOAAAAZHJzL2Uyb0RvYy54bWysVNtu2zAMfR+wfxD0vtjx4i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">
                <v:textbox>
                  <w:txbxContent>
                    <w:p w:rsidR="00A44854" w:rsidRDefault="00A44854" w:rsidP="00A025E5">
                      <w:r>
                        <w:t>M1 to London</w:t>
                      </w:r>
                    </w:p>
                    <w:p w:rsidR="00A44854" w:rsidRDefault="00A44854" w:rsidP="00A025E5">
                      <w:r>
                        <w:t>Ports</w:t>
                      </w: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simplePos x="0" y="0"/>
                <wp:positionH relativeFrom="column">
                  <wp:posOffset>247650</wp:posOffset>
                </wp:positionH>
                <wp:positionV relativeFrom="paragraph">
                  <wp:posOffset>404495</wp:posOffset>
                </wp:positionV>
                <wp:extent cx="1125855" cy="294005"/>
                <wp:effectExtent l="9525" t="13970" r="7620" b="635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94005"/>
                        </a:xfrm>
                        <a:prstGeom prst="rect">
                          <a:avLst/>
                        </a:prstGeom>
                        <a:solidFill>
                          <a:srgbClr val="FFFFFF"/>
                        </a:solidFill>
                        <a:ln w="9525">
                          <a:solidFill>
                            <a:srgbClr val="000000"/>
                          </a:solidFill>
                          <a:miter lim="800000"/>
                          <a:headEnd/>
                          <a:tailEnd/>
                        </a:ln>
                      </wps:spPr>
                      <wps:txbx>
                        <w:txbxContent>
                          <w:p w:rsidR="00A44854" w:rsidRDefault="00A44854" w:rsidP="00A025E5">
                            <w:r>
                              <w:t>A14 to Ports</w:t>
                            </w:r>
                          </w:p>
                          <w:p w:rsidR="00A44854" w:rsidRDefault="00A44854" w:rsidP="00A025E5">
                            <w:r>
                              <w:t>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19.5pt;margin-top:31.85pt;width:88.65pt;height:23.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">
                <v:textbox>
                  <w:txbxContent>
                    <w:p w:rsidR="00A44854" w:rsidRDefault="00A44854" w:rsidP="00A025E5">
                      <w:r>
                        <w:t>A14 to Ports</w:t>
                      </w:r>
                    </w:p>
                    <w:p w:rsidR="00A44854" w:rsidRDefault="00A44854" w:rsidP="00A025E5">
                      <w:r>
                        <w:t>Ports</w:t>
                      </w:r>
                    </w:p>
                  </w:txbxContent>
                </v:textbox>
              </v:shape>
            </w:pict>
          </mc:Fallback>
        </mc:AlternateContent>
      </w:r>
      <w:r w:rsidR="00A025E5" w:rsidRPr="00A025E5">
        <w:rPr>
          <w:noProof/>
          <w:lang w:eastAsia="en-GB"/>
        </w:rPr>
        <w:drawing>
          <wp:inline distT="0" distB="0" distL="0" distR="0">
            <wp:extent cx="6405647" cy="6681518"/>
            <wp:effectExtent l="171450" t="133350" r="166603" b="119332"/>
            <wp:docPr id="15" name="Picture 7" descr="2013_10_M1J19_BIM_Image_0010.png"/>
            <wp:cNvGraphicFramePr/>
            <a:graphic xmlns:a="http://schemas.openxmlformats.org/drawingml/2006/main">
              <a:graphicData uri="http://schemas.openxmlformats.org/drawingml/2006/picture">
                <pic:pic xmlns:pic="http://schemas.openxmlformats.org/drawingml/2006/picture">
                  <pic:nvPicPr>
                    <pic:cNvPr id="10" name="Picture Placeholder 9" descr="2013_10_M1J19_BIM_Image_0010.png"/>
                    <pic:cNvPicPr>
                      <a:picLocks noGrp="1" noChangeAspect="1"/>
                    </pic:cNvPicPr>
                  </pic:nvPicPr>
                  <pic:blipFill>
                    <a:blip r:embed="rId10" cstate="print"/>
                    <a:stretch>
                      <a:fillRect/>
                    </a:stretch>
                  </pic:blipFill>
                  <pic:spPr bwMode="auto">
                    <a:xfrm>
                      <a:off x="0" y="0"/>
                      <a:ext cx="6408156" cy="668413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7125E9" w:rsidRDefault="000830F6">
      <w:pPr>
        <w:rPr>
          <w:lang w:val="en-US"/>
        </w:rPr>
      </w:pPr>
      <w:r>
        <w:rPr>
          <w:b/>
          <w:lang w:val="en-US"/>
        </w:rPr>
        <w:t xml:space="preserve">Figure 1 - </w:t>
      </w:r>
      <w:r w:rsidR="0023336E" w:rsidRPr="0023336E">
        <w:rPr>
          <w:b/>
          <w:lang w:val="en-US"/>
        </w:rPr>
        <w:t>Existing M1 J19</w:t>
      </w:r>
      <w:r w:rsidR="0023336E">
        <w:rPr>
          <w:lang w:val="en-US"/>
        </w:rPr>
        <w:t xml:space="preserve"> </w:t>
      </w:r>
      <w:r w:rsidR="007125E9">
        <w:rPr>
          <w:lang w:val="en-US"/>
        </w:rPr>
        <w:br w:type="page"/>
      </w:r>
      <w:r w:rsidR="0023336E" w:rsidRPr="0023336E">
        <w:rPr>
          <w:noProof/>
          <w:lang w:eastAsia="en-GB"/>
        </w:rPr>
        <w:lastRenderedPageBreak/>
        <w:drawing>
          <wp:inline distT="0" distB="0" distL="0" distR="0">
            <wp:extent cx="6208658" cy="6257026"/>
            <wp:effectExtent l="190500" t="152400" r="173092" b="124724"/>
            <wp:docPr id="10" name="Picture 3" descr="2013_10_M1J19_BIM_Image_0010.png"/>
            <wp:cNvGraphicFramePr/>
            <a:graphic xmlns:a="http://schemas.openxmlformats.org/drawingml/2006/main">
              <a:graphicData uri="http://schemas.openxmlformats.org/drawingml/2006/picture">
                <pic:pic xmlns:pic="http://schemas.openxmlformats.org/drawingml/2006/picture">
                  <pic:nvPicPr>
                    <pic:cNvPr id="21" name="Picture Placeholder 9" descr="2013_10_M1J19_BIM_Image_0010.png"/>
                    <pic:cNvPicPr>
                      <a:picLocks noGrp="1" noChangeAspect="1"/>
                    </pic:cNvPicPr>
                  </pic:nvPicPr>
                  <pic:blipFill>
                    <a:blip r:embed="rId11" cstate="print"/>
                    <a:stretch>
                      <a:fillRect/>
                    </a:stretch>
                  </pic:blipFill>
                  <pic:spPr bwMode="auto">
                    <a:xfrm>
                      <a:off x="0" y="0"/>
                      <a:ext cx="6211386" cy="625977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7125E9" w:rsidRPr="000B12FC" w:rsidRDefault="00EE5971">
      <w:pPr>
        <w:rPr>
          <w:b/>
          <w:lang w:val="en-US"/>
        </w:rP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397510</wp:posOffset>
                </wp:positionH>
                <wp:positionV relativeFrom="paragraph">
                  <wp:posOffset>-5819140</wp:posOffset>
                </wp:positionV>
                <wp:extent cx="1125855" cy="294005"/>
                <wp:effectExtent l="6985" t="10160" r="10160" b="1016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94005"/>
                        </a:xfrm>
                        <a:prstGeom prst="rect">
                          <a:avLst/>
                        </a:prstGeom>
                        <a:solidFill>
                          <a:srgbClr val="FFFFFF"/>
                        </a:solidFill>
                        <a:ln w="9525">
                          <a:solidFill>
                            <a:srgbClr val="000000"/>
                          </a:solidFill>
                          <a:miter lim="800000"/>
                          <a:headEnd/>
                          <a:tailEnd/>
                        </a:ln>
                      </wps:spPr>
                      <wps:txbx>
                        <w:txbxContent>
                          <w:p w:rsidR="00A44854" w:rsidRDefault="00A44854" w:rsidP="004175ED">
                            <w:r>
                              <w:t>A14 to Ports</w:t>
                            </w:r>
                          </w:p>
                          <w:p w:rsidR="00A44854" w:rsidRDefault="00A44854" w:rsidP="004175ED">
                            <w:r>
                              <w:t>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31.3pt;margin-top:-458.2pt;width:88.65pt;height:2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">
                <v:textbox>
                  <w:txbxContent>
                    <w:p w:rsidR="00A44854" w:rsidRDefault="00A44854" w:rsidP="004175ED">
                      <w:r>
                        <w:t>A14 to Ports</w:t>
                      </w:r>
                    </w:p>
                    <w:p w:rsidR="00A44854" w:rsidRDefault="00A44854" w:rsidP="004175ED">
                      <w:r>
                        <w:t>Ports</w:t>
                      </w:r>
                    </w:p>
                  </w:txbxContent>
                </v:textbox>
              </v:shape>
            </w:pict>
          </mc:Fallback>
        </mc:AlternateContent>
      </w: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2610485</wp:posOffset>
                </wp:positionH>
                <wp:positionV relativeFrom="paragraph">
                  <wp:posOffset>-556895</wp:posOffset>
                </wp:positionV>
                <wp:extent cx="1125855" cy="294005"/>
                <wp:effectExtent l="10160" t="5080" r="6985" b="571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94005"/>
                        </a:xfrm>
                        <a:prstGeom prst="rect">
                          <a:avLst/>
                        </a:prstGeom>
                        <a:solidFill>
                          <a:srgbClr val="FFFFFF"/>
                        </a:solidFill>
                        <a:ln w="9525">
                          <a:solidFill>
                            <a:srgbClr val="000000"/>
                          </a:solidFill>
                          <a:miter lim="800000"/>
                          <a:headEnd/>
                          <a:tailEnd/>
                        </a:ln>
                      </wps:spPr>
                      <wps:txbx>
                        <w:txbxContent>
                          <w:p w:rsidR="00A44854" w:rsidRDefault="00A44854" w:rsidP="00A025E5">
                            <w:r>
                              <w:t>M1 to Leeds</w:t>
                            </w:r>
                          </w:p>
                          <w:p w:rsidR="00A44854" w:rsidRDefault="00A44854" w:rsidP="00A025E5">
                            <w:r>
                              <w:t>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205.55pt;margin-top:-43.85pt;width:88.65pt;height:2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">
                <v:textbox>
                  <w:txbxContent>
                    <w:p w:rsidR="00A44854" w:rsidRDefault="00A44854" w:rsidP="00A025E5">
                      <w:r>
                        <w:t>M1 to Leeds</w:t>
                      </w:r>
                    </w:p>
                    <w:p w:rsidR="00A44854" w:rsidRDefault="00A44854" w:rsidP="00A025E5">
                      <w:r>
                        <w:t>Ports</w:t>
                      </w:r>
                    </w:p>
                  </w:txbxContent>
                </v:textbox>
              </v:shape>
            </w:pict>
          </mc:Fallback>
        </mc:AlternateContent>
      </w: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5119370</wp:posOffset>
                </wp:positionH>
                <wp:positionV relativeFrom="paragraph">
                  <wp:posOffset>-2886075</wp:posOffset>
                </wp:positionV>
                <wp:extent cx="1125855" cy="294005"/>
                <wp:effectExtent l="13970" t="9525" r="12700" b="1079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94005"/>
                        </a:xfrm>
                        <a:prstGeom prst="rect">
                          <a:avLst/>
                        </a:prstGeom>
                        <a:solidFill>
                          <a:srgbClr val="FFFFFF"/>
                        </a:solidFill>
                        <a:ln w="9525">
                          <a:solidFill>
                            <a:srgbClr val="000000"/>
                          </a:solidFill>
                          <a:miter lim="800000"/>
                          <a:headEnd/>
                          <a:tailEnd/>
                        </a:ln>
                      </wps:spPr>
                      <wps:txbx>
                        <w:txbxContent>
                          <w:p w:rsidR="00A44854" w:rsidRDefault="00A44854" w:rsidP="00A025E5">
                            <w:r>
                              <w:t>M6 to B/Ham</w:t>
                            </w:r>
                          </w:p>
                          <w:p w:rsidR="00A44854" w:rsidRDefault="00A44854" w:rsidP="00A025E5">
                            <w:r>
                              <w:t>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403.1pt;margin-top:-227.25pt;width:88.65pt;height:2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">
                <v:textbox>
                  <w:txbxContent>
                    <w:p w:rsidR="00A44854" w:rsidRDefault="00A44854" w:rsidP="00A025E5">
                      <w:r>
                        <w:t>M6 to B/Ham</w:t>
                      </w:r>
                    </w:p>
                    <w:p w:rsidR="00A44854" w:rsidRDefault="00A44854" w:rsidP="00A025E5">
                      <w:r>
                        <w:t>Ports</w:t>
                      </w: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4656455</wp:posOffset>
                </wp:positionH>
                <wp:positionV relativeFrom="paragraph">
                  <wp:posOffset>-6242050</wp:posOffset>
                </wp:positionV>
                <wp:extent cx="1125855" cy="294005"/>
                <wp:effectExtent l="8255" t="6350" r="8890" b="1397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294005"/>
                        </a:xfrm>
                        <a:prstGeom prst="rect">
                          <a:avLst/>
                        </a:prstGeom>
                        <a:solidFill>
                          <a:srgbClr val="FFFFFF"/>
                        </a:solidFill>
                        <a:ln w="9525">
                          <a:solidFill>
                            <a:srgbClr val="000000"/>
                          </a:solidFill>
                          <a:miter lim="800000"/>
                          <a:headEnd/>
                          <a:tailEnd/>
                        </a:ln>
                      </wps:spPr>
                      <wps:txbx>
                        <w:txbxContent>
                          <w:p w:rsidR="00A44854" w:rsidRDefault="00A44854" w:rsidP="004175ED">
                            <w:r>
                              <w:t>M1 to London</w:t>
                            </w:r>
                          </w:p>
                          <w:p w:rsidR="00A44854" w:rsidRDefault="00A44854" w:rsidP="004175ED">
                            <w:r>
                              <w:t>Ports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margin-left:366.65pt;margin-top:-491.5pt;width:88.65pt;height:2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">
                <v:textbox>
                  <w:txbxContent>
                    <w:p w:rsidR="00A44854" w:rsidRDefault="00A44854" w:rsidP="004175ED">
                      <w:r>
                        <w:t>M1 to London</w:t>
                      </w:r>
                    </w:p>
                    <w:p w:rsidR="00A44854" w:rsidRDefault="00A44854" w:rsidP="004175ED">
                      <w:r>
                        <w:t>Ports</w:t>
                      </w:r>
                    </w:p>
                  </w:txbxContent>
                </v:textbox>
              </v:shape>
            </w:pict>
          </mc:Fallback>
        </mc:AlternateContent>
      </w:r>
      <w:r w:rsidR="000830F6">
        <w:rPr>
          <w:b/>
          <w:lang w:val="en-US"/>
        </w:rPr>
        <w:t xml:space="preserve">Figure 2 - </w:t>
      </w:r>
      <w:r w:rsidR="0023336E" w:rsidRPr="000B12FC">
        <w:rPr>
          <w:b/>
          <w:lang w:val="en-US"/>
        </w:rPr>
        <w:t>Proposed M1 J19 Improvement Scheme – 3d Model</w:t>
      </w:r>
    </w:p>
    <w:p w:rsidR="007125E9" w:rsidRDefault="00EC3433">
      <w:pPr>
        <w:rPr>
          <w:lang w:val="en-US"/>
        </w:rPr>
      </w:pPr>
      <w:r>
        <w:rPr>
          <w:noProof/>
          <w:lang w:eastAsia="en-GB"/>
        </w:rPr>
        <w:lastRenderedPageBreak/>
        <w:drawing>
          <wp:inline distT="0" distB="0" distL="0" distR="0">
            <wp:extent cx="6407215" cy="524486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6682" t="13995" r="19095" b="10158"/>
                    <a:stretch>
                      <a:fillRect/>
                    </a:stretch>
                  </pic:blipFill>
                  <pic:spPr bwMode="auto">
                    <a:xfrm>
                      <a:off x="0" y="0"/>
                      <a:ext cx="6410854" cy="5247839"/>
                    </a:xfrm>
                    <a:prstGeom prst="rect">
                      <a:avLst/>
                    </a:prstGeom>
                    <a:noFill/>
                    <a:ln w="9525">
                      <a:noFill/>
                      <a:miter lim="800000"/>
                      <a:headEnd/>
                      <a:tailEnd/>
                    </a:ln>
                  </pic:spPr>
                </pic:pic>
              </a:graphicData>
            </a:graphic>
          </wp:inline>
        </w:drawing>
      </w:r>
    </w:p>
    <w:p w:rsidR="00605285" w:rsidRDefault="00605285">
      <w:pPr>
        <w:rPr>
          <w:b/>
          <w:lang w:val="en-US"/>
        </w:rPr>
      </w:pPr>
    </w:p>
    <w:p w:rsidR="00EC3433" w:rsidRPr="000830F6" w:rsidRDefault="00EC3433">
      <w:pPr>
        <w:rPr>
          <w:b/>
          <w:lang w:val="en-US"/>
        </w:rPr>
      </w:pPr>
      <w:r w:rsidRPr="000830F6">
        <w:rPr>
          <w:b/>
          <w:lang w:val="en-US"/>
        </w:rPr>
        <w:t xml:space="preserve">Figure </w:t>
      </w:r>
      <w:r w:rsidR="000830F6" w:rsidRPr="000830F6">
        <w:rPr>
          <w:b/>
          <w:lang w:val="en-US"/>
        </w:rPr>
        <w:t>3</w:t>
      </w:r>
      <w:r w:rsidRPr="000830F6">
        <w:rPr>
          <w:b/>
          <w:lang w:val="en-US"/>
        </w:rPr>
        <w:t>- Skanska 16 Areas of BIM</w:t>
      </w:r>
    </w:p>
    <w:p w:rsidR="00EC3433" w:rsidRDefault="00EC3433">
      <w:pPr>
        <w:rPr>
          <w:lang w:val="en-US"/>
        </w:rPr>
      </w:pPr>
    </w:p>
    <w:p w:rsidR="007125E9" w:rsidRDefault="007125E9">
      <w:pPr>
        <w:rPr>
          <w:lang w:val="en-US"/>
        </w:rPr>
      </w:pPr>
    </w:p>
    <w:p w:rsidR="000830F6" w:rsidRDefault="000830F6">
      <w:pPr>
        <w:rPr>
          <w:lang w:val="en-US"/>
        </w:rPr>
      </w:pPr>
    </w:p>
    <w:p w:rsidR="00D10554" w:rsidRDefault="007125E9">
      <w:pPr>
        <w:rPr>
          <w:lang w:val="en-US"/>
        </w:rPr>
      </w:pPr>
      <w:r>
        <w:rPr>
          <w:noProof/>
          <w:lang w:eastAsia="en-GB"/>
        </w:rPr>
        <w:lastRenderedPageBreak/>
        <mc:AlternateContent>
          <mc:Choice Requires="wpg">
            <w:drawing>
              <wp:inline distT="0" distB="0" distL="0" distR="0">
                <wp:extent cx="6513950" cy="3588588"/>
                <wp:effectExtent l="0" t="0" r="2649220" b="328866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wps:wsp>
                        <wps:cNvPr id="27" name="Rectangle 27"/>
                        <wps:cNvSpPr>
                          <a:spLocks noChangeArrowheads="1"/>
                        </wps:cNvSpPr>
                        <wps:spPr bwMode="auto">
                          <a:xfrm>
                            <a:off x="0" y="0"/>
                            <a:ext cx="9144000" cy="6858000"/>
                          </a:xfrm>
                          <a:prstGeom prst="rect">
                            <a:avLst/>
                          </a:prstGeom>
                          <a:solidFill>
                            <a:schemeClr val="accent1"/>
                          </a:solidFill>
                          <a:ln w="9525">
                            <a:solidFill>
                              <a:schemeClr val="tx1"/>
                            </a:solidFill>
                            <a:miter lim="800000"/>
                            <a:headEnd/>
                            <a:tailEnd/>
                          </a:ln>
                        </wps:spPr>
                        <wps:txbx>
                          <w:txbxContent>
                            <w:p w:rsidR="00EE5971" w:rsidRDefault="00EE5971" w:rsidP="00EE5971"/>
                          </w:txbxContent>
                        </wps:txbx>
                        <wps:bodyPr wrap="none" anchor="ctr"/>
                      </wps:wsp>
                      <pic:pic xmlns:pic="http://schemas.openxmlformats.org/drawingml/2006/picture">
                        <pic:nvPicPr>
                          <pic:cNvPr id="28" name="Picture 28" descr="SKANSKA-orig-CS1-logo-RGB-534"/>
                          <pic:cNvPicPr>
                            <a:picLocks noChangeAspect="1" noChangeArrowheads="1"/>
                          </pic:cNvPicPr>
                        </pic:nvPicPr>
                        <pic:blipFill>
                          <a:blip r:embed="rId13" cstate="print"/>
                          <a:srcRect/>
                          <a:stretch>
                            <a:fillRect/>
                          </a:stretch>
                        </pic:blipFill>
                        <pic:spPr bwMode="auto">
                          <a:xfrm>
                            <a:off x="1150938" y="336550"/>
                            <a:ext cx="950912" cy="141288"/>
                          </a:xfrm>
                          <a:prstGeom prst="rect">
                            <a:avLst/>
                          </a:prstGeom>
                          <a:noFill/>
                          <a:ln w="9525">
                            <a:noFill/>
                            <a:miter lim="800000"/>
                            <a:headEnd/>
                            <a:tailEnd/>
                          </a:ln>
                        </pic:spPr>
                      </pic:pic>
                      <wps:wsp>
                        <wps:cNvPr id="29" name="Rectangle 29"/>
                        <wps:cNvSpPr>
                          <a:spLocks noChangeArrowheads="1"/>
                        </wps:cNvSpPr>
                        <wps:spPr bwMode="auto">
                          <a:xfrm>
                            <a:off x="3246959" y="2492375"/>
                            <a:ext cx="762000" cy="463550"/>
                          </a:xfrm>
                          <a:prstGeom prst="rect">
                            <a:avLst/>
                          </a:prstGeom>
                          <a:gradFill rotWithShape="1">
                            <a:gsLst>
                              <a:gs pos="0">
                                <a:srgbClr val="FFA2A1"/>
                              </a:gs>
                              <a:gs pos="35001">
                                <a:srgbClr val="FFBEBD"/>
                              </a:gs>
                              <a:gs pos="100000">
                                <a:srgbClr val="FFE5E5"/>
                              </a:gs>
                            </a:gsLst>
                            <a:lin ang="16200000" scaled="1"/>
                          </a:gradFill>
                          <a:ln w="9525">
                            <a:solidFill>
                              <a:srgbClr val="BE4B48"/>
                            </a:solidFill>
                            <a:miter lim="800000"/>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Design</w:t>
                              </w:r>
                            </w:p>
                          </w:txbxContent>
                        </wps:txbx>
                        <wps:bodyPr lIns="95782" tIns="47891" rIns="95782" bIns="47891" anchor="ctr"/>
                      </wps:wsp>
                      <wps:wsp>
                        <wps:cNvPr id="30" name="Rectangle 30"/>
                        <wps:cNvSpPr>
                          <a:spLocks noChangeArrowheads="1"/>
                        </wps:cNvSpPr>
                        <wps:spPr bwMode="auto">
                          <a:xfrm>
                            <a:off x="4585221" y="2492375"/>
                            <a:ext cx="1096963" cy="463550"/>
                          </a:xfrm>
                          <a:prstGeom prst="rect">
                            <a:avLst/>
                          </a:prstGeom>
                          <a:gradFill rotWithShape="1">
                            <a:gsLst>
                              <a:gs pos="0">
                                <a:srgbClr val="FFA2A1"/>
                              </a:gs>
                              <a:gs pos="35001">
                                <a:srgbClr val="FFBEBD"/>
                              </a:gs>
                              <a:gs pos="100000">
                                <a:srgbClr val="FFE5E5"/>
                              </a:gs>
                            </a:gsLst>
                            <a:lin ang="16200000" scaled="1"/>
                          </a:gradFill>
                          <a:ln w="9525">
                            <a:solidFill>
                              <a:srgbClr val="BE4B48"/>
                            </a:solidFill>
                            <a:miter lim="800000"/>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Construction</w:t>
                              </w:r>
                            </w:p>
                          </w:txbxContent>
                        </wps:txbx>
                        <wps:bodyPr lIns="95782" tIns="47891" rIns="95782" bIns="47891" anchor="ctr"/>
                      </wps:wsp>
                      <wps:wsp>
                        <wps:cNvPr id="31" name="Rectangle 31"/>
                        <wps:cNvSpPr>
                          <a:spLocks noChangeArrowheads="1"/>
                        </wps:cNvSpPr>
                        <wps:spPr bwMode="auto">
                          <a:xfrm>
                            <a:off x="6144146" y="2492375"/>
                            <a:ext cx="1058863" cy="463550"/>
                          </a:xfrm>
                          <a:prstGeom prst="rect">
                            <a:avLst/>
                          </a:prstGeom>
                          <a:gradFill rotWithShape="1">
                            <a:gsLst>
                              <a:gs pos="0">
                                <a:srgbClr val="FFA2A1"/>
                              </a:gs>
                              <a:gs pos="35001">
                                <a:srgbClr val="FFBEBD"/>
                              </a:gs>
                              <a:gs pos="100000">
                                <a:srgbClr val="FFE5E5"/>
                              </a:gs>
                            </a:gsLst>
                            <a:lin ang="16200000" scaled="1"/>
                          </a:gradFill>
                          <a:ln w="9525">
                            <a:solidFill>
                              <a:srgbClr val="BE4B48"/>
                            </a:solidFill>
                            <a:miter lim="800000"/>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0"/>
                                  <w:szCs w:val="20"/>
                                </w:rPr>
                                <w:t>Asset/FacilitiesManagement</w:t>
                              </w:r>
                            </w:p>
                          </w:txbxContent>
                        </wps:txbx>
                        <wps:bodyPr lIns="95782" tIns="47891" rIns="95782" bIns="47891" anchor="ctr"/>
                      </wps:wsp>
                      <wps:wsp>
                        <wps:cNvPr id="32" name="Straight Arrow Connector 32"/>
                        <wps:cNvCnPr>
                          <a:cxnSpLocks noChangeShapeType="1"/>
                          <a:stCxn id="29" idx="3"/>
                          <a:endCxn id="30" idx="1"/>
                        </wps:cNvCnPr>
                        <wps:spPr bwMode="auto">
                          <a:xfrm>
                            <a:off x="4008959" y="2725738"/>
                            <a:ext cx="576262" cy="0"/>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33" name="Straight Arrow Connector 33"/>
                        <wps:cNvCnPr>
                          <a:cxnSpLocks noChangeShapeType="1"/>
                          <a:stCxn id="30" idx="3"/>
                          <a:endCxn id="31" idx="1"/>
                        </wps:cNvCnPr>
                        <wps:spPr bwMode="auto">
                          <a:xfrm flipV="1">
                            <a:off x="5682184" y="2724150"/>
                            <a:ext cx="461962" cy="1588"/>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34" name="Oval 34"/>
                        <wps:cNvSpPr>
                          <a:spLocks noChangeArrowheads="1"/>
                        </wps:cNvSpPr>
                        <wps:spPr bwMode="auto">
                          <a:xfrm>
                            <a:off x="3923928" y="1628800"/>
                            <a:ext cx="725488" cy="454000"/>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QTO</w:t>
                              </w:r>
                            </w:p>
                          </w:txbxContent>
                        </wps:txbx>
                        <wps:bodyPr lIns="68415" tIns="34208" rIns="68415" bIns="34208" anchor="ctr"/>
                      </wps:wsp>
                      <wps:wsp>
                        <wps:cNvPr id="35" name="Straight Arrow Connector 35"/>
                        <wps:cNvCnPr>
                          <a:cxnSpLocks noChangeShapeType="1"/>
                        </wps:cNvCnPr>
                        <wps:spPr bwMode="auto">
                          <a:xfrm flipV="1">
                            <a:off x="3635896" y="2060848"/>
                            <a:ext cx="504056" cy="481584"/>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36" name="Oval 36"/>
                        <wps:cNvSpPr>
                          <a:spLocks noChangeArrowheads="1"/>
                        </wps:cNvSpPr>
                        <wps:spPr bwMode="auto">
                          <a:xfrm>
                            <a:off x="3540047" y="3687104"/>
                            <a:ext cx="1112838" cy="514350"/>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Clash Prevention</w:t>
                              </w:r>
                            </w:p>
                          </w:txbxContent>
                        </wps:txbx>
                        <wps:bodyPr lIns="68415" tIns="34208" rIns="68415" bIns="34208" anchor="ctr"/>
                      </wps:wsp>
                      <wps:wsp>
                        <wps:cNvPr id="37" name="Straight Arrow Connector 37"/>
                        <wps:cNvCnPr>
                          <a:cxnSpLocks noChangeShapeType="1"/>
                          <a:stCxn id="29" idx="2"/>
                        </wps:cNvCnPr>
                        <wps:spPr bwMode="auto">
                          <a:xfrm>
                            <a:off x="3627959" y="2955925"/>
                            <a:ext cx="8479" cy="419177"/>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38" name="Oval 38"/>
                        <wps:cNvSpPr>
                          <a:spLocks noChangeArrowheads="1"/>
                        </wps:cNvSpPr>
                        <wps:spPr bwMode="auto">
                          <a:xfrm>
                            <a:off x="3707904" y="764704"/>
                            <a:ext cx="1171575" cy="447675"/>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5D Commercial</w:t>
                              </w:r>
                            </w:p>
                          </w:txbxContent>
                        </wps:txbx>
                        <wps:bodyPr lIns="68415" tIns="34208" rIns="68415" bIns="34208" anchor="ctr"/>
                      </wps:wsp>
                      <wps:wsp>
                        <wps:cNvPr id="39" name="Oval 39"/>
                        <wps:cNvSpPr>
                          <a:spLocks noChangeArrowheads="1"/>
                        </wps:cNvSpPr>
                        <wps:spPr bwMode="auto">
                          <a:xfrm>
                            <a:off x="5148064" y="1700808"/>
                            <a:ext cx="892175" cy="447675"/>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Logistics</w:t>
                              </w:r>
                            </w:p>
                          </w:txbxContent>
                        </wps:txbx>
                        <wps:bodyPr lIns="68415" tIns="34208" rIns="68415" bIns="34208" anchor="ctr"/>
                      </wps:wsp>
                      <wps:wsp>
                        <wps:cNvPr id="40" name="Oval 40"/>
                        <wps:cNvSpPr>
                          <a:spLocks noChangeArrowheads="1"/>
                        </wps:cNvSpPr>
                        <wps:spPr bwMode="auto">
                          <a:xfrm>
                            <a:off x="2521471" y="1876425"/>
                            <a:ext cx="947738" cy="447675"/>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Analysis</w:t>
                              </w:r>
                            </w:p>
                          </w:txbxContent>
                        </wps:txbx>
                        <wps:bodyPr lIns="68415" tIns="34208" rIns="68415" bIns="34208" anchor="ctr"/>
                      </wps:wsp>
                      <wps:wsp>
                        <wps:cNvPr id="41" name="Oval 41"/>
                        <wps:cNvSpPr>
                          <a:spLocks noChangeArrowheads="1"/>
                        </wps:cNvSpPr>
                        <wps:spPr bwMode="auto">
                          <a:xfrm>
                            <a:off x="4926050" y="3701973"/>
                            <a:ext cx="1112838" cy="549275"/>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4D Simulation</w:t>
                              </w:r>
                            </w:p>
                          </w:txbxContent>
                        </wps:txbx>
                        <wps:bodyPr lIns="68415" tIns="34208" rIns="68415" bIns="34208" anchor="ctr"/>
                      </wps:wsp>
                      <wps:wsp>
                        <wps:cNvPr id="42" name="Straight Arrow Connector 42"/>
                        <wps:cNvCnPr>
                          <a:cxnSpLocks noChangeShapeType="1"/>
                          <a:stCxn id="29" idx="0"/>
                          <a:endCxn id="40" idx="5"/>
                        </wps:cNvCnPr>
                        <wps:spPr bwMode="auto">
                          <a:xfrm flipH="1" flipV="1">
                            <a:off x="3329509" y="2257425"/>
                            <a:ext cx="298450" cy="234950"/>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43" name="Straight Arrow Connector 43"/>
                        <wps:cNvCnPr>
                          <a:cxnSpLocks noChangeShapeType="1"/>
                          <a:stCxn id="34" idx="0"/>
                          <a:endCxn id="38" idx="4"/>
                        </wps:cNvCnPr>
                        <wps:spPr bwMode="auto">
                          <a:xfrm flipV="1">
                            <a:off x="4286672" y="1212379"/>
                            <a:ext cx="7020" cy="416421"/>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44" name="Rounded Rectangle 44"/>
                        <wps:cNvSpPr>
                          <a:spLocks noChangeArrowheads="1"/>
                        </wps:cNvSpPr>
                        <wps:spPr bwMode="auto">
                          <a:xfrm>
                            <a:off x="1719263" y="2236788"/>
                            <a:ext cx="446087" cy="97631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36"/>
                                  <w:szCs w:val="36"/>
                                </w:rPr>
                                <w:t>3D</w:t>
                              </w:r>
                            </w:p>
                          </w:txbxContent>
                        </wps:txbx>
                        <wps:bodyPr lIns="68415" tIns="34208" rIns="68415" bIns="34208" anchor="ctr"/>
                      </wps:wsp>
                      <wps:wsp>
                        <wps:cNvPr id="45" name="Rounded Rectangle 45"/>
                        <wps:cNvSpPr>
                          <a:spLocks noChangeArrowheads="1"/>
                        </wps:cNvSpPr>
                        <wps:spPr bwMode="auto">
                          <a:xfrm>
                            <a:off x="604838" y="2236788"/>
                            <a:ext cx="446087" cy="97631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A7EBB"/>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36"/>
                                  <w:szCs w:val="36"/>
                                </w:rPr>
                                <w:t>2D</w:t>
                              </w:r>
                            </w:p>
                          </w:txbxContent>
                        </wps:txbx>
                        <wps:bodyPr lIns="68415" tIns="34208" rIns="68415" bIns="34208" anchor="ctr"/>
                      </wps:wsp>
                      <wps:wsp>
                        <wps:cNvPr id="46" name="Straight Arrow Connector 46"/>
                        <wps:cNvCnPr>
                          <a:cxnSpLocks noChangeShapeType="1"/>
                          <a:stCxn id="44" idx="3"/>
                        </wps:cNvCnPr>
                        <wps:spPr bwMode="auto">
                          <a:xfrm flipV="1">
                            <a:off x="2165350" y="2708920"/>
                            <a:ext cx="1110506" cy="16024"/>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47" name="Straight Arrow Connector 47"/>
                        <wps:cNvCnPr>
                          <a:cxnSpLocks noChangeShapeType="1"/>
                          <a:stCxn id="45" idx="3"/>
                          <a:endCxn id="44" idx="1"/>
                        </wps:cNvCnPr>
                        <wps:spPr bwMode="auto">
                          <a:xfrm>
                            <a:off x="1050925" y="2725738"/>
                            <a:ext cx="668338" cy="0"/>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48" name="Straight Arrow Connector 48"/>
                        <wps:cNvCnPr>
                          <a:cxnSpLocks noChangeShapeType="1"/>
                          <a:stCxn id="30" idx="0"/>
                          <a:endCxn id="39" idx="4"/>
                        </wps:cNvCnPr>
                        <wps:spPr bwMode="auto">
                          <a:xfrm flipV="1">
                            <a:off x="5133703" y="2148483"/>
                            <a:ext cx="460449" cy="343892"/>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49" name="Straight Arrow Connector 49"/>
                        <wps:cNvCnPr>
                          <a:cxnSpLocks noChangeShapeType="1"/>
                          <a:stCxn id="30" idx="2"/>
                        </wps:cNvCnPr>
                        <wps:spPr bwMode="auto">
                          <a:xfrm>
                            <a:off x="5133703" y="2955925"/>
                            <a:ext cx="4433" cy="426612"/>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50" name="Right Brace 50"/>
                        <wps:cNvSpPr>
                          <a:spLocks/>
                        </wps:cNvSpPr>
                        <wps:spPr bwMode="auto">
                          <a:xfrm rot="5400000">
                            <a:off x="4137102" y="254194"/>
                            <a:ext cx="669925" cy="8245475"/>
                          </a:xfrm>
                          <a:prstGeom prst="rightBrace">
                            <a:avLst>
                              <a:gd name="adj1" fmla="val 8319"/>
                              <a:gd name="adj2" fmla="val 50000"/>
                            </a:avLst>
                          </a:prstGeom>
                          <a:noFill/>
                          <a:ln w="25400">
                            <a:solidFill>
                              <a:srgbClr val="9BBB59"/>
                            </a:solidFill>
                            <a:round/>
                            <a:headEnd/>
                            <a:tailEnd/>
                          </a:ln>
                          <a:effectLst>
                            <a:outerShdw blurRad="63500" dist="20000" dir="5400000" rotWithShape="0">
                              <a:srgbClr val="000000">
                                <a:alpha val="37999"/>
                              </a:srgbClr>
                            </a:outerShdw>
                          </a:effectLst>
                          <a:extLst/>
                        </wps:spPr>
                        <wps:txbx>
                          <w:txbxContent>
                            <w:p w:rsidR="00EE5971" w:rsidRDefault="00EE5971" w:rsidP="00EE5971"/>
                          </w:txbxContent>
                        </wps:txbx>
                        <wps:bodyPr lIns="68415" tIns="34208" rIns="68415" bIns="34208" anchor="ctr"/>
                      </wps:wsp>
                      <wps:wsp>
                        <wps:cNvPr id="51" name="Oval 51"/>
                        <wps:cNvSpPr>
                          <a:spLocks noChangeArrowheads="1"/>
                        </wps:cNvSpPr>
                        <wps:spPr bwMode="auto">
                          <a:xfrm>
                            <a:off x="6177272" y="5616729"/>
                            <a:ext cx="1114425" cy="652463"/>
                          </a:xfrm>
                          <a:prstGeom prst="ellipse">
                            <a:avLst/>
                          </a:prstGeom>
                          <a:solidFill>
                            <a:srgbClr val="FFC000"/>
                          </a:solidFill>
                          <a:ln w="9525">
                            <a:solidFill>
                              <a:srgbClr val="FFC000"/>
                            </a:solidFill>
                            <a:round/>
                            <a:headEnd/>
                            <a:tailEnd/>
                          </a:ln>
                          <a:effectLst>
                            <a:outerShdw blurRad="63500" dist="20000" dir="5400000" rotWithShape="0">
                              <a:srgbClr val="FFC000">
                                <a:alpha val="38000"/>
                              </a:srgbClr>
                            </a:outerShdw>
                          </a:effectLst>
                          <a:scene3d>
                            <a:camera prst="orthographicFront"/>
                            <a:lightRig rig="threePt" dir="t"/>
                          </a:scene3d>
                          <a:sp3d extrusionH="76200" contourW="12700">
                            <a:extrusionClr>
                              <a:srgbClr val="FFC000"/>
                            </a:extrusionClr>
                            <a:contourClr>
                              <a:srgbClr val="FFC000"/>
                            </a:contourClr>
                          </a:sp3d>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8"/>
                                  <w:szCs w:val="28"/>
                                </w:rPr>
                                <w:t>Safety</w:t>
                              </w:r>
                            </w:p>
                          </w:txbxContent>
                        </wps:txbx>
                        <wps:bodyPr lIns="68415" tIns="34208" rIns="68415" bIns="34208" anchor="ctr"/>
                      </wps:wsp>
                      <wps:wsp>
                        <wps:cNvPr id="52" name="Oval 52"/>
                        <wps:cNvSpPr>
                          <a:spLocks noChangeArrowheads="1"/>
                        </wps:cNvSpPr>
                        <wps:spPr bwMode="auto">
                          <a:xfrm>
                            <a:off x="4545594" y="5630863"/>
                            <a:ext cx="1114425" cy="652462"/>
                          </a:xfrm>
                          <a:prstGeom prst="ellipse">
                            <a:avLst/>
                          </a:prstGeom>
                          <a:solidFill>
                            <a:srgbClr val="9BBB59"/>
                          </a:solidFill>
                          <a:ln w="38100">
                            <a:solidFill>
                              <a:schemeClr val="bg1"/>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FFFFFF" w:themeColor="light1"/>
                                  <w:kern w:val="24"/>
                                  <w:sz w:val="36"/>
                                  <w:szCs w:val="36"/>
                                </w:rPr>
                                <w:t>Green</w:t>
                              </w:r>
                            </w:p>
                          </w:txbxContent>
                        </wps:txbx>
                        <wps:bodyPr lIns="68415" tIns="34208" rIns="68415" bIns="34208" anchor="ctr"/>
                      </wps:wsp>
                      <wps:wsp>
                        <wps:cNvPr id="53" name="Oval 53"/>
                        <wps:cNvSpPr>
                          <a:spLocks noChangeArrowheads="1"/>
                        </wps:cNvSpPr>
                        <wps:spPr bwMode="auto">
                          <a:xfrm>
                            <a:off x="3730354" y="4582648"/>
                            <a:ext cx="1504950" cy="652462"/>
                          </a:xfrm>
                          <a:prstGeom prst="ellipse">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8"/>
                                  <w:szCs w:val="28"/>
                                </w:rPr>
                                <w:t>Information Mgt.</w:t>
                              </w:r>
                            </w:p>
                          </w:txbxContent>
                        </wps:txbx>
                        <wps:bodyPr lIns="68415" tIns="34208" rIns="68415" bIns="34208" anchor="ctr"/>
                      </wps:wsp>
                      <wps:wsp>
                        <wps:cNvPr id="54" name="Oval 54"/>
                        <wps:cNvSpPr>
                          <a:spLocks noChangeArrowheads="1"/>
                        </wps:cNvSpPr>
                        <wps:spPr bwMode="auto">
                          <a:xfrm>
                            <a:off x="1162050" y="5630863"/>
                            <a:ext cx="1392238" cy="652462"/>
                          </a:xfrm>
                          <a:prstGeom prst="ellipse">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8"/>
                                  <w:szCs w:val="28"/>
                                </w:rPr>
                                <w:t>Life Cycle Cost</w:t>
                              </w:r>
                            </w:p>
                          </w:txbxContent>
                        </wps:txbx>
                        <wps:bodyPr lIns="68415" tIns="34208" rIns="68415" bIns="34208" anchor="ctr"/>
                      </wps:wsp>
                      <wps:wsp>
                        <wps:cNvPr id="55" name="Oval 55"/>
                        <wps:cNvSpPr>
                          <a:spLocks noChangeArrowheads="1"/>
                        </wps:cNvSpPr>
                        <wps:spPr bwMode="auto">
                          <a:xfrm>
                            <a:off x="2908805" y="5646466"/>
                            <a:ext cx="1114425" cy="652463"/>
                          </a:xfrm>
                          <a:prstGeom prst="ellipse">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8"/>
                                  <w:szCs w:val="28"/>
                                </w:rPr>
                                <w:t>Quality</w:t>
                              </w:r>
                            </w:p>
                          </w:txbxContent>
                        </wps:txbx>
                        <wps:bodyPr lIns="68415" tIns="34208" rIns="68415" bIns="34208" anchor="ctr"/>
                      </wps:wsp>
                      <wps:wsp>
                        <wps:cNvPr id="56" name="Oval 56"/>
                        <wps:cNvSpPr>
                          <a:spLocks noChangeArrowheads="1"/>
                        </wps:cNvSpPr>
                        <wps:spPr bwMode="auto">
                          <a:xfrm>
                            <a:off x="6201007" y="3705690"/>
                            <a:ext cx="1255442" cy="549275"/>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Procurement</w:t>
                              </w:r>
                            </w:p>
                          </w:txbxContent>
                        </wps:txbx>
                        <wps:bodyPr lIns="68415" tIns="34208" rIns="68415" bIns="34208" anchor="ctr"/>
                      </wps:wsp>
                      <wps:wsp>
                        <wps:cNvPr id="57" name="Straight Connector 57"/>
                        <wps:cNvCnPr/>
                        <wps:spPr bwMode="auto">
                          <a:xfrm flipV="1">
                            <a:off x="2695575" y="3389971"/>
                            <a:ext cx="4240484" cy="929"/>
                          </a:xfrm>
                          <a:prstGeom prst="line">
                            <a:avLst/>
                          </a:prstGeom>
                          <a:noFill/>
                          <a:ln w="22225" cap="flat" cmpd="sng" algn="ctr">
                            <a:solidFill>
                              <a:srgbClr val="92BD11"/>
                            </a:solidFill>
                            <a:prstDash val="solid"/>
                            <a:round/>
                            <a:headEnd type="none" w="med" len="med"/>
                            <a:tailEnd type="none" w="med" len="med"/>
                          </a:ln>
                          <a:effectLst/>
                        </wps:spPr>
                        <wps:bodyPr/>
                      </wps:wsp>
                      <wps:wsp>
                        <wps:cNvPr id="58" name="Straight Arrow Connector 58"/>
                        <wps:cNvCnPr>
                          <a:cxnSpLocks noChangeShapeType="1"/>
                        </wps:cNvCnPr>
                        <wps:spPr bwMode="auto">
                          <a:xfrm flipH="1">
                            <a:off x="4118517" y="3375954"/>
                            <a:ext cx="2672" cy="296514"/>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59" name="Straight Arrow Connector 59"/>
                        <wps:cNvCnPr>
                          <a:cxnSpLocks noChangeShapeType="1"/>
                        </wps:cNvCnPr>
                        <wps:spPr bwMode="auto">
                          <a:xfrm flipH="1">
                            <a:off x="5482683" y="3409408"/>
                            <a:ext cx="2672" cy="296514"/>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60" name="Straight Arrow Connector 60"/>
                        <wps:cNvCnPr>
                          <a:cxnSpLocks noChangeShapeType="1"/>
                        </wps:cNvCnPr>
                        <wps:spPr bwMode="auto">
                          <a:xfrm flipH="1">
                            <a:off x="6895171" y="3394539"/>
                            <a:ext cx="2672" cy="296514"/>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61" name="Straight Connector 61"/>
                        <wps:cNvCnPr/>
                        <wps:spPr bwMode="auto">
                          <a:xfrm>
                            <a:off x="1791629" y="5389756"/>
                            <a:ext cx="4936273" cy="14869"/>
                          </a:xfrm>
                          <a:prstGeom prst="line">
                            <a:avLst/>
                          </a:prstGeom>
                          <a:noFill/>
                          <a:ln w="22225" cap="flat" cmpd="sng" algn="ctr">
                            <a:solidFill>
                              <a:srgbClr val="92BD11"/>
                            </a:solidFill>
                            <a:prstDash val="solid"/>
                            <a:round/>
                            <a:headEnd type="none" w="med" len="med"/>
                            <a:tailEnd type="none" w="med" len="med"/>
                          </a:ln>
                          <a:effectLst/>
                        </wps:spPr>
                        <wps:bodyPr/>
                      </wps:wsp>
                      <wps:wsp>
                        <wps:cNvPr id="62" name="Straight Arrow Connector 62"/>
                        <wps:cNvCnPr>
                          <a:cxnSpLocks noChangeShapeType="1"/>
                        </wps:cNvCnPr>
                        <wps:spPr bwMode="auto">
                          <a:xfrm flipH="1">
                            <a:off x="3486615" y="5386890"/>
                            <a:ext cx="6391" cy="225890"/>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63" name="Straight Arrow Connector 63"/>
                        <wps:cNvCnPr>
                          <a:cxnSpLocks noChangeShapeType="1"/>
                        </wps:cNvCnPr>
                        <wps:spPr bwMode="auto">
                          <a:xfrm flipH="1">
                            <a:off x="5114693" y="5404624"/>
                            <a:ext cx="14868" cy="208156"/>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64" name="Straight Arrow Connector 64"/>
                        <wps:cNvCnPr>
                          <a:cxnSpLocks noChangeShapeType="1"/>
                        </wps:cNvCnPr>
                        <wps:spPr bwMode="auto">
                          <a:xfrm>
                            <a:off x="6713034" y="5419492"/>
                            <a:ext cx="0" cy="178420"/>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65" name="Straight Arrow Connector 65"/>
                        <wps:cNvCnPr>
                          <a:cxnSpLocks noChangeShapeType="1"/>
                        </wps:cNvCnPr>
                        <wps:spPr bwMode="auto">
                          <a:xfrm>
                            <a:off x="1794301" y="5368304"/>
                            <a:ext cx="12197" cy="237042"/>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66" name="Straight Arrow Connector 66"/>
                        <wps:cNvCnPr>
                          <a:cxnSpLocks noChangeShapeType="1"/>
                        </wps:cNvCnPr>
                        <wps:spPr bwMode="auto">
                          <a:xfrm>
                            <a:off x="4478028" y="5249358"/>
                            <a:ext cx="8479" cy="158983"/>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67" name="Oval 67"/>
                        <wps:cNvSpPr>
                          <a:spLocks noChangeArrowheads="1"/>
                        </wps:cNvSpPr>
                        <wps:spPr bwMode="auto">
                          <a:xfrm>
                            <a:off x="2124076" y="3706154"/>
                            <a:ext cx="1266824" cy="514350"/>
                          </a:xfrm>
                          <a:prstGeom prst="ellipse">
                            <a:avLst/>
                          </a:prstGeom>
                          <a:gradFill rotWithShape="1">
                            <a:gsLst>
                              <a:gs pos="0">
                                <a:srgbClr val="DAFDA7"/>
                              </a:gs>
                              <a:gs pos="35001">
                                <a:srgbClr val="E4FDC2"/>
                              </a:gs>
                              <a:gs pos="100000">
                                <a:srgbClr val="F5FFE6"/>
                              </a:gs>
                            </a:gsLst>
                            <a:lin ang="16200000" scaled="1"/>
                          </a:gradFill>
                          <a:ln w="9525">
                            <a:solidFill>
                              <a:srgbClr val="98B954"/>
                            </a:solidFill>
                            <a:round/>
                            <a:headEnd/>
                            <a:tailEnd/>
                          </a:ln>
                          <a:effectLst>
                            <a:outerShdw blurRad="63500" dist="20000" dir="5400000" rotWithShape="0">
                              <a:srgbClr val="000000">
                                <a:alpha val="37999"/>
                              </a:srgbClr>
                            </a:outerShdw>
                          </a:effectLst>
                        </wps:spPr>
                        <wps:txbx>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Visualisation</w:t>
                              </w:r>
                            </w:p>
                          </w:txbxContent>
                        </wps:txbx>
                        <wps:bodyPr lIns="68415" tIns="34208" rIns="68415" bIns="34208" anchor="ctr"/>
                      </wps:wsp>
                      <wps:wsp>
                        <wps:cNvPr id="68" name="Straight Arrow Connector 68"/>
                        <wps:cNvCnPr>
                          <a:cxnSpLocks noChangeShapeType="1"/>
                        </wps:cNvCnPr>
                        <wps:spPr bwMode="auto">
                          <a:xfrm flipH="1">
                            <a:off x="2689767" y="3404529"/>
                            <a:ext cx="2672" cy="296514"/>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69" name="Straight Arrow Connector 69"/>
                        <wps:cNvCnPr>
                          <a:cxnSpLocks noChangeShapeType="1"/>
                          <a:stCxn id="30" idx="0"/>
                          <a:endCxn id="34" idx="5"/>
                        </wps:cNvCnPr>
                        <wps:spPr bwMode="auto">
                          <a:xfrm flipH="1" flipV="1">
                            <a:off x="4543171" y="2016313"/>
                            <a:ext cx="590532" cy="476062"/>
                          </a:xfrm>
                          <a:prstGeom prst="straightConnector1">
                            <a:avLst/>
                          </a:prstGeom>
                          <a:noFill/>
                          <a:ln w="25400">
                            <a:solidFill>
                              <a:srgbClr val="9BBB59"/>
                            </a:solidFill>
                            <a:round/>
                            <a:headEnd/>
                            <a:tailEnd type="arrow" w="med" len="med"/>
                          </a:ln>
                          <a:effectLst>
                            <a:outerShdw blurRad="63500" dist="20000" dir="5400000" rotWithShape="0">
                              <a:srgbClr val="000000">
                                <a:alpha val="37999"/>
                              </a:srgbClr>
                            </a:outerShdw>
                          </a:effectLst>
                          <a:extLst/>
                        </wps:spPr>
                        <wps:bodyPr/>
                      </wps:wsp>
                      <wps:wsp>
                        <wps:cNvPr id="70" name="TextBox 77"/>
                        <wps:cNvSpPr txBox="1"/>
                        <wps:spPr>
                          <a:xfrm>
                            <a:off x="6804248" y="188640"/>
                            <a:ext cx="1080120" cy="400110"/>
                          </a:xfrm>
                          <a:prstGeom prst="rect">
                            <a:avLst/>
                          </a:prstGeom>
                          <a:noFill/>
                        </wps:spPr>
                        <wps:txbx>
                          <w:txbxContent>
                            <w:p w:rsidR="00EE5971" w:rsidRDefault="00EE5971" w:rsidP="00EE5971">
                              <w:pPr>
                                <w:pStyle w:val="NormalWeb"/>
                                <w:spacing w:before="0" w:beforeAutospacing="0" w:after="0" w:afterAutospacing="0"/>
                              </w:pPr>
                              <w:r>
                                <w:rPr>
                                  <w:rFonts w:ascii="Arial" w:hAnsi="Arial" w:cs="Arial"/>
                                  <w:b/>
                                  <w:bCs/>
                                  <w:color w:val="000000" w:themeColor="text1"/>
                                  <w:kern w:val="24"/>
                                  <w:sz w:val="40"/>
                                  <w:szCs w:val="40"/>
                                </w:rPr>
                                <w:t>Jacobs</w:t>
                              </w:r>
                            </w:p>
                          </w:txbxContent>
                        </wps:txbx>
                        <wps:bodyPr wrap="square" rtlCol="0">
                          <a:spAutoFit/>
                        </wps:bodyPr>
                      </wps:wsp>
                      <wps:wsp>
                        <wps:cNvPr id="71" name="TextBox 83"/>
                        <wps:cNvSpPr txBox="1"/>
                        <wps:spPr>
                          <a:xfrm>
                            <a:off x="2843808" y="6396335"/>
                            <a:ext cx="4104456" cy="461665"/>
                          </a:xfrm>
                          <a:prstGeom prst="rect">
                            <a:avLst/>
                          </a:prstGeom>
                          <a:noFill/>
                        </wps:spPr>
                        <wps:txbx>
                          <w:txbxContent>
                            <w:p w:rsidR="00EE5971" w:rsidRDefault="00EE5971" w:rsidP="00EE5971">
                              <w:pPr>
                                <w:pStyle w:val="NormalWeb"/>
                                <w:spacing w:before="0" w:beforeAutospacing="0" w:after="0" w:afterAutospacing="0"/>
                              </w:pPr>
                              <w:r>
                                <w:rPr>
                                  <w:rFonts w:ascii="Arial" w:hAnsi="Arial" w:cs="Arial"/>
                                  <w:b/>
                                  <w:bCs/>
                                  <w:color w:val="000000" w:themeColor="text1"/>
                                  <w:kern w:val="24"/>
                                  <w:sz w:val="48"/>
                                  <w:szCs w:val="48"/>
                                </w:rPr>
                                <w:t>M1 J19 - BIM Workflow</w:t>
                              </w:r>
                            </w:p>
                          </w:txbxContent>
                        </wps:txbx>
                        <wps:bodyPr wrap="square" rtlCol="0">
                          <a:spAutoFit/>
                        </wps:bodyPr>
                      </wps:wsp>
                    </wpg:wgp>
                  </a:graphicData>
                </a:graphic>
              </wp:inline>
            </w:drawing>
          </mc:Choice>
          <mc:Fallback>
            <w:pict>
              <v:group id="Group 26" o:spid="_x0000_s1038" style="width:512.9pt;height:282.55pt;mso-position-horizontal-relative:char;mso-position-vertical-relative:line" coordsize="9144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">
                <v:rect id="Rectangle 27" o:spid="_x0000_s1039" style="position:absolute;width:91440;height:685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VacQA&#10;AADbAAAADwAAAGRycy9kb3ducmV2LnhtbESPQUsDMRSE70L/Q3gFbzZrQS3bpkVaFyqIYG3vj+R1&#10;d9vkZU1id/33RhB6HGbmG2axGpwVFwqx9azgflKAINbetFwr2H9WdzMQMSEbtJ5JwQ9FWC1HNwss&#10;je/5gy67VIsM4ViigialrpQy6oYcxonviLN39MFhyjLU0gTsM9xZOS2KR+mw5bzQYEfrhvR59+0U&#10;nPRDGHTV23f9uq1m3Yv92rwdlLodD89zEImGdA3/t7dGwfQJ/r7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VWnEAAAA2wAAAA8AAAAAAAAAAAAAAAAAmAIAAGRycy9k&#10;b3ducmV2LnhtbFBLBQYAAAAABAAEAPUAAACJAwAAAAA=&#10;" fillcolor="#4f81bd [3204]" strokecolor="black [3213]">
                  <v:textbox>
                    <w:txbxContent>
                      <w:p w:rsidR="00EE5971" w:rsidRDefault="00EE5971" w:rsidP="00EE597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0" type="#_x0000_t75" alt="SKANSKA-orig-CS1-logo-RGB-534" style="position:absolute;left:11509;top:3365;width:9509;height:1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C99u+AAAA2wAAAA8AAABkcnMvZG93bnJldi54bWxET8tqAjEU3Rf8h3AFdzWjiMjUKKKWuq0P&#10;6PIyuU4Gk5sxiTr+vVkUXB7Oe77snBV3CrHxrGA0LEAQV143XCs4Hr4/ZyBiQtZoPZOCJ0VYLnof&#10;cyy1f/Av3fepFjmEY4kKTEptKWWsDDmMQ98SZ+7sg8OUYailDvjI4c7KcVFMpcOGc4PBltaGqsv+&#10;5hT8bSen6c9xRxcK+jrbbOzV2JNSg363+gKRqEtv8b97pxWM89j8Jf8AuXg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AC99u+AAAA2wAAAA8AAAAAAAAAAAAAAAAAnwIAAGRy&#10;cy9kb3ducmV2LnhtbFBLBQYAAAAABAAEAPcAAACKAwAAAAA=&#10;">
                  <v:imagedata r:id="rId14" o:title="SKANSKA-orig-CS1-logo-RGB-534"/>
                </v:shape>
                <v:rect id="Rectangle 29" o:spid="_x0000_s1041" style="position:absolute;left:32469;top:24923;width:7620;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nesQA&#10;AADbAAAADwAAAGRycy9kb3ducmV2LnhtbESPT4vCMBTE7wt+h/CEva2pglarUURYcMFF/HPQ26N5&#10;tsHmpTRZrd9+Iwgeh5n5DTNbtLYSN2q8cayg30tAEOdOGy4UHA/fX2MQPiBrrByTggd5WMw7HzPM&#10;tLvzjm77UIgIYZ+hgjKEOpPS5yVZ9D1XE0fv4hqLIcqmkLrBe4TbSg6SZCQtGo4LJda0Kim/7v+s&#10;gkmxGW3TwzbsUkP1+Tf9OZl0qNRnt11OQQRqwzv8aq+1gsEEn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zp3rEAAAA2wAAAA8AAAAAAAAAAAAAAAAAmAIAAGRycy9k&#10;b3ducmV2LnhtbFBLBQYAAAAABAAEAPUAAACJAwAAAAA=&#10;" fillcolor="#ffa2a1" strokecolor="#be4b48">
                  <v:fill color2="#ffe5e5" rotate="t" angle="180" colors="0 #ffa2a1;22938f #ffbebd;1 #ffe5e5" focus="100%" type="gradient"/>
                  <v:shadow on="t" color="black" opacity="24903f" origin=",.5" offset="0,.55556mm"/>
                  <v:textbox inset="2.66061mm,1.3303mm,2.66061mm,1.3303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Design</w:t>
                        </w:r>
                      </w:p>
                    </w:txbxContent>
                  </v:textbox>
                </v:rect>
                <v:rect id="Rectangle 30" o:spid="_x0000_s1042" style="position:absolute;left:45852;top:24923;width:10969;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YOsIA&#10;AADbAAAADwAAAGRycy9kb3ducmV2LnhtbERPz2vCMBS+C/sfwhO8aerG7FaNMgYDhUlpu8O8PZq3&#10;Nqx5KU3U7r9fDoLHj+/3ZjfaTlxo8MaxguUiAUFcO224UfBVfcxfQPiArLFzTAr+yMNu+zDZYKbd&#10;lQu6lKERMYR9hgraEPpMSl+3ZNEvXE8cuR83WAwRDo3UA15juO3kY5KspEXDsaHFnt5bqn/Ls1Xw&#10;2nyu8rTKQ5Ea6k/H9PBt0melZtPxbQ0i0Bju4pt7rxU8xfXxS/w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Jg6wgAAANsAAAAPAAAAAAAAAAAAAAAAAJgCAABkcnMvZG93&#10;bnJldi54bWxQSwUGAAAAAAQABAD1AAAAhwMAAAAA&#10;" fillcolor="#ffa2a1" strokecolor="#be4b48">
                  <v:fill color2="#ffe5e5" rotate="t" angle="180" colors="0 #ffa2a1;22938f #ffbebd;1 #ffe5e5" focus="100%" type="gradient"/>
                  <v:shadow on="t" color="black" opacity="24903f" origin=",.5" offset="0,.55556mm"/>
                  <v:textbox inset="2.66061mm,1.3303mm,2.66061mm,1.3303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Construction</w:t>
                        </w:r>
                      </w:p>
                    </w:txbxContent>
                  </v:textbox>
                </v:rect>
                <v:rect id="Rectangle 31" o:spid="_x0000_s1043" style="position:absolute;left:61441;top:24923;width:10589;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9ocQA&#10;AADbAAAADwAAAGRycy9kb3ducmV2LnhtbESPT4vCMBTE7wv7HcITvK2pK1qtRlkWBIVdxD8HvT2a&#10;ZxtsXkoTtX77zYLgcZiZ3zCzRWsrcaPGG8cK+r0EBHHutOFCwWG//BiD8AFZY+WYFDzIw2L+/jbD&#10;TLs7b+m2C4WIEPYZKihDqDMpfV6SRd9zNXH0zq6xGKJsCqkbvEe4reRnkoykRcNxocSavkvKL7ur&#10;VTApfkabdL8J29RQffpN10eTDpXqdtqvKYhAbXiFn+2VVjDo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PaHEAAAA2wAAAA8AAAAAAAAAAAAAAAAAmAIAAGRycy9k&#10;b3ducmV2LnhtbFBLBQYAAAAABAAEAPUAAACJAwAAAAA=&#10;" fillcolor="#ffa2a1" strokecolor="#be4b48">
                  <v:fill color2="#ffe5e5" rotate="t" angle="180" colors="0 #ffa2a1;22938f #ffbebd;1 #ffe5e5" focus="100%" type="gradient"/>
                  <v:shadow on="t" color="black" opacity="24903f" origin=",.5" offset="0,.55556mm"/>
                  <v:textbox inset="2.66061mm,1.3303mm,2.66061mm,1.3303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0"/>
                            <w:szCs w:val="20"/>
                          </w:rPr>
                          <w:t>Asset/FacilitiesManagement</w:t>
                        </w:r>
                      </w:p>
                    </w:txbxContent>
                  </v:textbox>
                </v:rect>
                <v:shapetype id="_x0000_t32" coordsize="21600,21600" o:spt="32" o:oned="t" path="m,l21600,21600e" filled="f">
                  <v:path arrowok="t" fillok="f" o:connecttype="none"/>
                  <o:lock v:ext="edit" shapetype="t"/>
                </v:shapetype>
                <v:shape id="Straight Arrow Connector 32" o:spid="_x0000_s1044" type="#_x0000_t32" style="position:absolute;left:40089;top:27257;width:5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6esYAAADbAAAADwAAAGRycy9kb3ducmV2LnhtbESPzWrDMBCE74W+g9hCL6GRk5Y0uFFC&#10;UijtIQk4f+fF2lrG1spYqu2+fVQI9DjMzDfMYjXYWnTU+tKxgsk4AUGcO11yoeB0/Hiag/ABWWPt&#10;mBT8kofV8v5ugal2PWfUHUIhIoR9igpMCE0qpc8NWfRj1xBH79u1FkOUbSF1i32E21pOk2QmLZYc&#10;Fww29G4orw4/VsFl/2Kq7Ly5dJ/VqHud7DLc9plSjw/D+g1EoCH8h2/tL63geQp/X+I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FunrGAAAA2wAAAA8AAAAAAAAA&#10;AAAAAAAAoQIAAGRycy9kb3ducmV2LnhtbFBLBQYAAAAABAAEAPkAAACUAwAAAAA=&#10;" strokecolor="#9bbb59" strokeweight="2pt">
                  <v:stroke endarrow="open"/>
                  <v:shadow on="t" color="black" opacity="24903f" origin=",.5" offset="0,.55556mm"/>
                </v:shape>
                <v:shape id="Straight Arrow Connector 33" o:spid="_x0000_s1045" type="#_x0000_t32" style="position:absolute;left:56821;top:27241;width:4620;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Uu5sIAAADbAAAADwAAAGRycy9kb3ducmV2LnhtbESPT4vCMBTE78J+h/AEb5pqYVe6RpEF&#10;waN29eDt2bz+YZuXkkRbv71ZEDwOM/MbZrUZTCvu5HxjWcF8loAgLqxuuFJw+t1NlyB8QNbYWiYF&#10;D/KwWX+MVphp2/OR7nmoRISwz1BBHUKXSemLmgz6me2Io1daZzBE6SqpHfYRblq5SJJPabDhuFBj&#10;Rz81FX/5zSgozml7OVxv5RZP5aG/5G5YJF9KTcbD9htEoCG8w6/2XitIU/j/En+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Uu5sIAAADbAAAADwAAAAAAAAAAAAAA&#10;AAChAgAAZHJzL2Rvd25yZXYueG1sUEsFBgAAAAAEAAQA+QAAAJADAAAAAA==&#10;" strokecolor="#9bbb59" strokeweight="2pt">
                  <v:stroke endarrow="open"/>
                  <v:shadow on="t" color="black" opacity="24903f" origin=",.5" offset="0,.55556mm"/>
                </v:shape>
                <v:oval id="Oval 34" o:spid="_x0000_s1046" style="position:absolute;left:39239;top:16288;width:7255;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S+MUA&#10;AADbAAAADwAAAGRycy9kb3ducmV2LnhtbESPQWvCQBSE74X+h+UJ3urGKCLRVdpCQEGsWi+9PbPP&#10;JDT7Ns2uGv31bkHwOMzMN8x03ppKnKlxpWUF/V4EgjizuuRcwf47fRuDcB5ZY2WZFFzJwXz2+jLF&#10;RNsLb+m887kIEHYJKii8rxMpXVaQQdezNXHwjrYx6INscqkbvAS4qWQcRSNpsOSwUGBNnwVlv7uT&#10;UWA/Nl+H9ND+LP9u47Ve7dN4FVdKdTvt+wSEp9Y/w4/2QisYDOH/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hL4xQAAANs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QTO</w:t>
                        </w:r>
                      </w:p>
                    </w:txbxContent>
                  </v:textbox>
                </v:oval>
                <v:shape id="Straight Arrow Connector 35" o:spid="_x0000_s1047" type="#_x0000_t32" style="position:absolute;left:36358;top:20608;width:5041;height:4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ATCcQAAADbAAAADwAAAGRycy9kb3ducmV2LnhtbESPS2vDMBCE74X8B7GB3Bo5MW2DGyWE&#10;QKFH100PuW2s9YNaKyPJj/z7qlDocZiZb5j9cTadGMn51rKCzToBQVxa3XKt4PL59rgD4QOyxs4y&#10;KbiTh+Nh8bDHTNuJP2gsQi0ihH2GCpoQ+kxKXzZk0K9tTxy9yjqDIUpXS+1winDTyW2SPEuDLceF&#10;Bns6N1R+F4NRUH6l3TW/DdUJL1U+XQs3b5MXpVbL+fQKItAc/sN/7XetIH2C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BMJxAAAANsAAAAPAAAAAAAAAAAA&#10;AAAAAKECAABkcnMvZG93bnJldi54bWxQSwUGAAAAAAQABAD5AAAAkgMAAAAA&#10;" strokecolor="#9bbb59" strokeweight="2pt">
                  <v:stroke endarrow="open"/>
                  <v:shadow on="t" color="black" opacity="24903f" origin=",.5" offset="0,.55556mm"/>
                </v:shape>
                <v:oval id="Oval 36" o:spid="_x0000_s1048" style="position:absolute;left:35400;top:36871;width:11128;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pFMYA&#10;AADbAAAADwAAAGRycy9kb3ducmV2LnhtbESPQWvCQBSE74X+h+UVequbpiAS3QQtBFqQWqMXb8/s&#10;Mwlm36bZrab+elcoeBxm5htmlg2mFSfqXWNZwesoAkFcWt1wpWC7yV8mIJxH1thaJgV/5CBLHx9m&#10;mGh75jWdCl+JAGGXoILa+y6R0pU1GXQj2xEH72B7gz7IvpK6x3OAm1bGUTSWBhsOCzV29F5TeSx+&#10;jQK7+F7t8/2w+/y5TL70cpvHy7hV6vlpmE9BeBr8Pfzf/tAK3sZw+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QpFMYAAADbAAAADwAAAAAAAAAAAAAAAACYAgAAZHJz&#10;L2Rvd25yZXYueG1sUEsFBgAAAAAEAAQA9QAAAIsDAAAAAA==&#10;" fillcolor="#dafda7" strokecolor="#98b954">
                  <v:fill color2="#f5ffe6" rotate="t" angle="180" colors="0 #dafda7;22938f #e4fdc2;1 #f5ffe6"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Clash Prevention</w:t>
                        </w:r>
                      </w:p>
                    </w:txbxContent>
                  </v:textbox>
                </v:oval>
                <v:shape id="Straight Arrow Connector 37" o:spid="_x0000_s1049" type="#_x0000_t32" style="position:absolute;left:36279;top:29559;width:85;height:4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Z4sUAAADbAAAADwAAAGRycy9kb3ducmV2LnhtbESPQWvCQBSE7wX/w/IKvUjd2BYtqavY&#10;gtSDCrGt50f2NRuSfRuyaxL/vVsQehxm5htmsRpsLTpqfelYwXSSgCDOnS65UPD9tXl8BeEDssba&#10;MSm4kIfVcnS3wFS7njPqjqEQEcI+RQUmhCaV0ueGLPqJa4ij9+taiyHKtpC6xT7CbS2fkmQmLZYc&#10;Fww29GEor45nq+B0eDFV9vN+6j6rcTef7jPc9ZlSD/fD+g1EoCH8h2/trVbwPIe/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IZ4sUAAADbAAAADwAAAAAAAAAA&#10;AAAAAAChAgAAZHJzL2Rvd25yZXYueG1sUEsFBgAAAAAEAAQA+QAAAJMDAAAAAA==&#10;" strokecolor="#9bbb59" strokeweight="2pt">
                  <v:stroke endarrow="open"/>
                  <v:shadow on="t" color="black" opacity="24903f" origin=",.5" offset="0,.55556mm"/>
                </v:shape>
                <v:oval id="Oval 38" o:spid="_x0000_s1050" style="position:absolute;left:37079;top:7647;width:11715;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Y/cIA&#10;AADbAAAADwAAAGRycy9kb3ducmV2LnhtbERPy4rCMBTdD/gP4QqzG1MrDFKNokJBQcbxsXF3ba5t&#10;sbmpTUarX28WAy4P5z2etqYSN2pcaVlBvxeBIM6sLjlXcNinX0MQziNrrCyTggc5mE46H2NMtL3z&#10;lm47n4sQwi5BBYX3dSKlywoy6Hq2Jg7c2TYGfYBNLnWD9xBuKhlH0bc0WHJoKLCmRUHZZfdnFNj5&#10;7+aUntrj6voc/uj1IY3XcaXUZ7edjUB4av1b/O9eagWDMDZ8CT9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xj9wgAAANsAAAAPAAAAAAAAAAAAAAAAAJgCAABkcnMvZG93&#10;bnJldi54bWxQSwUGAAAAAAQABAD1AAAAhwMAAAAA&#10;" fillcolor="#dafda7" strokecolor="#98b954">
                  <v:fill color2="#f5ffe6" rotate="t" angle="180" colors="0 #dafda7;22938f #e4fdc2;1 #f5ffe6"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5D Commercial</w:t>
                        </w:r>
                      </w:p>
                    </w:txbxContent>
                  </v:textbox>
                </v:oval>
                <v:oval id="Oval 39" o:spid="_x0000_s1051" style="position:absolute;left:51480;top:17008;width:8922;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9ZsYA&#10;AADbAAAADwAAAGRycy9kb3ducmV2LnhtbESPQWvCQBSE70L/w/IK3uqmKYiN2UhbCFQQtdZLb8/s&#10;MwnNvk2zq0Z/vSsUPA4z8w2TznrTiCN1rras4HkUgSAurK65VLD9zp8mIJxH1thYJgVncjDLHgYp&#10;Jtqe+IuOG1+KAGGXoILK+zaR0hUVGXQj2xIHb287gz7IrpS6w1OAm0bGUTSWBmsOCxW29FFR8bs5&#10;GAX2fb3a5bv+Z/53mSz1YpvHi7hRavjYv01BeOr9Pfzf/tQKXl7h9i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u9ZsYAAADbAAAADwAAAAAAAAAAAAAAAACYAgAAZHJz&#10;L2Rvd25yZXYueG1sUEsFBgAAAAAEAAQA9QAAAIsDAAAAAA==&#10;" fillcolor="#dafda7" strokecolor="#98b954">
                  <v:fill color2="#f5ffe6" rotate="t" angle="180" colors="0 #dafda7;22938f #e4fdc2;1 #f5ffe6"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Logistics</w:t>
                        </w:r>
                      </w:p>
                    </w:txbxContent>
                  </v:textbox>
                </v:oval>
                <v:oval id="Oval 40" o:spid="_x0000_s1052" style="position:absolute;left:25214;top:18764;width:9478;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nhsIA&#10;AADbAAAADwAAAGRycy9kb3ducmV2LnhtbERPy4rCMBTdD/gP4QqzG1OLDFKNokJBQcbxsXF3ba5t&#10;sbmpTUarX28WAy4P5z2etqYSN2pcaVlBvxeBIM6sLjlXcNinX0MQziNrrCyTggc5mE46H2NMtL3z&#10;lm47n4sQwi5BBYX3dSKlywoy6Hq2Jg7c2TYGfYBNLnWD9xBuKhlH0bc0WHJoKLCmRUHZZfdnFNj5&#10;7+aUntrj6voc/uj1IY3XcaXUZ7edjUB4av1b/O9eagWDsD58CT9AT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2eGwgAAANsAAAAPAAAAAAAAAAAAAAAAAJgCAABkcnMvZG93&#10;bnJldi54bWxQSwUGAAAAAAQABAD1AAAAhwMAAAAA&#10;" fillcolor="#dafda7" strokecolor="#98b954">
                  <v:fill color2="#f5ffe6" rotate="t" angle="180" colors="0 #dafda7;22938f #e4fdc2;1 #f5ffe6"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Analysis</w:t>
                        </w:r>
                      </w:p>
                    </w:txbxContent>
                  </v:textbox>
                </v:oval>
                <v:oval id="Oval 41" o:spid="_x0000_s1053" style="position:absolute;left:49260;top:37019;width:11128;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HcUA&#10;AADbAAAADwAAAGRycy9kb3ducmV2LnhtbESPT2vCQBTE70K/w/IK3nRjkCLRVWwhoCDWfxdvz+wz&#10;Cc2+TbOrpv30riB4HGbmN8xk1ppKXKlxpWUFg34EgjizuuRcwWGf9kYgnEfWWFkmBX/kYDZ960ww&#10;0fbGW7rufC4ChF2CCgrv60RKlxVk0PVtTRy8s20M+iCbXOoGbwFuKhlH0Yc0WHJYKLCmr4Kyn93F&#10;KLCfm+9TemqPy9//0VqvDmm8iiuluu/tfAzCU+tf4Wd7oRUMB/D4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8IdxQAAANs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4D Simulation</w:t>
                        </w:r>
                      </w:p>
                    </w:txbxContent>
                  </v:textbox>
                </v:oval>
                <v:shape id="Straight Arrow Connector 42" o:spid="_x0000_s1054" type="#_x0000_t32" style="position:absolute;left:33295;top:22574;width:2984;height:23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yx8UAAADbAAAADwAAAGRycy9kb3ducmV2LnhtbESP3WrCQBSE7wu+w3IE73SjtlKiq4gQ&#10;tIWCP0Xw7pA9zYZmz4bsmqRv3y0IvRxm5htmteltJVpqfOlYwXSSgCDOnS65UPB5ycavIHxA1lg5&#10;JgU/5GGzHjytMNWu4xO151CICGGfogITQp1K6XNDFv3E1cTR+3KNxRBlU0jdYBfhtpKzJFlIiyXH&#10;BYM17Qzl3+e7VTDfn0z79pJ99Jmd5+/htr1eu6NSo2G/XYII1If/8KN90AqeZ/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Byx8UAAADbAAAADwAAAAAAAAAA&#10;AAAAAAChAgAAZHJzL2Rvd25yZXYueG1sUEsFBgAAAAAEAAQA+QAAAJMDAAAAAA==&#10;" strokecolor="#9bbb59" strokeweight="2pt">
                  <v:stroke endarrow="open"/>
                  <v:shadow on="t" color="black" opacity="24903f" origin=",.5" offset="0,.55556mm"/>
                </v:shape>
                <v:shape id="Straight Arrow Connector 43" o:spid="_x0000_s1055" type="#_x0000_t32" style="position:absolute;left:42866;top:12123;width:70;height:4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Ndm8QAAADbAAAADwAAAGRycy9kb3ducmV2LnhtbESPS2vDMBCE74X8B7GB3Bo5cWmDGyWE&#10;QKFH100PuW2s9YNaKyPJj/z7qlDocZiZb5j9cTadGMn51rKCzToBQVxa3XKt4PL59rgD4QOyxs4y&#10;KbiTh+Nh8bDHTNuJP2gsQi0ihH2GCpoQ+kxKXzZk0K9tTxy9yjqDIUpXS+1winDTyW2SPEuDLceF&#10;Bns6N1R+F4NRUH6l3TW/DdUJL1U+XQs3b5MXpVbL+fQKItAc/sN/7Xet4Cm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12bxAAAANsAAAAPAAAAAAAAAAAA&#10;AAAAAKECAABkcnMvZG93bnJldi54bWxQSwUGAAAAAAQABAD5AAAAkgMAAAAA&#10;" strokecolor="#9bbb59" strokeweight="2pt">
                  <v:stroke endarrow="open"/>
                  <v:shadow on="t" color="black" opacity="24903f" origin=",.5" offset="0,.55556mm"/>
                </v:shape>
                <v:roundrect id="Rounded Rectangle 44" o:spid="_x0000_s1056" style="position:absolute;left:17192;top:22367;width:4461;height:9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JwMIA&#10;AADbAAAADwAAAGRycy9kb3ducmV2LnhtbESPwWrDMBBE74X8g9hAb43cEopxIptQUmiPcYPPi7Wx&#10;5VgrIymJ06+vCoUeh5l5w2yr2Y7iSj4YxwqeVxkI4tZpw52C49f7Uw4iRGSNo2NScKcAVbl42GKh&#10;3Y0PdK1jJxKEQ4EK+hinQsrQ9mQxrNxEnLyT8xZjkr6T2uMtwe0oX7LsVVo0nBZ6nOitp/ZcX6yC&#10;ejj6PD/cm8F8z/nQmGmv7adSj8t5twERaY7/4b/2h1awXs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wnAwgAAANsAAAAPAAAAAAAAAAAAAAAAAJgCAABkcnMvZG93&#10;bnJldi54bWxQSwUGAAAAAAQABAD1AAAAhwMAAAAA&#10;" fillcolor="#a3c4ff" strokecolor="#4a7ebb">
                  <v:fill color2="#e5eeff" rotate="t" angle="180" colors="0 #a3c4ff;22938f #bfd5ff;1 #e5eeff"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36"/>
                            <w:szCs w:val="36"/>
                          </w:rPr>
                          <w:t>3D</w:t>
                        </w:r>
                      </w:p>
                    </w:txbxContent>
                  </v:textbox>
                </v:roundrect>
                <v:roundrect id="Rounded Rectangle 45" o:spid="_x0000_s1057" style="position:absolute;left:6048;top:22367;width:4461;height:9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sW8MA&#10;AADbAAAADwAAAGRycy9kb3ducmV2LnhtbESPwWrDMBBE74H8g9hAb4mc0BbjRjYhpNAe44acF2tr&#10;y7FWRlITp19fFQo9DjPzhtlWkx3ElXwwjhWsVxkI4sZpw62C08frMgcRIrLGwTEpuFOAqpzPtlho&#10;d+MjXevYigThUKCCLsaxkDI0HVkMKzcSJ+/TeYsxSd9K7fGW4HaQmyx7lhYNp4UOR9p31FzqL6ug&#10;7k8+z4/3c2++p7w/m/Gg7btSD4tp9wIi0hT/w3/tN63g8Ql+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sW8MAAADb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36"/>
                            <w:szCs w:val="36"/>
                          </w:rPr>
                          <w:t>2D</w:t>
                        </w:r>
                      </w:p>
                    </w:txbxContent>
                  </v:textbox>
                </v:roundrect>
                <v:shape id="Straight Arrow Connector 46" o:spid="_x0000_s1058" type="#_x0000_t32" style="position:absolute;left:21653;top:27089;width:11105;height: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A8IAAADbAAAADwAAAGRycy9kb3ducmV2LnhtbESPT4vCMBTE78J+h/AW9qbpuqJSjSIL&#10;gketevD2bF7/YPNSkmi7334jCB6HmfkNs1z3phEPcr62rOB7lIAgzq2uuVRwOm6HcxA+IGtsLJOC&#10;P/KwXn0Mlphq2/GBHlkoRYSwT1FBFUKbSunzigz6kW2Jo1dYZzBE6UqpHXYRbho5TpKpNFhzXKiw&#10;pd+K8lt2Nwry809z2V/vxQZPxb67ZK4fJzOlvj77zQJEoD68w6/2TiuYTOH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T+A8IAAADbAAAADwAAAAAAAAAAAAAA&#10;AAChAgAAZHJzL2Rvd25yZXYueG1sUEsFBgAAAAAEAAQA+QAAAJADAAAAAA==&#10;" strokecolor="#9bbb59" strokeweight="2pt">
                  <v:stroke endarrow="open"/>
                  <v:shadow on="t" color="black" opacity="24903f" origin=",.5" offset="0,.55556mm"/>
                </v:shape>
                <v:shape id="Straight Arrow Connector 47" o:spid="_x0000_s1059" type="#_x0000_t32" style="position:absolute;left:10509;top:27257;width:66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qn8UAAADbAAAADwAAAGRycy9kb3ducmV2LnhtbESPQWvCQBSE7wX/w/IEL0U3ilRJXUUF&#10;aQ+tEG09P7Kv2ZDs25DdJum/7xYKHoeZ+YbZ7AZbi45aXzpWMJ8lIIhzp0suFHxcT9M1CB+QNdaO&#10;ScEPedhtRw8bTLXrOaPuEgoRIexTVGBCaFIpfW7Iop+5hjh6X661GKJsC6lb7CPc1nKRJE/SYslx&#10;wWBDR0N5dfm2Cm7npamyz8Ote6keu9X8PcO3PlNqMh72zyACDeEe/m+/agXLFfx9iT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Rqn8UAAADbAAAADwAAAAAAAAAA&#10;AAAAAAChAgAAZHJzL2Rvd25yZXYueG1sUEsFBgAAAAAEAAQA+QAAAJMDAAAAAA==&#10;" strokecolor="#9bbb59" strokeweight="2pt">
                  <v:stroke endarrow="open"/>
                  <v:shadow on="t" color="black" opacity="24903f" origin=",.5" offset="0,.55556mm"/>
                </v:shape>
                <v:shape id="Straight Arrow Connector 48" o:spid="_x0000_s1060" type="#_x0000_t32" style="position:absolute;left:51337;top:21484;width:4604;height:3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P6sEAAADbAAAADwAAAGRycy9kb3ducmV2LnhtbERPu2rDMBTdC/kHcQPZGjlJaYMTxZhA&#10;oaPrpkO2G+v6QawrIym2+/fVUOh4OO9jNptejOR8Z1nBZp2AIK6s7rhRcPl6f96D8AFZY2+ZFPyQ&#10;h+y0eDpiqu3EnzSWoRExhH2KCtoQhlRKX7Vk0K/tQBy52jqDIULXSO1wiuGml9skeZUGO44NLQ50&#10;bqm6lw+joPre9dfi9qhzvNTFdC3dvE3elFot5/wAItAc/sV/7g+t4CWOjV/iD5Cn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18/qwQAAANsAAAAPAAAAAAAAAAAAAAAA&#10;AKECAABkcnMvZG93bnJldi54bWxQSwUGAAAAAAQABAD5AAAAjwMAAAAA&#10;" strokecolor="#9bbb59" strokeweight="2pt">
                  <v:stroke endarrow="open"/>
                  <v:shadow on="t" color="black" opacity="24903f" origin=",.5" offset="0,.55556mm"/>
                </v:shape>
                <v:shape id="Straight Arrow Connector 49" o:spid="_x0000_s1061" type="#_x0000_t32" style="position:absolute;left:51337;top:29559;width:44;height:4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dbdsYAAADbAAAADwAAAGRycy9kb3ducmV2LnhtbESPzWrDMBCE74W+g9hCL6WRU0LTuFFC&#10;UijNIQk4f+fF2lrG1spYqu28fVQo9DjMzDfMfDnYWnTU+tKxgvEoAUGcO11yoeB0/Hx+A+EDssba&#10;MSm4kofl4v5ujql2PWfUHUIhIoR9igpMCE0qpc8NWfQj1xBH79u1FkOUbSF1i32E21q+JMmrtFhy&#10;XDDY0IehvDr8WAWX/cRU2Xl96b6qp2463mW47TOlHh+G1TuIQEP4D/+1N1rBZAa/X+IP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nW3bGAAAA2wAAAA8AAAAAAAAA&#10;AAAAAAAAoQIAAGRycy9kb3ducmV2LnhtbFBLBQYAAAAABAAEAPkAAACUAwAAAAA=&#10;" strokecolor="#9bbb59" strokeweight="2pt">
                  <v:stroke endarrow="open"/>
                  <v:shadow on="t" color="black" opacity="24903f" origin=",.5" offset="0,.55556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0" o:spid="_x0000_s1062" type="#_x0000_t88" style="position:absolute;left:41371;top:2541;width:6699;height:824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sYMIA&#10;AADbAAAADwAAAGRycy9kb3ducmV2LnhtbERPy4rCMBTdD8w/hDvgbkxHUGo1ik8UmY0PRHfX5tqW&#10;aW5KE7X+vVkIszyc93DcmFLcqXaFZQU/7QgEcWp1wZmCw375HYNwHlljaZkUPMnBePT5McRE2wdv&#10;6b7zmQgh7BJUkHtfJVK6NCeDrm0r4sBdbW3QB1hnUtf4COGmlJ0o6kmDBYeGHCua5ZT+7W5GwXzb&#10;Py5Pcbo/VefLdPIbbxarw0ap1lczGYDw1Ph/8du91gq6YX34En6AH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exgwgAAANsAAAAPAAAAAAAAAAAAAAAAAJgCAABkcnMvZG93&#10;bnJldi54bWxQSwUGAAAAAAQABAD1AAAAhwMAAAAA&#10;" adj="146" strokecolor="#9bbb59" strokeweight="2pt">
                  <v:shadow on="t" color="black" opacity="24903f" origin=",.5" offset="0,.55556mm"/>
                  <v:textbox inset="1.90042mm,.95022mm,1.90042mm,.95022mm">
                    <w:txbxContent>
                      <w:p w:rsidR="00EE5971" w:rsidRDefault="00EE5971" w:rsidP="00EE5971"/>
                    </w:txbxContent>
                  </v:textbox>
                </v:shape>
                <v:oval id="Oval 51" o:spid="_x0000_s1063" style="position:absolute;left:61772;top:56167;width:11144;height:6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2OcIA&#10;AADbAAAADwAAAGRycy9kb3ducmV2LnhtbESP32rCMBTG7we+QzgD72aqsqGdUVQQt7u1+gCH5qwt&#10;a05Kktrq05uB4OXH9+fHt9oMphEXcr62rGA6SUAQF1bXXCo4nw5vCxA+IGtsLJOCK3nYrEcvK0y1&#10;7TmjSx5KEUfYp6igCqFNpfRFRQb9xLbE0fu1zmCI0pVSO+zjuGnkLEk+pMGaI6HClvYVFX95ZyKk&#10;x+771rlmYebnbHfM9P7nulRq/DpsP0EEGsIz/Gh/aQXvU/j/En+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fY5wgAAANsAAAAPAAAAAAAAAAAAAAAAAJgCAABkcnMvZG93&#10;bnJldi54bWxQSwUGAAAAAAQABAD1AAAAhwMAAAAA&#10;" fillcolor="#ffc000" strokecolor="#ffc000">
                  <v:shadow on="t" color="#ffc000"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8"/>
                            <w:szCs w:val="28"/>
                          </w:rPr>
                          <w:t>Safety</w:t>
                        </w:r>
                      </w:p>
                    </w:txbxContent>
                  </v:textbox>
                </v:oval>
                <v:oval id="Oval 52" o:spid="_x0000_s1064" style="position:absolute;left:45455;top:56308;width:11145;height:6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3LMUA&#10;AADbAAAADwAAAGRycy9kb3ducmV2LnhtbESPQWvCQBSE7wX/w/IKvdVNBaVJXaVaAqK9aHvo8Zl9&#10;TYLZtzH71Pjv3ULB4zAz3zDTee8adaYu1J4NvAwTUMSFtzWXBr6/8udXUEGQLTaeycCVAsxng4cp&#10;ZtZfeEvnnZQqQjhkaKASaTOtQ1GRwzD0LXH0fn3nUKLsSm07vES4a/QoSSbaYc1xocKWlhUVh93J&#10;GZisf2QxrnP3kX6mh2Mq+3xfbox5euzf30AJ9XIP/7dX1sB4BH9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DcsxQAAANsAAAAPAAAAAAAAAAAAAAAAAJgCAABkcnMv&#10;ZG93bnJldi54bWxQSwUGAAAAAAQABAD1AAAAigMAAAAA&#10;" fillcolor="#9bbb59" strokecolor="white [3212]" strokeweight="3p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FFFFFF" w:themeColor="light1"/>
                            <w:kern w:val="24"/>
                            <w:sz w:val="36"/>
                            <w:szCs w:val="36"/>
                          </w:rPr>
                          <w:t>Green</w:t>
                        </w:r>
                      </w:p>
                    </w:txbxContent>
                  </v:textbox>
                </v:oval>
                <v:oval id="Oval 53" o:spid="_x0000_s1065" style="position:absolute;left:37303;top:45826;width:15050;height:6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QyMUA&#10;AADbAAAADwAAAGRycy9kb3ducmV2LnhtbESPQWvCQBSE74L/YXlCb3VTS6pEVymCWApqjYVen9nX&#10;JDT7NuxuTfrvXaHgcZiZb5jFqjeNuJDztWUFT+MEBHFhdc2lgs/T5nEGwgdkjY1lUvBHHlbL4WCB&#10;mbYdH+mSh1JECPsMFVQhtJmUvqjIoB/bljh639YZDFG6UmqHXYSbRk6S5EUarDkuVNjSuqLiJ/81&#10;Cg7bbve+oVN6mEy/utR9nPez3Cn1MOpf5yAC9eEe/m+/aQXpM9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hDI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8"/>
                            <w:szCs w:val="28"/>
                          </w:rPr>
                          <w:t>Information Mgt.</w:t>
                        </w:r>
                      </w:p>
                    </w:txbxContent>
                  </v:textbox>
                </v:oval>
                <v:oval id="Oval 54" o:spid="_x0000_s1066" style="position:absolute;left:11620;top:56308;width:13922;height:6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IvMUA&#10;AADbAAAADwAAAGRycy9kb3ducmV2LnhtbESPQWvCQBSE74L/YXlCb3VTaapEVymCWApqjYVen9nX&#10;JDT7NuxuTfrvXaHgcZiZb5jFqjeNuJDztWUFT+MEBHFhdc2lgs/T5nEGwgdkjY1lUvBHHlbL4WCB&#10;mbYdH+mSh1JECPsMFVQhtJmUvqjIoB/bljh639YZDFG6UmqHXYSbRk6S5EUarDkuVNjSuqLiJ/81&#10;Cg7bbve+oVN6mEy/utR9nPez3Cn1MOpf5yAC9eEe/m+/aQXpM9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4i8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8"/>
                            <w:szCs w:val="28"/>
                          </w:rPr>
                          <w:t>Life Cycle Cost</w:t>
                        </w:r>
                      </w:p>
                    </w:txbxContent>
                  </v:textbox>
                </v:oval>
                <v:oval id="Oval 55" o:spid="_x0000_s1067" style="position:absolute;left:29088;top:56464;width:11144;height:6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tJ8QA&#10;AADbAAAADwAAAGRycy9kb3ducmV2LnhtbESPQWvCQBSE7wX/w/IEb3WjkFaiq0hBKoVWjYLXZ/aZ&#10;BLNvw+7WpP++Wyh4HGbmG2ax6k0j7uR8bVnBZJyAIC6srrlUcDpunmcgfEDW2FgmBT/kYbUcPC0w&#10;07bjA93zUIoIYZ+hgiqENpPSFxUZ9GPbEkfvap3BEKUrpXbYRbhp5DRJXqTBmuNChS29VVTc8m+j&#10;YPfefX5s6Jjupq/nLnX7y9csd0qNhv16DiJQHx7h//ZWK0hT+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3LSf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dark1"/>
                            <w:kern w:val="24"/>
                            <w:sz w:val="28"/>
                            <w:szCs w:val="28"/>
                          </w:rPr>
                          <w:t>Quality</w:t>
                        </w:r>
                      </w:p>
                    </w:txbxContent>
                  </v:textbox>
                </v:oval>
                <v:oval id="Oval 56" o:spid="_x0000_s1068" style="position:absolute;left:62010;top:37056;width:12554;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MtMYA&#10;AADbAAAADwAAAGRycy9kb3ducmV2LnhtbESPQWvCQBSE74X+h+UVequbBioS3QQtBFqQWqMXb8/s&#10;Mwlm36bZrab+elcoeBxm5htmlg2mFSfqXWNZwesoAkFcWt1wpWC7yV8mIJxH1thaJgV/5CBLHx9m&#10;mGh75jWdCl+JAGGXoILa+y6R0pU1GXQj2xEH72B7gz7IvpK6x3OAm1bGUTSWBhsOCzV29F5TeSx+&#10;jQK7+F7t8/2w+/y5TL70cpvHy7hV6vlpmE9BeBr8Pfzf/tAK3sZw+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vMtMYAAADbAAAADwAAAAAAAAAAAAAAAACYAgAAZHJz&#10;L2Rvd25yZXYueG1sUEsFBgAAAAAEAAQA9QAAAIsDAAAAAA==&#10;" fillcolor="#dafda7" strokecolor="#98b954">
                  <v:fill color2="#f5ffe6" rotate="t" angle="180" colors="0 #dafda7;22938f #e4fdc2;1 #f5ffe6"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Procurement</w:t>
                        </w:r>
                      </w:p>
                    </w:txbxContent>
                  </v:textbox>
                </v:oval>
                <v:line id="Straight Connector 57" o:spid="_x0000_s1069" style="position:absolute;flip:y;visibility:visible;mso-wrap-style:square" from="26955,33899" to="69360,3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nzJsUAAADbAAAADwAAAGRycy9kb3ducmV2LnhtbESPT2sCMRTE7wW/Q3iF3mq2UteyNYpK&#10;BU/inx56fN08N6Gbl3WTruu3N0Khx2FmfsNM572rRUdtsJ4VvAwzEMSl15YrBZ/H9fMbiBCRNdae&#10;ScGVAsxng4cpFtpfeE/dIVYiQTgUqMDE2BRShtKQwzD0DXHyTr51GJNsK6lbvCS4q+Uoy3Lp0HJa&#10;MNjQylD5c/h1Cl7z3XdntuevD7Na8ia72tMyt0o9PfaLdxCR+vgf/mtvtILxBO5f0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nzJsUAAADbAAAADwAAAAAAAAAA&#10;AAAAAAChAgAAZHJzL2Rvd25yZXYueG1sUEsFBgAAAAAEAAQA+QAAAJMDAAAAAA==&#10;" strokecolor="#92bd11" strokeweight="1.75pt"/>
                <v:shape id="Straight Arrow Connector 58" o:spid="_x0000_s1070" type="#_x0000_t32" style="position:absolute;left:41185;top:33759;width:26;height:2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ZN8EAAADbAAAADwAAAGRycy9kb3ducmV2LnhtbERPu2rDMBTdC/kHcQPZGjkJbYMTxZhA&#10;oaPrpkO2G+v6QawrIym2+/fVUOh4OO9jNptejOR8Z1nBZp2AIK6s7rhRcPl6f96D8AFZY2+ZFPyQ&#10;h+y0eDpiqu3EnzSWoRExhH2KCtoQhlRKX7Vk0K/tQBy52jqDIULXSO1wiuGml9skeZUGO44NLQ50&#10;bqm6lw+joPre9dfi9qhzvNTFdC3dvE3elFot5/wAItAc/sV/7g+t4CWOjV/iD5Cn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Dlk3wQAAANsAAAAPAAAAAAAAAAAAAAAA&#10;AKECAABkcnMvZG93bnJldi54bWxQSwUGAAAAAAQABAD5AAAAjwMAAAAA&#10;" strokecolor="#9bbb59" strokeweight="2pt">
                  <v:stroke endarrow="open"/>
                  <v:shadow on="t" color="black" opacity="24903f" origin=",.5" offset="0,.55556mm"/>
                </v:shape>
                <v:shape id="Straight Arrow Connector 59" o:spid="_x0000_s1071" type="#_x0000_t32" style="position:absolute;left:54826;top:34094;width:27;height:2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8rMQAAADbAAAADwAAAGRycy9kb3ducmV2LnhtbESPzWrDMBCE74G+g9hCb4nchKaNYzmE&#10;QqDH1HUPuW2s9Q+xVkZSYvftq0Ihx2FmvmGy3WR6cSPnO8sKnhcJCOLK6o4bBeXXYf4Gwgdkjb1l&#10;UvBDHnb5wyzDVNuRP+lWhEZECPsUFbQhDKmUvmrJoF/YgTh6tXUGQ5SukdrhGOGml8skWUuDHceF&#10;Fgd6b6m6FFejoPpe9afj+VrvsayP46lw0zJ5VerpcdpvQQSawj383/7QCl428Pc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QvysxAAAANsAAAAPAAAAAAAAAAAA&#10;AAAAAKECAABkcnMvZG93bnJldi54bWxQSwUGAAAAAAQABAD5AAAAkgMAAAAA&#10;" strokecolor="#9bbb59" strokeweight="2pt">
                  <v:stroke endarrow="open"/>
                  <v:shadow on="t" color="black" opacity="24903f" origin=",.5" offset="0,.55556mm"/>
                </v:shape>
                <v:shape id="Straight Arrow Connector 60" o:spid="_x0000_s1072" type="#_x0000_t32" style="position:absolute;left:68951;top:33945;width:27;height:2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fjL4AAADbAAAADwAAAGRycy9kb3ducmV2LnhtbERPy4rCMBTdD/gP4QruxlQFHapRRBBc&#10;anUW7q7N7QObm5JEW//eLASXh/NebXrTiCc5X1tWMBknIIhzq2suFVzO+98/ED4ga2wsk4IXedis&#10;Bz8rTLXt+ETPLJQihrBPUUEVQptK6fOKDPqxbYkjV1hnMEToSqkddjHcNHKaJHNpsObYUGFLu4ry&#10;e/YwCvL/WXM93h7FFi/Fsbtmrp8mC6VGw367BBGoD1/xx33QCuZxffwSf4Bc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FJ+MvgAAANsAAAAPAAAAAAAAAAAAAAAAAKEC&#10;AABkcnMvZG93bnJldi54bWxQSwUGAAAAAAQABAD5AAAAjAMAAAAA&#10;" strokecolor="#9bbb59" strokeweight="2pt">
                  <v:stroke endarrow="open"/>
                  <v:shadow on="t" color="black" opacity="24903f" origin=",.5" offset="0,.55556mm"/>
                </v:shape>
                <v:line id="Straight Connector 61" o:spid="_x0000_s1073" style="position:absolute;visibility:visible;mso-wrap-style:square" from="17916,53897" to="67279,5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ONMMAAADbAAAADwAAAGRycy9kb3ducmV2LnhtbESPT4vCMBTE74LfITzBm6b1INJtlEUQ&#10;RA/+K7vXR/O2Ldu81Ca29dsbYWGPw8z8hkk3g6lFR62rLCuI5xEI4tzqigsF2W03W4FwHlljbZkU&#10;PMnBZj0epZho2/OFuqsvRICwS1BB6X2TSOnykgy6uW2Ig/djW4M+yLaQusU+wE0tF1G0lAYrDgsl&#10;NrQtKf+9PoyCPnO2OJ8Ot+/juf/qhnh/z9gqNZ0Mnx8gPA3+P/zX3msFyxjeX8IP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cjjTDAAAA2wAAAA8AAAAAAAAAAAAA&#10;AAAAoQIAAGRycy9kb3ducmV2LnhtbFBLBQYAAAAABAAEAPkAAACRAwAAAAA=&#10;" strokecolor="#92bd11" strokeweight="1.75pt"/>
                <v:shape id="Straight Arrow Connector 62" o:spid="_x0000_s1074" type="#_x0000_t32" style="position:absolute;left:34866;top:53868;width:64;height:22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kYMIAAADbAAAADwAAAGRycy9kb3ducmV2LnhtbESPT4vCMBTE7wt+h/AEb2tqBZVqFBEW&#10;9uhWPXh7Nq9/sHkpSbT125uFhT0OM/MbZrMbTCue5HxjWcFsmoAgLqxuuFJwPn19rkD4gKyxtUwK&#10;XuRhtx19bDDTtucfeuahEhHCPkMFdQhdJqUvajLop7Yjjl5pncEQpaukdthHuGllmiQLabDhuFBj&#10;R4eainv+MAqKy7y9Hm+Pco/n8thfczekyVKpyXjYr0EEGsJ/+K/9rRUsUvj9En+A3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qkYMIAAADbAAAADwAAAAAAAAAAAAAA&#10;AAChAgAAZHJzL2Rvd25yZXYueG1sUEsFBgAAAAAEAAQA+QAAAJADAAAAAA==&#10;" strokecolor="#9bbb59" strokeweight="2pt">
                  <v:stroke endarrow="open"/>
                  <v:shadow on="t" color="black" opacity="24903f" origin=",.5" offset="0,.55556mm"/>
                </v:shape>
                <v:shape id="Straight Arrow Connector 63" o:spid="_x0000_s1075" type="#_x0000_t32" style="position:absolute;left:51146;top:54046;width:149;height:20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B+8IAAADbAAAADwAAAGRycy9kb3ducmV2LnhtbESPT4vCMBTE78J+h/AWvGmqgkrXKLKw&#10;4FGrHnp727z+wealJNF2v/1GEDwOM/MbZrMbTCse5HxjWcFsmoAgLqxuuFJwOf9M1iB8QNbYWiYF&#10;f+Rht/0YbTDVtucTPbJQiQhhn6KCOoQuldIXNRn0U9sRR6+0zmCI0lVSO+wj3LRyniRLabDhuFBj&#10;R981FbfsbhQU10WbH3/v5R4v5bHPMzfMk5VS489h/wUi0BDe4Vf7oBUsF/D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YB+8IAAADbAAAADwAAAAAAAAAAAAAA&#10;AAChAgAAZHJzL2Rvd25yZXYueG1sUEsFBgAAAAAEAAQA+QAAAJADAAAAAA==&#10;" strokecolor="#9bbb59" strokeweight="2pt">
                  <v:stroke endarrow="open"/>
                  <v:shadow on="t" color="black" opacity="24903f" origin=",.5" offset="0,.55556mm"/>
                </v:shape>
                <v:shape id="Straight Arrow Connector 64" o:spid="_x0000_s1076" type="#_x0000_t32" style="position:absolute;left:67130;top:54194;width:0;height:1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OoiMUAAADbAAAADwAAAGRycy9kb3ducmV2LnhtbESPQWvCQBSE7wX/w/IEL0U3iqikrqKC&#10;tIdWiLaeH9nXbEj2bchuk/TfdwuFHoeZ+YbZ7gdbi45aXzpWMJ8lIIhzp0suFLzfztMNCB+QNdaO&#10;ScE3edjvRg9bTLXrOaPuGgoRIexTVGBCaFIpfW7Iop+5hjh6n661GKJsC6lb7CPc1nKRJCtpseS4&#10;YLChk6G8un5ZBffL0lTZx/HePVeP3Xr+luFrnyk1GQ+HJxCBhvAf/mu/aAWrJfx+iT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OoiMUAAADbAAAADwAAAAAAAAAA&#10;AAAAAAChAgAAZHJzL2Rvd25yZXYueG1sUEsFBgAAAAAEAAQA+QAAAJMDAAAAAA==&#10;" strokecolor="#9bbb59" strokeweight="2pt">
                  <v:stroke endarrow="open"/>
                  <v:shadow on="t" color="black" opacity="24903f" origin=",.5" offset="0,.55556mm"/>
                </v:shape>
                <v:shape id="Straight Arrow Connector 65" o:spid="_x0000_s1077" type="#_x0000_t32" style="position:absolute;left:17943;top:53683;width:121;height:2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NE8YAAADbAAAADwAAAGRycy9kb3ducmV2LnhtbESPzWrDMBCE74W+g9hCL6WRU9I0uFFC&#10;UijNoQk4f+fF2lrG1spYqu28fVQo5DjMzDfMfDnYWnTU+tKxgvEoAUGcO11yoeB4+HyegfABWWPt&#10;mBRcyMNycX83x1S7njPq9qEQEcI+RQUmhCaV0ueGLPqRa4ij9+NaiyHKtpC6xT7CbS1fkmQqLZYc&#10;Fww29GEor/a/VsF5NzFVdlqfu6/qqXsbbzP87jOlHh+G1TuIQEO4hf/bG61g+gp/X+I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fDRPGAAAA2wAAAA8AAAAAAAAA&#10;AAAAAAAAoQIAAGRycy9kb3ducmV2LnhtbFBLBQYAAAAABAAEAPkAAACUAwAAAAA=&#10;" strokecolor="#9bbb59" strokeweight="2pt">
                  <v:stroke endarrow="open"/>
                  <v:shadow on="t" color="black" opacity="24903f" origin=",.5" offset="0,.55556mm"/>
                </v:shape>
                <v:shape id="Straight Arrow Connector 66" o:spid="_x0000_s1078" type="#_x0000_t32" style="position:absolute;left:44780;top:52493;width:85;height:1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2TZMUAAADbAAAADwAAAGRycy9kb3ducmV2LnhtbESPQWvCQBSE74L/YXkFL6VuFElL6iq2&#10;IHpoC7Gt50f2NRuSfRuyaxL/fbdQ8DjMzDfMejvaRvTU+cqxgsU8AUFcOF1xqeDrc//wBMIHZI2N&#10;Y1JwJQ/bzXSyxky7gXPqT6EUEcI+QwUmhDaT0heGLPq5a4mj9+M6iyHKrpS6wyHCbSOXSZJKixXH&#10;BYMtvRoq6tPFKjh/rEydf7+c+0N93z8u3nN8G3KlZnfj7hlEoDHcwv/to1aQpvD3Jf4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2TZMUAAADbAAAADwAAAAAAAAAA&#10;AAAAAAChAgAAZHJzL2Rvd25yZXYueG1sUEsFBgAAAAAEAAQA+QAAAJMDAAAAAA==&#10;" strokecolor="#9bbb59" strokeweight="2pt">
                  <v:stroke endarrow="open"/>
                  <v:shadow on="t" color="black" opacity="24903f" origin=",.5" offset="0,.55556mm"/>
                </v:shape>
                <v:oval id="Oval 67" o:spid="_x0000_s1079" style="position:absolute;left:21240;top:37061;width:12669;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jksUA&#10;AADbAAAADwAAAGRycy9kb3ducmV2LnhtbESPT2vCQBTE74LfYXmCN92Yg5XUVawQUBCtfy69PbPP&#10;JDT7NmZXTf303ULB4zAzv2Gm89ZU4k6NKy0rGA0jEMSZ1SXnCk7HdDAB4TyyxsoyKfghB/NZtzPF&#10;RNsH7+l+8LkIEHYJKii8rxMpXVaQQTe0NXHwLrYx6INscqkbfAS4qWQcRWNpsOSwUGBNy4Ky78PN&#10;KLAfn7tzem6/1tfnZKs3pzTexJVS/V67eAfhqfWv8H97pRWM3+DvS/g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OSxQAAANs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90042mm,.95022mm,1.90042mm,.95022mm">
                    <w:txbxContent>
                      <w:p w:rsidR="00EE5971" w:rsidRDefault="00EE5971" w:rsidP="00EE5971">
                        <w:pPr>
                          <w:pStyle w:val="NormalWeb"/>
                          <w:spacing w:before="0" w:beforeAutospacing="0" w:after="0" w:afterAutospacing="0"/>
                          <w:jc w:val="center"/>
                        </w:pPr>
                        <w:r>
                          <w:rPr>
                            <w:rFonts w:asciiTheme="minorHAnsi" w:hAnsi="Calibri" w:cstheme="minorBidi"/>
                            <w:color w:val="000000" w:themeColor="text1"/>
                            <w:kern w:val="24"/>
                            <w:sz w:val="20"/>
                            <w:szCs w:val="20"/>
                          </w:rPr>
                          <w:t>Visualisation</w:t>
                        </w:r>
                      </w:p>
                    </w:txbxContent>
                  </v:textbox>
                </v:oval>
                <v:shape id="Straight Arrow Connector 68" o:spid="_x0000_s1080" type="#_x0000_t32" style="position:absolute;left:26897;top:34045;width:27;height:2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KTir4AAADbAAAADwAAAGRycy9kb3ducmV2LnhtbERPy4rCMBTdD/gP4QruxlQFHapRRBBc&#10;anUW7q7N7QObm5JEW//eLASXh/NebXrTiCc5X1tWMBknIIhzq2suFVzO+98/ED4ga2wsk4IXedis&#10;Bz8rTLXt+ETPLJQihrBPUUEVQptK6fOKDPqxbYkjV1hnMEToSqkddjHcNHKaJHNpsObYUGFLu4ry&#10;e/YwCvL/WXM93h7FFi/Fsbtmrp8mC6VGw367BBGoD1/xx33QCuZxbPwSf4Bc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YpOKvgAAANsAAAAPAAAAAAAAAAAAAAAAAKEC&#10;AABkcnMvZG93bnJldi54bWxQSwUGAAAAAAQABAD5AAAAjAMAAAAA&#10;" strokecolor="#9bbb59" strokeweight="2pt">
                  <v:stroke endarrow="open"/>
                  <v:shadow on="t" color="black" opacity="24903f" origin=",.5" offset="0,.55556mm"/>
                </v:shape>
                <v:shape id="Straight Arrow Connector 69" o:spid="_x0000_s1081" type="#_x0000_t32" style="position:absolute;left:45431;top:20163;width:5906;height:47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81sUAAADbAAAADwAAAGRycy9kb3ducmV2LnhtbESPW2vCQBSE3wv+h+UIvtWNlYpGVxEh&#10;9AIFbwi+HbLHbDB7NmTXJP333UKhj8PMfMOsNr2tREuNLx0rmIwTEMS50yUXCs6n7HkOwgdkjZVj&#10;UvBNHjbrwdMKU+06PlB7DIWIEPYpKjAh1KmUPjdk0Y9dTRy9m2sshiibQuoGuwi3lXxJkpm0WHJc&#10;MFjTzlB+Pz6sgunbwbQfr9lXn9lp/hmu28ul2ys1GvbbJYhAffgP/7XftYLZAn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G81sUAAADbAAAADwAAAAAAAAAA&#10;AAAAAAChAgAAZHJzL2Rvd25yZXYueG1sUEsFBgAAAAAEAAQA+QAAAJMDAAAAAA==&#10;" strokecolor="#9bbb59" strokeweight="2pt">
                  <v:stroke endarrow="open"/>
                  <v:shadow on="t" color="black" opacity="24903f" origin=",.5" offset="0,.55556mm"/>
                </v:shape>
                <v:shape id="TextBox 77" o:spid="_x0000_s1082" type="#_x0000_t202" style="position:absolute;left:68042;top:1886;width:10801;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EE5971" w:rsidRDefault="00EE5971" w:rsidP="00EE5971">
                        <w:pPr>
                          <w:pStyle w:val="NormalWeb"/>
                          <w:spacing w:before="0" w:beforeAutospacing="0" w:after="0" w:afterAutospacing="0"/>
                        </w:pPr>
                        <w:r>
                          <w:rPr>
                            <w:rFonts w:ascii="Arial" w:hAnsi="Arial" w:cs="Arial"/>
                            <w:b/>
                            <w:bCs/>
                            <w:color w:val="000000" w:themeColor="text1"/>
                            <w:kern w:val="24"/>
                            <w:sz w:val="40"/>
                            <w:szCs w:val="40"/>
                          </w:rPr>
                          <w:t>Jacobs</w:t>
                        </w:r>
                      </w:p>
                    </w:txbxContent>
                  </v:textbox>
                </v:shape>
                <v:shape id="TextBox 83" o:spid="_x0000_s1083" type="#_x0000_t202" style="position:absolute;left:28438;top:63963;width:41044;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EE5971" w:rsidRDefault="00EE5971" w:rsidP="00EE5971">
                        <w:pPr>
                          <w:pStyle w:val="NormalWeb"/>
                          <w:spacing w:before="0" w:beforeAutospacing="0" w:after="0" w:afterAutospacing="0"/>
                        </w:pPr>
                        <w:r>
                          <w:rPr>
                            <w:rFonts w:ascii="Arial" w:hAnsi="Arial" w:cs="Arial"/>
                            <w:b/>
                            <w:bCs/>
                            <w:color w:val="000000" w:themeColor="text1"/>
                            <w:kern w:val="24"/>
                            <w:sz w:val="48"/>
                            <w:szCs w:val="48"/>
                          </w:rPr>
                          <w:t>M1 J19 - BIM Workflow</w:t>
                        </w:r>
                      </w:p>
                    </w:txbxContent>
                  </v:textbox>
                </v:shape>
                <w10:anchorlock/>
              </v:group>
            </w:pict>
          </mc:Fallback>
        </mc:AlternateContent>
      </w:r>
    </w:p>
    <w:p w:rsidR="00D10554" w:rsidRDefault="00D10554">
      <w:pPr>
        <w:rPr>
          <w:lang w:val="en-US"/>
        </w:rPr>
      </w:pPr>
    </w:p>
    <w:p w:rsidR="000830F6" w:rsidRPr="000830F6" w:rsidRDefault="000830F6" w:rsidP="000830F6">
      <w:pPr>
        <w:rPr>
          <w:b/>
          <w:lang w:val="en-US"/>
        </w:rPr>
      </w:pPr>
      <w:r w:rsidRPr="000830F6">
        <w:rPr>
          <w:b/>
          <w:lang w:val="en-US"/>
        </w:rPr>
        <w:t>Figure 4 - BIM Workflow</w:t>
      </w:r>
    </w:p>
    <w:p w:rsidR="00DF2186" w:rsidRDefault="00DF2186">
      <w:pPr>
        <w:rPr>
          <w:lang w:val="en-US"/>
        </w:rPr>
      </w:pPr>
    </w:p>
    <w:p w:rsidR="000830F6" w:rsidRDefault="000830F6">
      <w:pPr>
        <w:rPr>
          <w:lang w:val="en-US"/>
        </w:rPr>
      </w:pPr>
    </w:p>
    <w:p w:rsidR="000830F6" w:rsidRDefault="000830F6">
      <w:pPr>
        <w:rPr>
          <w:lang w:val="en-US"/>
        </w:rPr>
      </w:pPr>
    </w:p>
    <w:p w:rsidR="000830F6" w:rsidRDefault="007125E9">
      <w:pPr>
        <w:rPr>
          <w:lang w:val="en-US"/>
        </w:rPr>
      </w:pPr>
      <w:r>
        <w:rPr>
          <w:noProof/>
          <w:lang w:eastAsia="en-GB"/>
        </w:rPr>
        <w:lastRenderedPageBreak/>
        <w:drawing>
          <wp:inline distT="0" distB="0" distL="0" distR="0">
            <wp:extent cx="6557994" cy="569343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2219" t="12105" r="13342" b="7193"/>
                    <a:stretch>
                      <a:fillRect/>
                    </a:stretch>
                  </pic:blipFill>
                  <pic:spPr bwMode="auto">
                    <a:xfrm>
                      <a:off x="0" y="0"/>
                      <a:ext cx="6570197" cy="5704028"/>
                    </a:xfrm>
                    <a:prstGeom prst="rect">
                      <a:avLst/>
                    </a:prstGeom>
                    <a:noFill/>
                    <a:ln w="9525">
                      <a:noFill/>
                      <a:miter lim="800000"/>
                      <a:headEnd/>
                      <a:tailEnd/>
                    </a:ln>
                  </pic:spPr>
                </pic:pic>
              </a:graphicData>
            </a:graphic>
          </wp:inline>
        </w:drawing>
      </w:r>
    </w:p>
    <w:p w:rsidR="000830F6" w:rsidRPr="000830F6" w:rsidRDefault="000830F6" w:rsidP="000830F6">
      <w:pPr>
        <w:rPr>
          <w:b/>
          <w:lang w:val="en-US"/>
        </w:rPr>
      </w:pPr>
      <w:r w:rsidRPr="000830F6">
        <w:rPr>
          <w:b/>
          <w:lang w:val="en-US"/>
        </w:rPr>
        <w:t>Fig</w:t>
      </w:r>
      <w:r>
        <w:rPr>
          <w:b/>
          <w:lang w:val="en-US"/>
        </w:rPr>
        <w:t xml:space="preserve">ure 5 - </w:t>
      </w:r>
      <w:r w:rsidRPr="000830F6">
        <w:rPr>
          <w:b/>
          <w:lang w:val="en-US"/>
        </w:rPr>
        <w:t xml:space="preserve">Overall approach to </w:t>
      </w:r>
      <w:r w:rsidR="00605285">
        <w:rPr>
          <w:b/>
          <w:lang w:val="en-US"/>
        </w:rPr>
        <w:t>D</w:t>
      </w:r>
      <w:r w:rsidRPr="000830F6">
        <w:rPr>
          <w:b/>
          <w:lang w:val="en-US"/>
        </w:rPr>
        <w:t>esign</w:t>
      </w:r>
    </w:p>
    <w:p w:rsidR="007125E9" w:rsidRDefault="007125E9">
      <w:pPr>
        <w:rPr>
          <w:lang w:val="en-US"/>
        </w:rPr>
      </w:pPr>
      <w:r>
        <w:rPr>
          <w:lang w:val="en-US"/>
        </w:rPr>
        <w:br w:type="page"/>
      </w:r>
    </w:p>
    <w:p w:rsidR="00DF2186" w:rsidRDefault="00DF2186">
      <w:pPr>
        <w:rPr>
          <w:lang w:val="en-US"/>
        </w:rPr>
      </w:pPr>
      <w:r>
        <w:rPr>
          <w:noProof/>
          <w:lang w:eastAsia="en-GB"/>
        </w:rPr>
        <w:lastRenderedPageBreak/>
        <w:drawing>
          <wp:inline distT="0" distB="0" distL="0" distR="0">
            <wp:extent cx="6510511" cy="5332112"/>
            <wp:effectExtent l="19050" t="19050" r="23639" b="20938"/>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731" t="16179" r="6625" b="5069"/>
                    <a:stretch>
                      <a:fillRect/>
                    </a:stretch>
                  </pic:blipFill>
                  <pic:spPr bwMode="auto">
                    <a:xfrm>
                      <a:off x="0" y="0"/>
                      <a:ext cx="6520879" cy="5340604"/>
                    </a:xfrm>
                    <a:prstGeom prst="rect">
                      <a:avLst/>
                    </a:prstGeom>
                    <a:noFill/>
                    <a:ln w="3175">
                      <a:solidFill>
                        <a:schemeClr val="tx1"/>
                      </a:solidFill>
                      <a:miter lim="800000"/>
                      <a:headEnd/>
                      <a:tailEnd/>
                    </a:ln>
                  </pic:spPr>
                </pic:pic>
              </a:graphicData>
            </a:graphic>
          </wp:inline>
        </w:drawing>
      </w:r>
    </w:p>
    <w:p w:rsidR="00605285" w:rsidRDefault="00605285" w:rsidP="000830F6">
      <w:pPr>
        <w:rPr>
          <w:b/>
          <w:lang w:val="en-US"/>
        </w:rPr>
      </w:pPr>
      <w:r>
        <w:rPr>
          <w:b/>
          <w:lang w:val="en-US"/>
        </w:rPr>
        <w:t xml:space="preserve">Over </w:t>
      </w:r>
      <w:r w:rsidR="003F0E9E">
        <w:rPr>
          <w:b/>
          <w:lang w:val="en-US"/>
        </w:rPr>
        <w:t xml:space="preserve"> 100 </w:t>
      </w:r>
      <w:r>
        <w:rPr>
          <w:b/>
          <w:lang w:val="en-US"/>
        </w:rPr>
        <w:t>clashes recorded to date</w:t>
      </w:r>
    </w:p>
    <w:p w:rsidR="00605285" w:rsidRDefault="00605285" w:rsidP="000830F6">
      <w:pPr>
        <w:rPr>
          <w:b/>
          <w:lang w:val="en-US"/>
        </w:rPr>
      </w:pPr>
    </w:p>
    <w:p w:rsidR="000830F6" w:rsidRPr="000830F6" w:rsidRDefault="000830F6" w:rsidP="000830F6">
      <w:pPr>
        <w:rPr>
          <w:b/>
          <w:lang w:val="en-US"/>
        </w:rPr>
      </w:pPr>
      <w:r w:rsidRPr="000830F6">
        <w:rPr>
          <w:b/>
          <w:lang w:val="en-US"/>
        </w:rPr>
        <w:t xml:space="preserve">Figure 6 - Extract from the Clash Prevention </w:t>
      </w:r>
      <w:r w:rsidR="00310D71">
        <w:rPr>
          <w:b/>
          <w:lang w:val="en-US"/>
        </w:rPr>
        <w:t>R</w:t>
      </w:r>
      <w:r w:rsidRPr="000830F6">
        <w:rPr>
          <w:b/>
          <w:lang w:val="en-US"/>
        </w:rPr>
        <w:t>egister</w:t>
      </w:r>
    </w:p>
    <w:p w:rsidR="00DF2186" w:rsidRDefault="00DF2186">
      <w:pPr>
        <w:rPr>
          <w:lang w:val="en-US"/>
        </w:rPr>
      </w:pPr>
    </w:p>
    <w:p w:rsidR="000830F6" w:rsidRDefault="000830F6">
      <w:pPr>
        <w:rPr>
          <w:lang w:val="en-US"/>
        </w:rPr>
      </w:pPr>
    </w:p>
    <w:p w:rsidR="000830F6" w:rsidRDefault="000830F6">
      <w:pPr>
        <w:rPr>
          <w:lang w:val="en-US"/>
        </w:rPr>
      </w:pPr>
    </w:p>
    <w:p w:rsidR="000830F6" w:rsidRDefault="000830F6">
      <w:pPr>
        <w:rPr>
          <w:lang w:val="en-US"/>
        </w:rPr>
      </w:pPr>
    </w:p>
    <w:p w:rsidR="000830F6" w:rsidRDefault="000830F6">
      <w:pPr>
        <w:rPr>
          <w:lang w:val="en-US"/>
        </w:rPr>
      </w:pPr>
    </w:p>
    <w:p w:rsidR="000830F6" w:rsidRDefault="000830F6">
      <w:pPr>
        <w:rPr>
          <w:lang w:val="en-US"/>
        </w:rPr>
      </w:pPr>
    </w:p>
    <w:p w:rsidR="00DF2186" w:rsidRDefault="00DF2186">
      <w:pPr>
        <w:rPr>
          <w:lang w:val="en-US"/>
        </w:rPr>
      </w:pPr>
    </w:p>
    <w:p w:rsidR="00DF2186" w:rsidRDefault="00413345">
      <w:pPr>
        <w:rPr>
          <w:lang w:val="en-US"/>
        </w:rPr>
      </w:pPr>
      <w:r>
        <w:rPr>
          <w:noProof/>
          <w:lang w:eastAsia="en-GB"/>
        </w:rPr>
        <w:lastRenderedPageBreak/>
        <w:drawing>
          <wp:inline distT="0" distB="0" distL="0" distR="0">
            <wp:extent cx="6528993" cy="3890513"/>
            <wp:effectExtent l="19050" t="0" r="5157" b="0"/>
            <wp:docPr id="3" name="Picture 1" descr="\\ukbu.ukroot.net\public\M1_J19\UK-SU-FP150\Public\06_design_engineering\BIM MODEL\Clash Detection Register - Screenshots\031 - Gantry G11 clashes with drain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bu.ukroot.net\public\M1_J19\UK-SU-FP150\Public\06_design_engineering\BIM MODEL\Clash Detection Register - Screenshots\031 - Gantry G11 clashes with drainage.PNG"/>
                    <pic:cNvPicPr>
                      <a:picLocks noChangeAspect="1" noChangeArrowheads="1"/>
                    </pic:cNvPicPr>
                  </pic:nvPicPr>
                  <pic:blipFill>
                    <a:blip r:embed="rId17" cstate="print"/>
                    <a:srcRect/>
                    <a:stretch>
                      <a:fillRect/>
                    </a:stretch>
                  </pic:blipFill>
                  <pic:spPr bwMode="auto">
                    <a:xfrm>
                      <a:off x="0" y="0"/>
                      <a:ext cx="6536058" cy="3894723"/>
                    </a:xfrm>
                    <a:prstGeom prst="rect">
                      <a:avLst/>
                    </a:prstGeom>
                    <a:noFill/>
                    <a:ln w="9525">
                      <a:noFill/>
                      <a:miter lim="800000"/>
                      <a:headEnd/>
                      <a:tailEnd/>
                    </a:ln>
                  </pic:spPr>
                </pic:pic>
              </a:graphicData>
            </a:graphic>
          </wp:inline>
        </w:drawing>
      </w:r>
    </w:p>
    <w:p w:rsidR="00DF2186" w:rsidRDefault="00413345">
      <w:pPr>
        <w:rPr>
          <w:lang w:val="en-US"/>
        </w:rPr>
      </w:pPr>
      <w:r w:rsidRPr="00413345">
        <w:rPr>
          <w:b/>
          <w:lang w:val="en-US"/>
        </w:rPr>
        <w:t>Date:</w:t>
      </w:r>
      <w:r>
        <w:rPr>
          <w:lang w:val="en-US"/>
        </w:rPr>
        <w:tab/>
      </w:r>
      <w:r>
        <w:rPr>
          <w:lang w:val="en-US"/>
        </w:rPr>
        <w:tab/>
      </w:r>
      <w:r w:rsidRPr="00413345">
        <w:rPr>
          <w:lang w:val="en-US"/>
        </w:rPr>
        <w:t>10/09/2013</w:t>
      </w:r>
    </w:p>
    <w:p w:rsidR="00413345" w:rsidRDefault="00413345">
      <w:r w:rsidRPr="00413345">
        <w:rPr>
          <w:b/>
        </w:rPr>
        <w:t>Location:</w:t>
      </w:r>
      <w:r>
        <w:rPr>
          <w:b/>
        </w:rPr>
        <w:tab/>
      </w:r>
      <w:r w:rsidRPr="00413345">
        <w:t>M1 Chainage 1900</w:t>
      </w:r>
    </w:p>
    <w:p w:rsidR="00413345" w:rsidRDefault="00413345">
      <w:r w:rsidRPr="00413345">
        <w:rPr>
          <w:b/>
        </w:rPr>
        <w:t>Description:</w:t>
      </w:r>
      <w:r>
        <w:rPr>
          <w:b/>
        </w:rPr>
        <w:tab/>
      </w:r>
      <w:r w:rsidRPr="00413345">
        <w:t xml:space="preserve">Proposed </w:t>
      </w:r>
      <w:r w:rsidR="00605285">
        <w:t>G</w:t>
      </w:r>
      <w:r w:rsidRPr="00413345">
        <w:t>antry G6 clashes with existing drainage</w:t>
      </w:r>
    </w:p>
    <w:p w:rsidR="00DC20C8" w:rsidRDefault="00413345">
      <w:r w:rsidRPr="00413345">
        <w:rPr>
          <w:b/>
        </w:rPr>
        <w:t>Resolution:</w:t>
      </w:r>
      <w:r>
        <w:rPr>
          <w:b/>
        </w:rPr>
        <w:tab/>
      </w:r>
      <w:r w:rsidRPr="00413345">
        <w:t>Gantry moved 15m north to avoid drainage</w:t>
      </w:r>
    </w:p>
    <w:p w:rsidR="00DC20C8" w:rsidRDefault="00DC20C8"/>
    <w:p w:rsidR="000830F6" w:rsidRPr="000830F6" w:rsidRDefault="000830F6" w:rsidP="000830F6">
      <w:pPr>
        <w:rPr>
          <w:b/>
          <w:lang w:val="en-US"/>
        </w:rPr>
      </w:pPr>
      <w:r w:rsidRPr="000830F6">
        <w:rPr>
          <w:b/>
          <w:lang w:val="en-US"/>
        </w:rPr>
        <w:t>Figure 7 - Typical Issue picked up through Clash Prevention Process</w:t>
      </w:r>
    </w:p>
    <w:p w:rsidR="00DC20C8" w:rsidRDefault="00DC20C8">
      <w:r>
        <w:br w:type="page"/>
      </w:r>
    </w:p>
    <w:p w:rsidR="00DC20C8" w:rsidRDefault="00DC20C8"/>
    <w:p w:rsidR="00DC20C8" w:rsidRDefault="00DC20C8">
      <w:pPr>
        <w:rPr>
          <w:b/>
        </w:rPr>
      </w:pPr>
      <w:r>
        <w:rPr>
          <w:noProof/>
          <w:lang w:eastAsia="en-GB"/>
        </w:rPr>
        <w:drawing>
          <wp:inline distT="0" distB="0" distL="0" distR="0">
            <wp:extent cx="6476598" cy="4692770"/>
            <wp:effectExtent l="19050" t="0" r="402" b="0"/>
            <wp:docPr id="8" name="Picture 6" descr="\\ukbu.ukroot.net\public\M1_J19\UK-SU-FP150\Public\06_design_engineering\BIM MODEL\Issues_Images\Clas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bu.ukroot.net\public\M1_J19\UK-SU-FP150\Public\06_design_engineering\BIM MODEL\Issues_Images\Clash 1.PNG"/>
                    <pic:cNvPicPr>
                      <a:picLocks noChangeAspect="1" noChangeArrowheads="1"/>
                    </pic:cNvPicPr>
                  </pic:nvPicPr>
                  <pic:blipFill>
                    <a:blip r:embed="rId18" cstate="print"/>
                    <a:srcRect/>
                    <a:stretch>
                      <a:fillRect/>
                    </a:stretch>
                  </pic:blipFill>
                  <pic:spPr bwMode="auto">
                    <a:xfrm>
                      <a:off x="0" y="0"/>
                      <a:ext cx="6490847" cy="4703095"/>
                    </a:xfrm>
                    <a:prstGeom prst="rect">
                      <a:avLst/>
                    </a:prstGeom>
                    <a:noFill/>
                    <a:ln w="9525">
                      <a:noFill/>
                      <a:miter lim="800000"/>
                      <a:headEnd/>
                      <a:tailEnd/>
                    </a:ln>
                  </pic:spPr>
                </pic:pic>
              </a:graphicData>
            </a:graphic>
          </wp:inline>
        </w:drawing>
      </w:r>
      <w:r>
        <w:rPr>
          <w:b/>
        </w:rPr>
        <w:t xml:space="preserve">   </w:t>
      </w:r>
    </w:p>
    <w:p w:rsidR="00DC20C8" w:rsidRDefault="00DC20C8">
      <w:pPr>
        <w:rPr>
          <w:b/>
        </w:rPr>
      </w:pPr>
    </w:p>
    <w:p w:rsidR="00DC20C8" w:rsidRDefault="00DC20C8">
      <w:r>
        <w:rPr>
          <w:b/>
        </w:rPr>
        <w:t>Date:</w:t>
      </w:r>
      <w:r>
        <w:rPr>
          <w:b/>
        </w:rPr>
        <w:tab/>
      </w:r>
      <w:r>
        <w:rPr>
          <w:b/>
        </w:rPr>
        <w:tab/>
      </w:r>
      <w:r w:rsidRPr="00DC20C8">
        <w:t>12/02/2014</w:t>
      </w:r>
    </w:p>
    <w:p w:rsidR="00DC20C8" w:rsidRDefault="00DC20C8" w:rsidP="00DC20C8">
      <w:r w:rsidRPr="00413345">
        <w:rPr>
          <w:b/>
        </w:rPr>
        <w:t>Location:</w:t>
      </w:r>
      <w:r>
        <w:rPr>
          <w:b/>
        </w:rPr>
        <w:tab/>
      </w:r>
      <w:r w:rsidRPr="00DC20C8">
        <w:t>M1 and S2 Piles</w:t>
      </w:r>
    </w:p>
    <w:p w:rsidR="00DC20C8" w:rsidRDefault="00DC20C8" w:rsidP="00DC20C8">
      <w:r w:rsidRPr="00413345">
        <w:rPr>
          <w:b/>
        </w:rPr>
        <w:t>Description:</w:t>
      </w:r>
      <w:r w:rsidRPr="00DC20C8">
        <w:t xml:space="preserve"> Stats clashing with substructures</w:t>
      </w:r>
      <w:r w:rsidR="002449B4">
        <w:t>, p</w:t>
      </w:r>
      <w:r w:rsidR="002449B4" w:rsidRPr="00DC20C8">
        <w:t>roposed STW Directional Drill</w:t>
      </w:r>
      <w:r w:rsidR="002449B4">
        <w:t xml:space="preserve"> clashing with S2 Piles</w:t>
      </w:r>
    </w:p>
    <w:p w:rsidR="000830F6" w:rsidRDefault="00DC20C8">
      <w:r w:rsidRPr="00413345">
        <w:rPr>
          <w:b/>
        </w:rPr>
        <w:t>Resolution:</w:t>
      </w:r>
      <w:r>
        <w:rPr>
          <w:b/>
        </w:rPr>
        <w:tab/>
      </w:r>
      <w:r w:rsidRPr="00DC20C8">
        <w:t>Directional drill to be relocated and confirmed with Severn Trent</w:t>
      </w:r>
    </w:p>
    <w:p w:rsidR="000830F6" w:rsidRDefault="000830F6"/>
    <w:p w:rsidR="000830F6" w:rsidRPr="00C64CF4" w:rsidRDefault="000830F6" w:rsidP="000830F6">
      <w:pPr>
        <w:rPr>
          <w:b/>
        </w:rPr>
      </w:pPr>
      <w:r w:rsidRPr="00C64CF4">
        <w:rPr>
          <w:b/>
        </w:rPr>
        <w:t xml:space="preserve">Figure 8 - Typical </w:t>
      </w:r>
      <w:r w:rsidR="00310D71" w:rsidRPr="000830F6">
        <w:rPr>
          <w:b/>
          <w:lang w:val="en-US"/>
        </w:rPr>
        <w:t>Issue picked up through Clash Prevention Process</w:t>
      </w:r>
      <w:r w:rsidR="00310D71" w:rsidRPr="00C64CF4">
        <w:rPr>
          <w:b/>
        </w:rPr>
        <w:t xml:space="preserve"> </w:t>
      </w:r>
      <w:r w:rsidR="00310D71">
        <w:rPr>
          <w:b/>
        </w:rPr>
        <w:t xml:space="preserve">and </w:t>
      </w:r>
      <w:r w:rsidRPr="00C64CF4">
        <w:rPr>
          <w:b/>
        </w:rPr>
        <w:t>Supply Chain/Contractor engagement</w:t>
      </w:r>
    </w:p>
    <w:p w:rsidR="00DC20C8" w:rsidRDefault="00DC20C8">
      <w:r>
        <w:br w:type="page"/>
      </w:r>
    </w:p>
    <w:p w:rsidR="004B74AD" w:rsidRPr="00285470" w:rsidRDefault="004B74AD" w:rsidP="00DC20C8">
      <w:pPr>
        <w:pStyle w:val="BodyText"/>
        <w:outlineLvl w:val="0"/>
      </w:pPr>
      <w:r>
        <w:lastRenderedPageBreak/>
        <w:t>Major Projects Knowledge sharing project ground rules and selectivity matrix</w:t>
      </w:r>
    </w:p>
    <w:p w:rsidR="004B74AD" w:rsidRDefault="004B74AD" w:rsidP="004B74AD"/>
    <w:p w:rsidR="004B74AD" w:rsidRDefault="004B74AD" w:rsidP="004B74AD">
      <w:pPr>
        <w:numPr>
          <w:ilvl w:val="0"/>
          <w:numId w:val="1"/>
        </w:numPr>
      </w:pPr>
      <w:r>
        <w:t>The idea/lesson learnt must fit with one or more Highways Agency (HA) Strategic Plan goals and measures. These are as follows:</w:t>
      </w:r>
    </w:p>
    <w:p w:rsidR="004B74AD" w:rsidRDefault="004B74AD" w:rsidP="004B74AD"/>
    <w:p w:rsidR="004B74AD" w:rsidRDefault="004B74AD" w:rsidP="004B74AD">
      <w:pPr>
        <w:numPr>
          <w:ilvl w:val="0"/>
          <w:numId w:val="2"/>
        </w:numPr>
      </w:pPr>
      <w:r>
        <w:t>Provide a service customers can trust by improving the reliability of journey time.</w:t>
      </w:r>
    </w:p>
    <w:p w:rsidR="004B74AD" w:rsidRDefault="004B74AD" w:rsidP="004B74AD">
      <w:pPr>
        <w:numPr>
          <w:ilvl w:val="0"/>
          <w:numId w:val="2"/>
        </w:numPr>
      </w:pPr>
      <w:r>
        <w:t>Set the standard for delivery by producing deliverable, affordable and value for money services.</w:t>
      </w:r>
    </w:p>
    <w:p w:rsidR="004B74AD" w:rsidRDefault="004B74AD" w:rsidP="004B74AD">
      <w:pPr>
        <w:numPr>
          <w:ilvl w:val="0"/>
          <w:numId w:val="2"/>
        </w:numPr>
      </w:pPr>
      <w:r>
        <w:t>Deliver sustainable solutions by reducing carbon emissions from our activities.</w:t>
      </w:r>
    </w:p>
    <w:p w:rsidR="004B74AD" w:rsidRDefault="00670876" w:rsidP="004B74AD">
      <w:pPr>
        <w:numPr>
          <w:ilvl w:val="0"/>
          <w:numId w:val="2"/>
        </w:numPr>
      </w:pPr>
      <w:r>
        <w:t>Deliver the</w:t>
      </w:r>
      <w:r w:rsidR="004B74AD">
        <w:t xml:space="preserve"> safest roads in the world by reducing deaths and injuries in line with Government targets, including risks for our own on-road workforce.</w:t>
      </w:r>
    </w:p>
    <w:p w:rsidR="004B74AD" w:rsidRDefault="00670876" w:rsidP="004B74AD">
      <w:pPr>
        <w:numPr>
          <w:ilvl w:val="0"/>
          <w:numId w:val="2"/>
        </w:numPr>
      </w:pPr>
      <w:r>
        <w:t>R</w:t>
      </w:r>
      <w:r w:rsidR="004B74AD">
        <w:t>educing the cost of improving, maintaining and managing the Strategic Road Network.</w:t>
      </w:r>
    </w:p>
    <w:p w:rsidR="004B74AD" w:rsidRDefault="004B74AD" w:rsidP="004B74AD">
      <w:pPr>
        <w:numPr>
          <w:ilvl w:val="0"/>
          <w:numId w:val="2"/>
        </w:numPr>
      </w:pPr>
      <w:r>
        <w:t xml:space="preserve">As part of the strategic vision we must also meet the diverse needs of all our customers with due regard to those with protected characteristics under the Equality Act.    </w:t>
      </w:r>
    </w:p>
    <w:p w:rsidR="004B74AD" w:rsidRDefault="004B74AD" w:rsidP="004B74AD"/>
    <w:p w:rsidR="004B74AD" w:rsidRDefault="004B74AD" w:rsidP="004B74AD">
      <w:pPr>
        <w:numPr>
          <w:ilvl w:val="0"/>
          <w:numId w:val="1"/>
        </w:numPr>
      </w:pPr>
      <w:r>
        <w:t>The idea/lesson learnt must be transferrable to other projects as follows:</w:t>
      </w:r>
    </w:p>
    <w:p w:rsidR="004B74AD" w:rsidRDefault="004B74AD" w:rsidP="004B74AD">
      <w:pPr>
        <w:numPr>
          <w:ilvl w:val="1"/>
          <w:numId w:val="1"/>
        </w:numPr>
        <w:ind w:left="1797" w:hanging="357"/>
      </w:pPr>
      <w:r>
        <w:t>Major Improvement</w:t>
      </w:r>
    </w:p>
    <w:p w:rsidR="004B74AD" w:rsidRDefault="004B74AD" w:rsidP="004B74AD">
      <w:pPr>
        <w:numPr>
          <w:ilvl w:val="1"/>
          <w:numId w:val="1"/>
        </w:numPr>
        <w:ind w:left="1797" w:hanging="357"/>
      </w:pPr>
      <w:r>
        <w:t>Small Improvement</w:t>
      </w:r>
    </w:p>
    <w:p w:rsidR="004B74AD" w:rsidRDefault="004B74AD" w:rsidP="004B74AD">
      <w:pPr>
        <w:numPr>
          <w:ilvl w:val="1"/>
          <w:numId w:val="1"/>
        </w:numPr>
        <w:ind w:left="1797" w:hanging="357"/>
      </w:pPr>
      <w:r>
        <w:t>Maintenance</w:t>
      </w:r>
    </w:p>
    <w:p w:rsidR="004B74AD" w:rsidRDefault="004B74AD" w:rsidP="004B74AD">
      <w:pPr>
        <w:numPr>
          <w:ilvl w:val="1"/>
          <w:numId w:val="1"/>
        </w:numPr>
        <w:ind w:left="1797" w:hanging="357"/>
      </w:pPr>
      <w:r>
        <w:t>Technology</w:t>
      </w:r>
    </w:p>
    <w:p w:rsidR="00670876" w:rsidRDefault="00670876" w:rsidP="00670876">
      <w:pPr>
        <w:numPr>
          <w:ilvl w:val="1"/>
          <w:numId w:val="1"/>
        </w:numPr>
        <w:ind w:left="1797" w:hanging="357"/>
      </w:pPr>
      <w:r>
        <w:t>Managed Motorways (this is the accepted umbrella term for HSR/MM etc)</w:t>
      </w:r>
    </w:p>
    <w:p w:rsidR="004B74AD" w:rsidRDefault="004B74AD" w:rsidP="004B74AD"/>
    <w:p w:rsidR="004B74AD" w:rsidRDefault="004B74AD" w:rsidP="004B74AD">
      <w:pPr>
        <w:numPr>
          <w:ilvl w:val="0"/>
          <w:numId w:val="1"/>
        </w:numPr>
      </w:pPr>
      <w:r>
        <w:t>The idea/lesson learnt must be innovative and not standard industry practice.</w:t>
      </w:r>
    </w:p>
    <w:p w:rsidR="004B74AD" w:rsidRDefault="004B74AD" w:rsidP="004B74AD"/>
    <w:p w:rsidR="004B74AD" w:rsidRDefault="004B74AD" w:rsidP="004B74AD">
      <w:pPr>
        <w:numPr>
          <w:ilvl w:val="0"/>
          <w:numId w:val="1"/>
        </w:numPr>
      </w:pPr>
      <w:r>
        <w:t>The idea/lesson learnt must meet the selectivity criteria. (See Table below)</w:t>
      </w:r>
    </w:p>
    <w:p w:rsidR="004B74AD" w:rsidRDefault="004B74AD" w:rsidP="004B74AD"/>
    <w:p w:rsidR="004B74AD" w:rsidRDefault="004B74AD" w:rsidP="004B74AD">
      <w:pPr>
        <w:numPr>
          <w:ilvl w:val="0"/>
          <w:numId w:val="1"/>
        </w:numPr>
      </w:pPr>
      <w:r>
        <w:t>Ideas/lesson learnt must not refer to or promote proprietary products.</w:t>
      </w:r>
    </w:p>
    <w:p w:rsidR="004B74AD" w:rsidRDefault="004B74AD" w:rsidP="004B74AD"/>
    <w:p w:rsidR="004B74AD" w:rsidRDefault="004B74AD" w:rsidP="004B74AD">
      <w:pPr>
        <w:outlineLvl w:val="0"/>
        <w:rPr>
          <w:b/>
          <w:u w:val="single"/>
          <w:lang w:val="en-US"/>
        </w:rPr>
      </w:pPr>
      <w:r w:rsidRPr="00294B7D">
        <w:rPr>
          <w:b/>
          <w:u w:val="single"/>
          <w:lang w:val="en-US"/>
        </w:rPr>
        <w:t xml:space="preserve">Criteria for </w:t>
      </w:r>
      <w:r>
        <w:rPr>
          <w:b/>
          <w:u w:val="single"/>
          <w:lang w:val="en-US"/>
        </w:rPr>
        <w:t>s</w:t>
      </w:r>
      <w:r w:rsidRPr="00294B7D">
        <w:rPr>
          <w:b/>
          <w:u w:val="single"/>
          <w:lang w:val="en-US"/>
        </w:rPr>
        <w:t>election</w:t>
      </w:r>
    </w:p>
    <w:p w:rsidR="004B74AD" w:rsidRDefault="004B74AD" w:rsidP="004B74AD">
      <w:pPr>
        <w:rPr>
          <w:b/>
          <w:u w:val="single"/>
          <w:lang w:val="en-US"/>
        </w:rPr>
      </w:pPr>
    </w:p>
    <w:p w:rsidR="004B74AD" w:rsidRDefault="004B74AD" w:rsidP="004B74AD">
      <w:pPr>
        <w:outlineLvl w:val="0"/>
        <w:rPr>
          <w:b/>
          <w:lang w:val="en-US"/>
        </w:rPr>
      </w:pPr>
      <w:r w:rsidRPr="00294B7D">
        <w:rPr>
          <w:b/>
          <w:lang w:val="en-US"/>
        </w:rPr>
        <w:t>Consider</w:t>
      </w:r>
    </w:p>
    <w:p w:rsidR="004B74AD" w:rsidRDefault="004B74AD" w:rsidP="004B74AD">
      <w:pPr>
        <w:numPr>
          <w:ilvl w:val="0"/>
          <w:numId w:val="3"/>
        </w:numPr>
        <w:rPr>
          <w:lang w:val="en-US"/>
        </w:rPr>
      </w:pPr>
      <w:r w:rsidRPr="00294B7D">
        <w:rPr>
          <w:lang w:val="en-US"/>
        </w:rPr>
        <w:t>1 High</w:t>
      </w:r>
      <w:r>
        <w:rPr>
          <w:lang w:val="en-US"/>
        </w:rPr>
        <w:t xml:space="preserve"> or more boxes, irrespective of any neutral/adverse impact.</w:t>
      </w:r>
    </w:p>
    <w:p w:rsidR="004B74AD" w:rsidRDefault="004B74AD" w:rsidP="004B74AD">
      <w:pPr>
        <w:numPr>
          <w:ilvl w:val="0"/>
          <w:numId w:val="3"/>
        </w:numPr>
        <w:rPr>
          <w:lang w:val="en-US"/>
        </w:rPr>
      </w:pPr>
      <w:r>
        <w:rPr>
          <w:lang w:val="en-US"/>
        </w:rPr>
        <w:t>More Moderates than neutral/adverse impact.</w:t>
      </w:r>
    </w:p>
    <w:p w:rsidR="0096339D" w:rsidRDefault="0096339D" w:rsidP="004B74AD">
      <w:pPr>
        <w:numPr>
          <w:ilvl w:val="0"/>
          <w:numId w:val="3"/>
        </w:numPr>
        <w:rPr>
          <w:lang w:val="en-US"/>
        </w:rPr>
      </w:pPr>
      <w:r w:rsidRPr="005D4C00">
        <w:rPr>
          <w:lang w:val="en-US"/>
        </w:rPr>
        <w:t>Ideas that may have low initial cost value, but could bring greater cost benefits if re-used many times</w:t>
      </w:r>
    </w:p>
    <w:p w:rsidR="004B74AD" w:rsidRDefault="004B74AD" w:rsidP="004B74AD">
      <w:pPr>
        <w:rPr>
          <w:lang w:val="en-US"/>
        </w:rPr>
      </w:pPr>
    </w:p>
    <w:p w:rsidR="004B74AD" w:rsidRDefault="004B74AD" w:rsidP="004B74AD">
      <w:pPr>
        <w:outlineLvl w:val="0"/>
        <w:rPr>
          <w:b/>
          <w:lang w:val="en-US"/>
        </w:rPr>
      </w:pPr>
      <w:r>
        <w:rPr>
          <w:b/>
          <w:lang w:val="en-US"/>
        </w:rPr>
        <w:t>Discount</w:t>
      </w:r>
    </w:p>
    <w:p w:rsidR="004B74AD" w:rsidRDefault="004B74AD" w:rsidP="004B74AD">
      <w:pPr>
        <w:numPr>
          <w:ilvl w:val="0"/>
          <w:numId w:val="4"/>
        </w:numPr>
        <w:rPr>
          <w:lang w:val="en-US"/>
        </w:rPr>
      </w:pPr>
      <w:r>
        <w:rPr>
          <w:u w:val="single"/>
          <w:lang w:val="en-US"/>
        </w:rPr>
        <w:t>Any</w:t>
      </w:r>
      <w:r>
        <w:rPr>
          <w:lang w:val="en-US"/>
        </w:rPr>
        <w:t xml:space="preserve"> combinations of Low and/or neutral and/or adverse impact.</w:t>
      </w:r>
    </w:p>
    <w:p w:rsidR="004B74AD" w:rsidRDefault="004B74AD" w:rsidP="004B74AD">
      <w:pPr>
        <w:rPr>
          <w:b/>
          <w:u w:val="single"/>
          <w:lang w:val="en-US"/>
        </w:rPr>
      </w:pPr>
    </w:p>
    <w:p w:rsidR="00DC20C8" w:rsidRDefault="004B74AD" w:rsidP="004B74AD">
      <w:r>
        <w:t xml:space="preserve">Use the ideas/lessons learnt pro-forma to submit those that meet the criteria as set out above for consideration by the Verification Group. </w:t>
      </w:r>
      <w:r w:rsidR="0096339D" w:rsidRPr="005D4C00">
        <w:t>Please provide sufficient detail that the idea/lesson learnt can be applied elsewhere.</w:t>
      </w:r>
    </w:p>
    <w:p w:rsidR="00DC20C8" w:rsidRDefault="00DC20C8">
      <w:r>
        <w:br w:type="page"/>
      </w:r>
    </w:p>
    <w:p w:rsidR="004B74AD" w:rsidRDefault="004B74AD" w:rsidP="004B74AD">
      <w:pPr>
        <w:jc w:val="center"/>
        <w:outlineLvl w:val="0"/>
        <w:rPr>
          <w:b/>
          <w:lang w:val="en-US"/>
        </w:rPr>
        <w:sectPr w:rsidR="004B74AD">
          <w:headerReference w:type="default" r:id="rId19"/>
          <w:footerReference w:type="default" r:id="rId20"/>
          <w:footerReference w:type="first" r:id="rId21"/>
          <w:pgSz w:w="11906" w:h="16838" w:code="9"/>
          <w:pgMar w:top="624" w:right="1134" w:bottom="851" w:left="1418" w:header="709" w:footer="1134" w:gutter="0"/>
          <w:cols w:space="708"/>
          <w:titlePg/>
          <w:docGrid w:linePitch="360"/>
        </w:sectPr>
      </w:pPr>
    </w:p>
    <w:tbl>
      <w:tblPr>
        <w:tblStyle w:val="TableGrid"/>
        <w:tblpPr w:leftFromText="180" w:rightFromText="180" w:vertAnchor="text" w:horzAnchor="margin" w:tblpXSpec="center" w:tblpY="362"/>
        <w:tblW w:w="16020" w:type="dxa"/>
        <w:tblLayout w:type="fixed"/>
        <w:tblLook w:val="01E0" w:firstRow="1" w:lastRow="1" w:firstColumn="1" w:lastColumn="1" w:noHBand="0" w:noVBand="0"/>
      </w:tblPr>
      <w:tblGrid>
        <w:gridCol w:w="1260"/>
        <w:gridCol w:w="1620"/>
        <w:gridCol w:w="2340"/>
        <w:gridCol w:w="3060"/>
        <w:gridCol w:w="1800"/>
        <w:gridCol w:w="2520"/>
        <w:gridCol w:w="3420"/>
      </w:tblGrid>
      <w:tr w:rsidR="004652D3">
        <w:tc>
          <w:tcPr>
            <w:tcW w:w="1260" w:type="dxa"/>
          </w:tcPr>
          <w:p w:rsidR="004652D3" w:rsidRPr="00240E42" w:rsidRDefault="004652D3" w:rsidP="004652D3">
            <w:pPr>
              <w:rPr>
                <w:b/>
              </w:rPr>
            </w:pPr>
            <w:r w:rsidRPr="00240E42">
              <w:rPr>
                <w:b/>
              </w:rPr>
              <w:lastRenderedPageBreak/>
              <w:t>Rating</w:t>
            </w:r>
          </w:p>
        </w:tc>
        <w:tc>
          <w:tcPr>
            <w:tcW w:w="1620" w:type="dxa"/>
          </w:tcPr>
          <w:p w:rsidR="004652D3" w:rsidRPr="00240E42" w:rsidRDefault="004652D3" w:rsidP="004652D3">
            <w:pPr>
              <w:rPr>
                <w:b/>
              </w:rPr>
            </w:pPr>
            <w:r w:rsidRPr="00240E42">
              <w:rPr>
                <w:b/>
              </w:rPr>
              <w:t>Cost</w:t>
            </w:r>
            <w:r w:rsidR="00E83FC2">
              <w:rPr>
                <w:b/>
              </w:rPr>
              <w:t xml:space="preserve"> saving for project</w:t>
            </w:r>
          </w:p>
        </w:tc>
        <w:tc>
          <w:tcPr>
            <w:tcW w:w="2340" w:type="dxa"/>
          </w:tcPr>
          <w:p w:rsidR="004652D3" w:rsidRPr="00240E42" w:rsidRDefault="004652D3" w:rsidP="004652D3">
            <w:pPr>
              <w:rPr>
                <w:b/>
              </w:rPr>
            </w:pPr>
            <w:r>
              <w:rPr>
                <w:b/>
              </w:rPr>
              <w:t xml:space="preserve">Delivery </w:t>
            </w:r>
          </w:p>
        </w:tc>
        <w:tc>
          <w:tcPr>
            <w:tcW w:w="3060" w:type="dxa"/>
          </w:tcPr>
          <w:p w:rsidR="004652D3" w:rsidRPr="00240E42" w:rsidRDefault="004652D3" w:rsidP="004652D3">
            <w:pPr>
              <w:rPr>
                <w:b/>
              </w:rPr>
            </w:pPr>
            <w:r w:rsidRPr="00240E42">
              <w:rPr>
                <w:b/>
              </w:rPr>
              <w:t>Journey Reliability</w:t>
            </w:r>
          </w:p>
        </w:tc>
        <w:tc>
          <w:tcPr>
            <w:tcW w:w="1800" w:type="dxa"/>
          </w:tcPr>
          <w:p w:rsidR="004652D3" w:rsidRPr="00240E42" w:rsidRDefault="004652D3" w:rsidP="004652D3">
            <w:pPr>
              <w:rPr>
                <w:b/>
              </w:rPr>
            </w:pPr>
            <w:r w:rsidRPr="00240E42">
              <w:rPr>
                <w:b/>
              </w:rPr>
              <w:t>Health and Safety</w:t>
            </w:r>
          </w:p>
        </w:tc>
        <w:tc>
          <w:tcPr>
            <w:tcW w:w="2520" w:type="dxa"/>
          </w:tcPr>
          <w:p w:rsidR="004652D3" w:rsidRPr="00EE5257" w:rsidRDefault="004652D3" w:rsidP="004652D3">
            <w:pPr>
              <w:rPr>
                <w:b/>
                <w:sz w:val="22"/>
                <w:szCs w:val="22"/>
              </w:rPr>
            </w:pPr>
            <w:r w:rsidRPr="00EE5257">
              <w:rPr>
                <w:b/>
                <w:sz w:val="22"/>
                <w:szCs w:val="22"/>
              </w:rPr>
              <w:t>Reputation/Diversity and Integration</w:t>
            </w:r>
          </w:p>
        </w:tc>
        <w:tc>
          <w:tcPr>
            <w:tcW w:w="3420" w:type="dxa"/>
          </w:tcPr>
          <w:p w:rsidR="004652D3" w:rsidRPr="00240E42" w:rsidRDefault="004652D3" w:rsidP="004652D3">
            <w:pPr>
              <w:rPr>
                <w:b/>
              </w:rPr>
            </w:pPr>
            <w:r w:rsidRPr="00240E42">
              <w:rPr>
                <w:b/>
              </w:rPr>
              <w:t>Sustainability/Environment</w:t>
            </w:r>
          </w:p>
        </w:tc>
      </w:tr>
      <w:tr w:rsidR="0096339D">
        <w:tc>
          <w:tcPr>
            <w:tcW w:w="1260" w:type="dxa"/>
          </w:tcPr>
          <w:p w:rsidR="0096339D" w:rsidRPr="00BE2318" w:rsidRDefault="0096339D" w:rsidP="0096339D">
            <w:pPr>
              <w:rPr>
                <w:b/>
              </w:rPr>
            </w:pPr>
            <w:r w:rsidRPr="00BE2318">
              <w:rPr>
                <w:b/>
              </w:rPr>
              <w:t>High</w:t>
            </w:r>
          </w:p>
        </w:tc>
        <w:tc>
          <w:tcPr>
            <w:tcW w:w="1620" w:type="dxa"/>
          </w:tcPr>
          <w:p w:rsidR="0096339D" w:rsidRDefault="0096339D" w:rsidP="0096339D">
            <w:r>
              <w:t>£1M + Saving</w:t>
            </w:r>
          </w:p>
        </w:tc>
        <w:tc>
          <w:tcPr>
            <w:tcW w:w="2340" w:type="dxa"/>
          </w:tcPr>
          <w:p w:rsidR="0096339D" w:rsidRDefault="0096339D" w:rsidP="0096339D">
            <w:r>
              <w:t>Significant savings to agreed schedule of programme and target of 20% efficiencies against budget  have been exceeded</w:t>
            </w:r>
          </w:p>
        </w:tc>
        <w:tc>
          <w:tcPr>
            <w:tcW w:w="3060" w:type="dxa"/>
          </w:tcPr>
          <w:p w:rsidR="0096339D" w:rsidRDefault="0096339D" w:rsidP="0096339D">
            <w:r>
              <w:t>Significant Improvement to journey time that exceeds the average of 3 minutes during peak time</w:t>
            </w:r>
          </w:p>
          <w:p w:rsidR="0096339D" w:rsidRDefault="0096339D" w:rsidP="0096339D">
            <w:r>
              <w:br/>
              <w:t>- Traffic Flow</w:t>
            </w:r>
          </w:p>
          <w:p w:rsidR="0096339D" w:rsidRDefault="0096339D" w:rsidP="0096339D">
            <w:r>
              <w:t>- Accident Frequency</w:t>
            </w:r>
          </w:p>
          <w:p w:rsidR="0096339D" w:rsidRDefault="0096339D" w:rsidP="0096339D">
            <w:r>
              <w:t>- Incident Clear-up Times</w:t>
            </w:r>
          </w:p>
        </w:tc>
        <w:tc>
          <w:tcPr>
            <w:tcW w:w="1800" w:type="dxa"/>
          </w:tcPr>
          <w:p w:rsidR="0096339D" w:rsidRDefault="0096339D" w:rsidP="0096339D">
            <w:r>
              <w:t xml:space="preserve">Significant improvement where the accident frequency rate target 0.10 has been greatly reduced  </w:t>
            </w:r>
          </w:p>
        </w:tc>
        <w:tc>
          <w:tcPr>
            <w:tcW w:w="2520" w:type="dxa"/>
          </w:tcPr>
          <w:p w:rsidR="0096339D" w:rsidRDefault="0096339D" w:rsidP="0096339D">
            <w:r>
              <w:t>Potential National/International Media Interest</w:t>
            </w:r>
          </w:p>
          <w:p w:rsidR="0096339D" w:rsidRDefault="0096339D" w:rsidP="0096339D">
            <w:r>
              <w:t>Advance equality of opportunity</w:t>
            </w:r>
          </w:p>
          <w:p w:rsidR="0096339D" w:rsidRDefault="0096339D" w:rsidP="0096339D"/>
          <w:p w:rsidR="0096339D" w:rsidRDefault="0096339D" w:rsidP="0096339D"/>
        </w:tc>
        <w:tc>
          <w:tcPr>
            <w:tcW w:w="3420" w:type="dxa"/>
          </w:tcPr>
          <w:p w:rsidR="0096339D" w:rsidRDefault="0096339D" w:rsidP="0096339D">
            <w:r>
              <w:t>Significant Enhancement (of any 1 with no detriment to rest)</w:t>
            </w:r>
          </w:p>
          <w:p w:rsidR="0096339D" w:rsidRDefault="0096339D" w:rsidP="0096339D">
            <w:r>
              <w:t>- Carbon</w:t>
            </w:r>
          </w:p>
          <w:p w:rsidR="0096339D" w:rsidRDefault="0096339D" w:rsidP="0096339D">
            <w:r>
              <w:t>- Waste</w:t>
            </w:r>
          </w:p>
          <w:p w:rsidR="0096339D" w:rsidRDefault="0096339D" w:rsidP="0096339D">
            <w:r>
              <w:t>- SPAs, SSIs etc</w:t>
            </w:r>
          </w:p>
          <w:p w:rsidR="0096339D" w:rsidRDefault="0096339D" w:rsidP="0096339D">
            <w:r>
              <w:t xml:space="preserve">- Air </w:t>
            </w:r>
          </w:p>
          <w:p w:rsidR="0096339D" w:rsidRDefault="0096339D" w:rsidP="0096339D">
            <w:r>
              <w:t>- Noise</w:t>
            </w:r>
          </w:p>
          <w:p w:rsidR="0096339D" w:rsidRDefault="0096339D" w:rsidP="0096339D">
            <w:pPr>
              <w:ind w:left="2160"/>
            </w:pPr>
          </w:p>
        </w:tc>
      </w:tr>
      <w:tr w:rsidR="0096339D">
        <w:tc>
          <w:tcPr>
            <w:tcW w:w="1260" w:type="dxa"/>
          </w:tcPr>
          <w:p w:rsidR="0096339D" w:rsidRPr="00BE2318" w:rsidRDefault="0096339D" w:rsidP="0096339D">
            <w:pPr>
              <w:rPr>
                <w:b/>
              </w:rPr>
            </w:pPr>
            <w:r w:rsidRPr="00BE2318">
              <w:rPr>
                <w:b/>
              </w:rPr>
              <w:t>Medium</w:t>
            </w:r>
          </w:p>
        </w:tc>
        <w:tc>
          <w:tcPr>
            <w:tcW w:w="1620" w:type="dxa"/>
          </w:tcPr>
          <w:p w:rsidR="0096339D" w:rsidRDefault="0096339D" w:rsidP="0096339D">
            <w:r>
              <w:t>£0.1 - £1M Saving</w:t>
            </w:r>
          </w:p>
        </w:tc>
        <w:tc>
          <w:tcPr>
            <w:tcW w:w="2340" w:type="dxa"/>
          </w:tcPr>
          <w:p w:rsidR="0096339D" w:rsidRDefault="0096339D" w:rsidP="0096339D">
            <w:r>
              <w:t xml:space="preserve">Moderate savings to agreed schedule of programme and target of 20% efficiencies against budget  </w:t>
            </w:r>
          </w:p>
          <w:p w:rsidR="0096339D" w:rsidRDefault="0096339D" w:rsidP="0096339D"/>
        </w:tc>
        <w:tc>
          <w:tcPr>
            <w:tcW w:w="3060" w:type="dxa"/>
          </w:tcPr>
          <w:p w:rsidR="0096339D" w:rsidRDefault="0096339D" w:rsidP="0096339D">
            <w:r>
              <w:t>Moderate Improvement in journey time that meets the average of 3 minutes during peak time</w:t>
            </w:r>
          </w:p>
          <w:p w:rsidR="0096339D" w:rsidRDefault="0096339D" w:rsidP="0096339D"/>
          <w:p w:rsidR="0096339D" w:rsidRDefault="0096339D" w:rsidP="0096339D">
            <w:r>
              <w:t>- Traffic Flow</w:t>
            </w:r>
          </w:p>
          <w:p w:rsidR="0096339D" w:rsidRDefault="0096339D" w:rsidP="0096339D">
            <w:r>
              <w:t>- Accident Frequency</w:t>
            </w:r>
          </w:p>
          <w:p w:rsidR="0096339D" w:rsidRDefault="0096339D" w:rsidP="0096339D">
            <w:r>
              <w:t>- Incident Clear-up Times</w:t>
            </w:r>
          </w:p>
        </w:tc>
        <w:tc>
          <w:tcPr>
            <w:tcW w:w="1800" w:type="dxa"/>
          </w:tcPr>
          <w:p w:rsidR="0096339D" w:rsidRDefault="0096339D" w:rsidP="0096339D">
            <w:r>
              <w:t>Moderate improvement where the accident frequency rate target 0.10 has been reduced</w:t>
            </w:r>
          </w:p>
        </w:tc>
        <w:tc>
          <w:tcPr>
            <w:tcW w:w="2520" w:type="dxa"/>
          </w:tcPr>
          <w:p w:rsidR="0096339D" w:rsidRDefault="0096339D" w:rsidP="0096339D">
            <w:r>
              <w:t>Regional Media Interest</w:t>
            </w:r>
          </w:p>
          <w:p w:rsidR="0096339D" w:rsidRDefault="0096339D" w:rsidP="0096339D">
            <w:r>
              <w:t xml:space="preserve">(Government Office Regions) </w:t>
            </w:r>
          </w:p>
          <w:p w:rsidR="0096339D" w:rsidRDefault="0096339D" w:rsidP="0096339D">
            <w:r>
              <w:t>Prevent discrimination</w:t>
            </w:r>
          </w:p>
        </w:tc>
        <w:tc>
          <w:tcPr>
            <w:tcW w:w="3420" w:type="dxa"/>
          </w:tcPr>
          <w:p w:rsidR="0096339D" w:rsidRDefault="0096339D" w:rsidP="0096339D">
            <w:r>
              <w:t>Moderate Enhancement (of any 1 with no detriment to rest)</w:t>
            </w:r>
          </w:p>
          <w:p w:rsidR="0096339D" w:rsidRDefault="0096339D" w:rsidP="0096339D">
            <w:r>
              <w:t>- Carbon</w:t>
            </w:r>
          </w:p>
          <w:p w:rsidR="0096339D" w:rsidRDefault="0096339D" w:rsidP="0096339D">
            <w:r>
              <w:t>- Waste</w:t>
            </w:r>
          </w:p>
          <w:p w:rsidR="0096339D" w:rsidRDefault="0096339D" w:rsidP="0096339D">
            <w:r>
              <w:t>- SPAs, SSIs etc</w:t>
            </w:r>
          </w:p>
          <w:p w:rsidR="0096339D" w:rsidRDefault="0096339D" w:rsidP="0096339D">
            <w:r>
              <w:t xml:space="preserve">- Air </w:t>
            </w:r>
          </w:p>
          <w:p w:rsidR="0096339D" w:rsidRDefault="0096339D" w:rsidP="0096339D">
            <w:r>
              <w:t>- Noise</w:t>
            </w:r>
          </w:p>
          <w:p w:rsidR="0096339D" w:rsidRDefault="0096339D" w:rsidP="0096339D"/>
        </w:tc>
      </w:tr>
      <w:tr w:rsidR="0096339D">
        <w:tc>
          <w:tcPr>
            <w:tcW w:w="1260" w:type="dxa"/>
          </w:tcPr>
          <w:p w:rsidR="0096339D" w:rsidRPr="00BE2318" w:rsidRDefault="0096339D" w:rsidP="0096339D">
            <w:pPr>
              <w:rPr>
                <w:b/>
              </w:rPr>
            </w:pPr>
            <w:r w:rsidRPr="00BE2318">
              <w:rPr>
                <w:b/>
              </w:rPr>
              <w:t>Low</w:t>
            </w:r>
          </w:p>
        </w:tc>
        <w:tc>
          <w:tcPr>
            <w:tcW w:w="1620" w:type="dxa"/>
          </w:tcPr>
          <w:p w:rsidR="0096339D" w:rsidRDefault="0096339D" w:rsidP="0096339D">
            <w:r>
              <w:t>&lt; £0.1M Saving</w:t>
            </w:r>
          </w:p>
        </w:tc>
        <w:tc>
          <w:tcPr>
            <w:tcW w:w="2340" w:type="dxa"/>
          </w:tcPr>
          <w:p w:rsidR="0096339D" w:rsidRDefault="0096339D" w:rsidP="0096339D">
            <w:r>
              <w:t xml:space="preserve">Slight savings to agreed schedule of programme and target of 20% efficiencies against budget  </w:t>
            </w:r>
          </w:p>
          <w:p w:rsidR="0096339D" w:rsidRDefault="0096339D" w:rsidP="0096339D">
            <w:r>
              <w:t>.</w:t>
            </w:r>
          </w:p>
        </w:tc>
        <w:tc>
          <w:tcPr>
            <w:tcW w:w="3060" w:type="dxa"/>
          </w:tcPr>
          <w:p w:rsidR="0096339D" w:rsidRDefault="0096339D" w:rsidP="0096339D">
            <w:r>
              <w:t>Slight Improvement in journey time that is working towards the average of 3 minutes during peak time</w:t>
            </w:r>
          </w:p>
          <w:p w:rsidR="0096339D" w:rsidRDefault="0096339D" w:rsidP="0096339D"/>
          <w:p w:rsidR="0096339D" w:rsidRDefault="0096339D" w:rsidP="0096339D">
            <w:r>
              <w:t>- Traffic Flow</w:t>
            </w:r>
          </w:p>
          <w:p w:rsidR="0096339D" w:rsidRDefault="0096339D" w:rsidP="0096339D">
            <w:r>
              <w:t>- Accident Frequency</w:t>
            </w:r>
          </w:p>
          <w:p w:rsidR="0096339D" w:rsidRDefault="0096339D" w:rsidP="0096339D">
            <w:r>
              <w:t>- Incident Clear-up Times</w:t>
            </w:r>
          </w:p>
        </w:tc>
        <w:tc>
          <w:tcPr>
            <w:tcW w:w="1800" w:type="dxa"/>
          </w:tcPr>
          <w:p w:rsidR="0096339D" w:rsidRDefault="0096339D" w:rsidP="0096339D">
            <w:r>
              <w:t xml:space="preserve">Slight improvement  where the project is working towards achieving the accident frequency rate target 0.10 </w:t>
            </w:r>
          </w:p>
        </w:tc>
        <w:tc>
          <w:tcPr>
            <w:tcW w:w="2520" w:type="dxa"/>
          </w:tcPr>
          <w:p w:rsidR="0096339D" w:rsidRDefault="0096339D" w:rsidP="0096339D">
            <w:r>
              <w:t>Local Media Interest</w:t>
            </w:r>
          </w:p>
          <w:p w:rsidR="0096339D" w:rsidRDefault="0096339D" w:rsidP="0096339D">
            <w:r>
              <w:t>(Scheme/MAC)</w:t>
            </w:r>
          </w:p>
          <w:p w:rsidR="0096339D" w:rsidRDefault="0096339D" w:rsidP="0096339D">
            <w:r>
              <w:t>Foster good relations</w:t>
            </w:r>
          </w:p>
        </w:tc>
        <w:tc>
          <w:tcPr>
            <w:tcW w:w="3420" w:type="dxa"/>
          </w:tcPr>
          <w:p w:rsidR="0096339D" w:rsidRDefault="0096339D" w:rsidP="0096339D">
            <w:r>
              <w:t xml:space="preserve">Slight Enhancement (of any 1 with no detriment to rest) </w:t>
            </w:r>
          </w:p>
          <w:p w:rsidR="0096339D" w:rsidRDefault="0096339D" w:rsidP="0096339D">
            <w:r>
              <w:t>- Carbon</w:t>
            </w:r>
          </w:p>
          <w:p w:rsidR="0096339D" w:rsidRDefault="0096339D" w:rsidP="0096339D">
            <w:r>
              <w:t>- Waste</w:t>
            </w:r>
          </w:p>
          <w:p w:rsidR="0096339D" w:rsidRDefault="0096339D" w:rsidP="0096339D">
            <w:r>
              <w:t>- SPAs, SSIs etc</w:t>
            </w:r>
          </w:p>
          <w:p w:rsidR="0096339D" w:rsidRDefault="0096339D" w:rsidP="0096339D">
            <w:r>
              <w:t xml:space="preserve">- Air </w:t>
            </w:r>
          </w:p>
          <w:p w:rsidR="0096339D" w:rsidRDefault="0096339D" w:rsidP="0096339D">
            <w:r>
              <w:t>- Noise</w:t>
            </w:r>
          </w:p>
          <w:p w:rsidR="0096339D" w:rsidRDefault="0096339D" w:rsidP="0096339D"/>
        </w:tc>
      </w:tr>
      <w:tr w:rsidR="004652D3">
        <w:tc>
          <w:tcPr>
            <w:tcW w:w="1260" w:type="dxa"/>
          </w:tcPr>
          <w:p w:rsidR="004652D3" w:rsidRDefault="004652D3" w:rsidP="004652D3">
            <w:pPr>
              <w:rPr>
                <w:b/>
              </w:rPr>
            </w:pPr>
            <w:r>
              <w:rPr>
                <w:b/>
              </w:rPr>
              <w:t xml:space="preserve">Neutral </w:t>
            </w:r>
          </w:p>
        </w:tc>
        <w:tc>
          <w:tcPr>
            <w:tcW w:w="1620" w:type="dxa"/>
          </w:tcPr>
          <w:p w:rsidR="004652D3" w:rsidRDefault="004652D3" w:rsidP="004652D3">
            <w:pPr>
              <w:rPr>
                <w:b/>
              </w:rPr>
            </w:pPr>
            <w:r>
              <w:rPr>
                <w:b/>
              </w:rPr>
              <w:t>Neutral</w:t>
            </w:r>
          </w:p>
        </w:tc>
        <w:tc>
          <w:tcPr>
            <w:tcW w:w="2340" w:type="dxa"/>
          </w:tcPr>
          <w:p w:rsidR="004652D3" w:rsidRDefault="004652D3" w:rsidP="004652D3">
            <w:pPr>
              <w:rPr>
                <w:b/>
              </w:rPr>
            </w:pPr>
            <w:r>
              <w:rPr>
                <w:b/>
              </w:rPr>
              <w:t>Neutral</w:t>
            </w:r>
          </w:p>
        </w:tc>
        <w:tc>
          <w:tcPr>
            <w:tcW w:w="3060" w:type="dxa"/>
          </w:tcPr>
          <w:p w:rsidR="004652D3" w:rsidRDefault="004652D3" w:rsidP="004652D3">
            <w:pPr>
              <w:rPr>
                <w:b/>
              </w:rPr>
            </w:pPr>
            <w:r>
              <w:rPr>
                <w:b/>
              </w:rPr>
              <w:t>Neutral</w:t>
            </w:r>
          </w:p>
        </w:tc>
        <w:tc>
          <w:tcPr>
            <w:tcW w:w="1800" w:type="dxa"/>
          </w:tcPr>
          <w:p w:rsidR="004652D3" w:rsidRDefault="004652D3" w:rsidP="004652D3">
            <w:pPr>
              <w:rPr>
                <w:b/>
              </w:rPr>
            </w:pPr>
            <w:r>
              <w:rPr>
                <w:b/>
              </w:rPr>
              <w:t>Neutral</w:t>
            </w:r>
          </w:p>
        </w:tc>
        <w:tc>
          <w:tcPr>
            <w:tcW w:w="2520" w:type="dxa"/>
          </w:tcPr>
          <w:p w:rsidR="004652D3" w:rsidRDefault="004652D3" w:rsidP="004652D3">
            <w:pPr>
              <w:rPr>
                <w:b/>
              </w:rPr>
            </w:pPr>
            <w:r>
              <w:rPr>
                <w:b/>
              </w:rPr>
              <w:t>Neutral</w:t>
            </w:r>
          </w:p>
        </w:tc>
        <w:tc>
          <w:tcPr>
            <w:tcW w:w="3420" w:type="dxa"/>
          </w:tcPr>
          <w:p w:rsidR="004652D3" w:rsidRDefault="004652D3" w:rsidP="004652D3">
            <w:pPr>
              <w:rPr>
                <w:b/>
              </w:rPr>
            </w:pPr>
            <w:r>
              <w:rPr>
                <w:b/>
              </w:rPr>
              <w:t>Neutral</w:t>
            </w:r>
          </w:p>
        </w:tc>
      </w:tr>
      <w:tr w:rsidR="004652D3">
        <w:tc>
          <w:tcPr>
            <w:tcW w:w="1260" w:type="dxa"/>
          </w:tcPr>
          <w:p w:rsidR="004652D3" w:rsidRPr="00BE2318" w:rsidRDefault="004652D3" w:rsidP="004652D3">
            <w:pPr>
              <w:rPr>
                <w:b/>
              </w:rPr>
            </w:pPr>
            <w:r>
              <w:rPr>
                <w:b/>
              </w:rPr>
              <w:t>Adverse Impact</w:t>
            </w:r>
          </w:p>
        </w:tc>
        <w:tc>
          <w:tcPr>
            <w:tcW w:w="1620" w:type="dxa"/>
          </w:tcPr>
          <w:p w:rsidR="004652D3" w:rsidRPr="00BE2318" w:rsidRDefault="004652D3" w:rsidP="004652D3">
            <w:pPr>
              <w:rPr>
                <w:b/>
              </w:rPr>
            </w:pPr>
            <w:r>
              <w:rPr>
                <w:b/>
              </w:rPr>
              <w:t>Adverse Impact</w:t>
            </w:r>
          </w:p>
        </w:tc>
        <w:tc>
          <w:tcPr>
            <w:tcW w:w="2340" w:type="dxa"/>
          </w:tcPr>
          <w:p w:rsidR="004652D3" w:rsidRDefault="004652D3" w:rsidP="004652D3">
            <w:r w:rsidRPr="007A0A95">
              <w:rPr>
                <w:b/>
              </w:rPr>
              <w:t>Adverse Impact</w:t>
            </w:r>
          </w:p>
        </w:tc>
        <w:tc>
          <w:tcPr>
            <w:tcW w:w="3060" w:type="dxa"/>
          </w:tcPr>
          <w:p w:rsidR="004652D3" w:rsidRDefault="004652D3" w:rsidP="004652D3">
            <w:r w:rsidRPr="007A0A95">
              <w:rPr>
                <w:b/>
              </w:rPr>
              <w:t>Adverse Impact</w:t>
            </w:r>
          </w:p>
        </w:tc>
        <w:tc>
          <w:tcPr>
            <w:tcW w:w="1800" w:type="dxa"/>
          </w:tcPr>
          <w:p w:rsidR="004652D3" w:rsidRDefault="004652D3" w:rsidP="004652D3">
            <w:r w:rsidRPr="007A0A95">
              <w:rPr>
                <w:b/>
              </w:rPr>
              <w:t>Adverse Impact</w:t>
            </w:r>
          </w:p>
        </w:tc>
        <w:tc>
          <w:tcPr>
            <w:tcW w:w="2520" w:type="dxa"/>
          </w:tcPr>
          <w:p w:rsidR="004652D3" w:rsidRDefault="004652D3" w:rsidP="004652D3">
            <w:r w:rsidRPr="007A0A95">
              <w:rPr>
                <w:b/>
              </w:rPr>
              <w:t>Adverse Impact</w:t>
            </w:r>
          </w:p>
        </w:tc>
        <w:tc>
          <w:tcPr>
            <w:tcW w:w="3420" w:type="dxa"/>
          </w:tcPr>
          <w:p w:rsidR="004652D3" w:rsidRDefault="004652D3" w:rsidP="004652D3">
            <w:r w:rsidRPr="007A0A95">
              <w:rPr>
                <w:b/>
              </w:rPr>
              <w:t>Adverse Impact</w:t>
            </w:r>
          </w:p>
        </w:tc>
      </w:tr>
    </w:tbl>
    <w:p w:rsidR="004B74AD" w:rsidRDefault="004B74AD" w:rsidP="004B74AD">
      <w:pPr>
        <w:ind w:right="-477"/>
        <w:jc w:val="center"/>
        <w:outlineLvl w:val="0"/>
        <w:rPr>
          <w:b/>
          <w:lang w:val="en-US"/>
        </w:rPr>
      </w:pPr>
      <w:r>
        <w:rPr>
          <w:b/>
          <w:lang w:val="en-US"/>
        </w:rPr>
        <w:t>Selectivity criteria</w:t>
      </w:r>
    </w:p>
    <w:p w:rsidR="004B74AD" w:rsidRDefault="004B74AD" w:rsidP="004B74AD">
      <w:pPr>
        <w:rPr>
          <w:lang w:val="en-US"/>
        </w:rPr>
      </w:pPr>
      <w:r>
        <w:rPr>
          <w:lang w:val="en-US"/>
        </w:rPr>
        <w:t xml:space="preserve">                                                                                                                                                                                               </w:t>
      </w:r>
    </w:p>
    <w:sectPr w:rsidR="004B74AD" w:rsidSect="004652D3">
      <w:pgSz w:w="16838" w:h="11906" w:orient="landscape" w:code="9"/>
      <w:pgMar w:top="284" w:right="851" w:bottom="284" w:left="851" w:header="709"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427" w:rsidRDefault="00580427">
      <w:r>
        <w:separator/>
      </w:r>
    </w:p>
  </w:endnote>
  <w:endnote w:type="continuationSeparator" w:id="0">
    <w:p w:rsidR="00580427" w:rsidRDefault="00580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altName w:val="Malgun Gothic"/>
    <w:panose1 w:val="020B0503020202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54" w:rsidRPr="00D53DE5" w:rsidRDefault="00EE5971" w:rsidP="00741A38">
    <w:pPr>
      <w:pStyle w:val="Footer"/>
      <w:tabs>
        <w:tab w:val="clear" w:pos="4153"/>
        <w:tab w:val="clear" w:pos="8306"/>
        <w:tab w:val="left" w:pos="2220"/>
        <w:tab w:val="center" w:pos="4820"/>
        <w:tab w:val="right" w:pos="9360"/>
      </w:tabs>
      <w:jc w:val="both"/>
      <w:rPr>
        <w:rFonts w:cs="Arial"/>
        <w:noProof/>
        <w:sz w:val="20"/>
        <w:lang w:val="en-US"/>
      </w:rPr>
    </w:pPr>
    <w:r>
      <w:rPr>
        <w:rFonts w:cs="Arial"/>
        <w:noProof/>
        <w:sz w:val="20"/>
        <w:lang w:eastAsia="en-GB"/>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-71755</wp:posOffset>
              </wp:positionV>
              <wp:extent cx="6483350" cy="0"/>
              <wp:effectExtent l="9525" t="13970" r="12700" b="508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8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JaGAIAADI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"/>
          </w:pict>
        </mc:Fallback>
      </mc:AlternateContent>
    </w:r>
    <w:r w:rsidR="00A44854" w:rsidRPr="00741A38">
      <w:t xml:space="preserve"> </w:t>
    </w:r>
    <w:r w:rsidR="00A44854">
      <w:rPr>
        <w:rFonts w:cs="Arial"/>
        <w:noProof/>
        <w:sz w:val="20"/>
        <w:lang w:val="en-US"/>
      </w:rPr>
      <w:t>Idea 17 – BIM Clash Prevention</w:t>
    </w:r>
    <w:r w:rsidR="00A44854">
      <w:rPr>
        <w:rStyle w:val="PageNumber"/>
      </w:rPr>
      <w:t xml:space="preserve"> </w:t>
    </w:r>
    <w:r w:rsidR="00A44854">
      <w:rPr>
        <w:rStyle w:val="PageNumber"/>
      </w:rPr>
      <w:tab/>
      <w:t xml:space="preserve">Page </w:t>
    </w:r>
    <w:r w:rsidR="00A44854">
      <w:rPr>
        <w:rStyle w:val="PageNumber"/>
      </w:rPr>
      <w:fldChar w:fldCharType="begin"/>
    </w:r>
    <w:r w:rsidR="00A44854">
      <w:rPr>
        <w:rStyle w:val="PageNumber"/>
      </w:rPr>
      <w:instrText xml:space="preserve"> PAGE </w:instrText>
    </w:r>
    <w:r w:rsidR="00A44854">
      <w:rPr>
        <w:rStyle w:val="PageNumber"/>
      </w:rPr>
      <w:fldChar w:fldCharType="separate"/>
    </w:r>
    <w:r>
      <w:rPr>
        <w:rStyle w:val="PageNumber"/>
        <w:noProof/>
      </w:rPr>
      <w:t>9</w:t>
    </w:r>
    <w:r w:rsidR="00A44854">
      <w:rPr>
        <w:rStyle w:val="PageNumber"/>
      </w:rPr>
      <w:fldChar w:fldCharType="end"/>
    </w:r>
    <w:r w:rsidR="00A44854">
      <w:rPr>
        <w:rStyle w:val="PageNumber"/>
      </w:rPr>
      <w:t xml:space="preserve"> of </w:t>
    </w:r>
    <w:r w:rsidR="00A44854">
      <w:rPr>
        <w:rStyle w:val="PageNumber"/>
      </w:rPr>
      <w:fldChar w:fldCharType="begin"/>
    </w:r>
    <w:r w:rsidR="00A44854">
      <w:rPr>
        <w:rStyle w:val="PageNumber"/>
      </w:rPr>
      <w:instrText xml:space="preserve"> NUMPAGES </w:instrText>
    </w:r>
    <w:r w:rsidR="00A44854">
      <w:rPr>
        <w:rStyle w:val="PageNumber"/>
      </w:rPr>
      <w:fldChar w:fldCharType="separate"/>
    </w:r>
    <w:r>
      <w:rPr>
        <w:rStyle w:val="PageNumber"/>
        <w:noProof/>
      </w:rPr>
      <w:t>17</w:t>
    </w:r>
    <w:r w:rsidR="00A4485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54" w:rsidRDefault="00EE5971">
    <w:pPr>
      <w:pStyle w:val="Footer"/>
      <w:tabs>
        <w:tab w:val="clear" w:pos="4153"/>
        <w:tab w:val="clear" w:pos="8306"/>
        <w:tab w:val="center" w:pos="4706"/>
        <w:tab w:val="right" w:pos="9360"/>
      </w:tabs>
      <w:jc w:val="both"/>
      <w:rPr>
        <w:rFonts w:cs="Arial"/>
        <w:noProof/>
        <w:sz w:val="20"/>
        <w:lang w:val="en-US"/>
      </w:rPr>
    </w:pPr>
    <w:r>
      <w:rPr>
        <w:rFonts w:cs="Arial"/>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-71755</wp:posOffset>
              </wp:positionV>
              <wp:extent cx="6483350" cy="0"/>
              <wp:effectExtent l="9525" t="13970" r="12700" b="508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8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CdGAIAADI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"/>
          </w:pict>
        </mc:Fallback>
      </mc:AlternateContent>
    </w:r>
    <w:r w:rsidR="00A44854" w:rsidRPr="00741A38">
      <w:t xml:space="preserve"> </w:t>
    </w:r>
    <w:r w:rsidR="00A44854">
      <w:rPr>
        <w:rFonts w:cs="Arial"/>
        <w:noProof/>
        <w:sz w:val="20"/>
        <w:lang w:val="en-US"/>
      </w:rPr>
      <w:t>Idea 16 - Google S</w:t>
    </w:r>
    <w:r w:rsidR="00A44854" w:rsidRPr="00741A38">
      <w:rPr>
        <w:rFonts w:cs="Arial"/>
        <w:noProof/>
        <w:sz w:val="20"/>
        <w:lang w:val="en-US"/>
      </w:rPr>
      <w:t>treetview</w:t>
    </w:r>
    <w:r w:rsidR="00A44854">
      <w:rPr>
        <w:rFonts w:cs="Arial"/>
        <w:noProof/>
        <w:sz w:val="20"/>
        <w:lang w:val="en-US"/>
      </w:rPr>
      <w:t xml:space="preserve"> updated specifically for Smart infrastructure and assessment surveys </w:t>
    </w:r>
  </w:p>
  <w:p w:rsidR="00A44854" w:rsidRDefault="00A44854">
    <w:pPr>
      <w:pStyle w:val="Footer"/>
      <w:tabs>
        <w:tab w:val="clear" w:pos="4153"/>
        <w:tab w:val="clear" w:pos="8306"/>
        <w:tab w:val="center" w:pos="4706"/>
        <w:tab w:val="right" w:pos="9360"/>
      </w:tabs>
      <w:jc w:val="both"/>
    </w:pP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sidR="00EE5971">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E5971">
      <w:rPr>
        <w:rStyle w:val="PageNumber"/>
        <w:noProof/>
      </w:rPr>
      <w:t>17</w:t>
    </w:r>
    <w:r>
      <w:rPr>
        <w:rStyle w:val="PageNumber"/>
      </w:rPr>
      <w:fldChar w:fldCharType="end"/>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427" w:rsidRDefault="00580427">
      <w:r>
        <w:separator/>
      </w:r>
    </w:p>
  </w:footnote>
  <w:footnote w:type="continuationSeparator" w:id="0">
    <w:p w:rsidR="00580427" w:rsidRDefault="00580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54" w:rsidRDefault="00A44854" w:rsidP="00E414B2">
    <w:pPr>
      <w:pStyle w:val="Header"/>
      <w:jc w:val="right"/>
      <w:rPr>
        <w:b w:val="0"/>
        <w:bCs w:val="0"/>
        <w:sz w:val="22"/>
      </w:rPr>
    </w:pPr>
    <w:r>
      <w:rPr>
        <w:b w:val="0"/>
        <w:bCs w:val="0"/>
        <w:sz w:val="22"/>
        <w:lang w:val="en-GB" w:eastAsia="en-GB"/>
      </w:rPr>
      <w:drawing>
        <wp:anchor distT="0" distB="0" distL="114300" distR="114300" simplePos="0" relativeHeight="251656192" behindDoc="0" locked="0" layoutInCell="1" allowOverlap="1">
          <wp:simplePos x="0" y="0"/>
          <wp:positionH relativeFrom="column">
            <wp:posOffset>-228600</wp:posOffset>
          </wp:positionH>
          <wp:positionV relativeFrom="paragraph">
            <wp:posOffset>-53975</wp:posOffset>
          </wp:positionV>
          <wp:extent cx="2158365" cy="2984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2158365" cy="298450"/>
                  </a:xfrm>
                  <a:prstGeom prst="rect">
                    <a:avLst/>
                  </a:prstGeom>
                  <a:noFill/>
                </pic:spPr>
              </pic:pic>
            </a:graphicData>
          </a:graphic>
        </wp:anchor>
      </w:drawing>
    </w:r>
    <w:r>
      <w:rPr>
        <w:b w:val="0"/>
        <w:bCs w:val="0"/>
        <w:sz w:val="22"/>
      </w:rPr>
      <w:t xml:space="preserve">Summary of Idea Form </w:t>
    </w:r>
  </w:p>
  <w:p w:rsidR="00A44854" w:rsidRDefault="00EE5971">
    <w:pPr>
      <w:pStyle w:val="Header"/>
      <w:jc w:val="right"/>
    </w:pPr>
    <w:r>
      <w:rPr>
        <w:sz w:val="20"/>
        <w:lang w:val="en-GB" w:eastAsia="en-GB"/>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128270</wp:posOffset>
              </wp:positionV>
              <wp:extent cx="6483350" cy="0"/>
              <wp:effectExtent l="9525" t="13970" r="12700" b="5080"/>
              <wp:wrapNone/>
              <wp:docPr id="1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1pt" to="48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"/>
          </w:pict>
        </mc:Fallback>
      </mc:AlternateContent>
    </w:r>
    <w:r w:rsidR="00A44854">
      <w:tab/>
    </w:r>
    <w:r w:rsidR="00A4485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802CE"/>
    <w:multiLevelType w:val="hybridMultilevel"/>
    <w:tmpl w:val="AAD2E94C"/>
    <w:lvl w:ilvl="0" w:tplc="08090001">
      <w:start w:val="1"/>
      <w:numFmt w:val="bullet"/>
      <w:lvlText w:val=""/>
      <w:lvlJc w:val="left"/>
      <w:pPr>
        <w:tabs>
          <w:tab w:val="num" w:pos="1800"/>
        </w:tabs>
        <w:ind w:left="1800" w:hanging="360"/>
      </w:pPr>
      <w:rPr>
        <w:rFonts w:ascii="Symbol" w:hAnsi="Symbol" w:hint="default"/>
      </w:rPr>
    </w:lvl>
    <w:lvl w:ilvl="1" w:tplc="A022E4CC">
      <w:start w:val="1"/>
      <w:numFmt w:val="bullet"/>
      <w:lvlText w:val="-"/>
      <w:lvlJc w:val="left"/>
      <w:pPr>
        <w:tabs>
          <w:tab w:val="num" w:pos="2520"/>
        </w:tabs>
        <w:ind w:left="2520" w:hanging="360"/>
      </w:pPr>
      <w:rPr>
        <w:rFonts w:ascii="Arial" w:eastAsia="Times New Roman" w:hAnsi="Arial" w:cs="Arial"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
    <w:nsid w:val="217B1212"/>
    <w:multiLevelType w:val="hybridMultilevel"/>
    <w:tmpl w:val="DA68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E21BA9"/>
    <w:multiLevelType w:val="hybridMultilevel"/>
    <w:tmpl w:val="BFE40A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7D304EB"/>
    <w:multiLevelType w:val="hybridMultilevel"/>
    <w:tmpl w:val="584A90CE"/>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nsid w:val="31DF685C"/>
    <w:multiLevelType w:val="hybridMultilevel"/>
    <w:tmpl w:val="39861988"/>
    <w:lvl w:ilvl="0" w:tplc="1740523C">
      <w:numFmt w:val="bullet"/>
      <w:lvlText w:val="-"/>
      <w:lvlJc w:val="left"/>
      <w:pPr>
        <w:ind w:left="405" w:hanging="360"/>
      </w:pPr>
      <w:rPr>
        <w:rFonts w:ascii="Arial" w:eastAsia="Times New Roman"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nsid w:val="35F0031E"/>
    <w:multiLevelType w:val="hybridMultilevel"/>
    <w:tmpl w:val="D340C7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41D53C5"/>
    <w:multiLevelType w:val="hybridMultilevel"/>
    <w:tmpl w:val="19FE6686"/>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5B341D65"/>
    <w:multiLevelType w:val="hybridMultilevel"/>
    <w:tmpl w:val="B568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E03DE7"/>
    <w:multiLevelType w:val="hybridMultilevel"/>
    <w:tmpl w:val="F6BC41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2"/>
  </w:num>
  <w:num w:numId="5">
    <w:abstractNumId w:val="7"/>
  </w:num>
  <w:num w:numId="6">
    <w:abstractNumId w:val="8"/>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9E5"/>
    <w:rsid w:val="000101E9"/>
    <w:rsid w:val="000405EB"/>
    <w:rsid w:val="00054797"/>
    <w:rsid w:val="000759C8"/>
    <w:rsid w:val="000830F6"/>
    <w:rsid w:val="000A1366"/>
    <w:rsid w:val="000B12FC"/>
    <w:rsid w:val="000B23BE"/>
    <w:rsid w:val="000B444D"/>
    <w:rsid w:val="000F32CE"/>
    <w:rsid w:val="000F7D67"/>
    <w:rsid w:val="00116405"/>
    <w:rsid w:val="00150C09"/>
    <w:rsid w:val="0017031A"/>
    <w:rsid w:val="0017672F"/>
    <w:rsid w:val="001B39EF"/>
    <w:rsid w:val="001B62A4"/>
    <w:rsid w:val="001E4DAA"/>
    <w:rsid w:val="001E79B7"/>
    <w:rsid w:val="0020620F"/>
    <w:rsid w:val="002073E2"/>
    <w:rsid w:val="00223E1F"/>
    <w:rsid w:val="0022675A"/>
    <w:rsid w:val="002276BC"/>
    <w:rsid w:val="0023336E"/>
    <w:rsid w:val="0024101B"/>
    <w:rsid w:val="002449B4"/>
    <w:rsid w:val="00251FB1"/>
    <w:rsid w:val="0025321B"/>
    <w:rsid w:val="002579B1"/>
    <w:rsid w:val="00257A85"/>
    <w:rsid w:val="002664DB"/>
    <w:rsid w:val="0029071C"/>
    <w:rsid w:val="002947C9"/>
    <w:rsid w:val="002B44ED"/>
    <w:rsid w:val="002D1A7A"/>
    <w:rsid w:val="003032CD"/>
    <w:rsid w:val="00310D71"/>
    <w:rsid w:val="0034383D"/>
    <w:rsid w:val="00351C1E"/>
    <w:rsid w:val="0035403E"/>
    <w:rsid w:val="00364BE9"/>
    <w:rsid w:val="00371438"/>
    <w:rsid w:val="00377F22"/>
    <w:rsid w:val="00380B12"/>
    <w:rsid w:val="003B7072"/>
    <w:rsid w:val="003C2C6B"/>
    <w:rsid w:val="003C39E5"/>
    <w:rsid w:val="003E47E9"/>
    <w:rsid w:val="003F0E9E"/>
    <w:rsid w:val="00401A7A"/>
    <w:rsid w:val="00402A0A"/>
    <w:rsid w:val="00413345"/>
    <w:rsid w:val="004175ED"/>
    <w:rsid w:val="004321D3"/>
    <w:rsid w:val="00445E01"/>
    <w:rsid w:val="00453797"/>
    <w:rsid w:val="004540E5"/>
    <w:rsid w:val="004652D3"/>
    <w:rsid w:val="004658FC"/>
    <w:rsid w:val="00487D1E"/>
    <w:rsid w:val="00494350"/>
    <w:rsid w:val="004A0333"/>
    <w:rsid w:val="004B74AD"/>
    <w:rsid w:val="004C535D"/>
    <w:rsid w:val="004F6A3A"/>
    <w:rsid w:val="004F7CA0"/>
    <w:rsid w:val="005022B9"/>
    <w:rsid w:val="00525AA6"/>
    <w:rsid w:val="00551F4A"/>
    <w:rsid w:val="00556A59"/>
    <w:rsid w:val="00560221"/>
    <w:rsid w:val="00580427"/>
    <w:rsid w:val="005B0938"/>
    <w:rsid w:val="005B216A"/>
    <w:rsid w:val="005C4ABF"/>
    <w:rsid w:val="005C4C33"/>
    <w:rsid w:val="005C7C3A"/>
    <w:rsid w:val="005F30E5"/>
    <w:rsid w:val="00605285"/>
    <w:rsid w:val="006156D2"/>
    <w:rsid w:val="006174FC"/>
    <w:rsid w:val="006355D0"/>
    <w:rsid w:val="006419BD"/>
    <w:rsid w:val="00651F89"/>
    <w:rsid w:val="00670876"/>
    <w:rsid w:val="006767E8"/>
    <w:rsid w:val="00690A88"/>
    <w:rsid w:val="00693FCF"/>
    <w:rsid w:val="006940D3"/>
    <w:rsid w:val="006A5855"/>
    <w:rsid w:val="006B19C4"/>
    <w:rsid w:val="006C19DC"/>
    <w:rsid w:val="006D43FC"/>
    <w:rsid w:val="00700E00"/>
    <w:rsid w:val="00701426"/>
    <w:rsid w:val="007033E6"/>
    <w:rsid w:val="00706222"/>
    <w:rsid w:val="007125E9"/>
    <w:rsid w:val="00714974"/>
    <w:rsid w:val="00715882"/>
    <w:rsid w:val="00715E63"/>
    <w:rsid w:val="00717A53"/>
    <w:rsid w:val="00733755"/>
    <w:rsid w:val="00734AFB"/>
    <w:rsid w:val="00741A38"/>
    <w:rsid w:val="007564EA"/>
    <w:rsid w:val="00773BD6"/>
    <w:rsid w:val="00796C5E"/>
    <w:rsid w:val="007A7406"/>
    <w:rsid w:val="007B5788"/>
    <w:rsid w:val="007C1775"/>
    <w:rsid w:val="00824BF4"/>
    <w:rsid w:val="008404B2"/>
    <w:rsid w:val="0087480E"/>
    <w:rsid w:val="008879CC"/>
    <w:rsid w:val="00896EAA"/>
    <w:rsid w:val="008D154F"/>
    <w:rsid w:val="008E1C02"/>
    <w:rsid w:val="008E1CB9"/>
    <w:rsid w:val="008E483B"/>
    <w:rsid w:val="0090664B"/>
    <w:rsid w:val="00912467"/>
    <w:rsid w:val="00920BA2"/>
    <w:rsid w:val="009253B5"/>
    <w:rsid w:val="00934915"/>
    <w:rsid w:val="009360A3"/>
    <w:rsid w:val="009632F8"/>
    <w:rsid w:val="0096339D"/>
    <w:rsid w:val="00963761"/>
    <w:rsid w:val="00972828"/>
    <w:rsid w:val="009777E4"/>
    <w:rsid w:val="00983EC4"/>
    <w:rsid w:val="00990335"/>
    <w:rsid w:val="009A65CD"/>
    <w:rsid w:val="009B4FE5"/>
    <w:rsid w:val="00A025E5"/>
    <w:rsid w:val="00A232E9"/>
    <w:rsid w:val="00A350F8"/>
    <w:rsid w:val="00A37C0F"/>
    <w:rsid w:val="00A44854"/>
    <w:rsid w:val="00A6328D"/>
    <w:rsid w:val="00A714D6"/>
    <w:rsid w:val="00A71DC4"/>
    <w:rsid w:val="00A92028"/>
    <w:rsid w:val="00AC5BC3"/>
    <w:rsid w:val="00AC696F"/>
    <w:rsid w:val="00AD5035"/>
    <w:rsid w:val="00AE2B71"/>
    <w:rsid w:val="00B12804"/>
    <w:rsid w:val="00B16CE1"/>
    <w:rsid w:val="00B54120"/>
    <w:rsid w:val="00B56982"/>
    <w:rsid w:val="00B64511"/>
    <w:rsid w:val="00B657C1"/>
    <w:rsid w:val="00B67D8B"/>
    <w:rsid w:val="00B81B67"/>
    <w:rsid w:val="00B832B7"/>
    <w:rsid w:val="00B91B95"/>
    <w:rsid w:val="00B96027"/>
    <w:rsid w:val="00BC370C"/>
    <w:rsid w:val="00BC55E3"/>
    <w:rsid w:val="00BE335E"/>
    <w:rsid w:val="00BF3864"/>
    <w:rsid w:val="00C01C1B"/>
    <w:rsid w:val="00C234CC"/>
    <w:rsid w:val="00C3290F"/>
    <w:rsid w:val="00C55071"/>
    <w:rsid w:val="00C559B5"/>
    <w:rsid w:val="00C56B81"/>
    <w:rsid w:val="00C6199A"/>
    <w:rsid w:val="00C64CF4"/>
    <w:rsid w:val="00C6785C"/>
    <w:rsid w:val="00C70A4D"/>
    <w:rsid w:val="00C75AD5"/>
    <w:rsid w:val="00C7758B"/>
    <w:rsid w:val="00CA47C1"/>
    <w:rsid w:val="00CA5C37"/>
    <w:rsid w:val="00CA78F9"/>
    <w:rsid w:val="00CB2DA3"/>
    <w:rsid w:val="00CC595C"/>
    <w:rsid w:val="00CD29FA"/>
    <w:rsid w:val="00D10554"/>
    <w:rsid w:val="00D176BC"/>
    <w:rsid w:val="00D317E5"/>
    <w:rsid w:val="00D3202B"/>
    <w:rsid w:val="00D33B03"/>
    <w:rsid w:val="00D372BC"/>
    <w:rsid w:val="00D40639"/>
    <w:rsid w:val="00D43CC8"/>
    <w:rsid w:val="00D53DE5"/>
    <w:rsid w:val="00D62196"/>
    <w:rsid w:val="00D62EEE"/>
    <w:rsid w:val="00D85AF1"/>
    <w:rsid w:val="00DC20C8"/>
    <w:rsid w:val="00DE5496"/>
    <w:rsid w:val="00DF0DDB"/>
    <w:rsid w:val="00DF2186"/>
    <w:rsid w:val="00E04693"/>
    <w:rsid w:val="00E06996"/>
    <w:rsid w:val="00E114BA"/>
    <w:rsid w:val="00E15C5A"/>
    <w:rsid w:val="00E34C99"/>
    <w:rsid w:val="00E35245"/>
    <w:rsid w:val="00E379CC"/>
    <w:rsid w:val="00E414B2"/>
    <w:rsid w:val="00E4513E"/>
    <w:rsid w:val="00E83FC2"/>
    <w:rsid w:val="00E9528B"/>
    <w:rsid w:val="00EC20D7"/>
    <w:rsid w:val="00EC3433"/>
    <w:rsid w:val="00EE5971"/>
    <w:rsid w:val="00EF297B"/>
    <w:rsid w:val="00F01905"/>
    <w:rsid w:val="00F40ACC"/>
    <w:rsid w:val="00F47C20"/>
    <w:rsid w:val="00F549F8"/>
    <w:rsid w:val="00F652D6"/>
    <w:rsid w:val="00F81A24"/>
    <w:rsid w:val="00F90EF9"/>
    <w:rsid w:val="00F91FF6"/>
    <w:rsid w:val="00FB4C00"/>
    <w:rsid w:val="00FB79E5"/>
    <w:rsid w:val="00FC7395"/>
    <w:rsid w:val="00FD50D6"/>
    <w:rsid w:val="00FD5FAA"/>
    <w:rsid w:val="00FE7E77"/>
    <w:rsid w:val="00FF3620"/>
    <w:rsid w:val="00FF4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7E4"/>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77E4"/>
    <w:pPr>
      <w:jc w:val="center"/>
    </w:pPr>
    <w:rPr>
      <w:rFonts w:cs="Arial"/>
      <w:b/>
      <w:bCs/>
      <w:noProof/>
      <w:lang w:val="en-US"/>
    </w:rPr>
  </w:style>
  <w:style w:type="paragraph" w:styleId="Footer">
    <w:name w:val="footer"/>
    <w:basedOn w:val="Normal"/>
    <w:rsid w:val="009777E4"/>
    <w:pPr>
      <w:tabs>
        <w:tab w:val="center" w:pos="4153"/>
        <w:tab w:val="right" w:pos="8306"/>
      </w:tabs>
    </w:pPr>
  </w:style>
  <w:style w:type="character" w:styleId="PageNumber">
    <w:name w:val="page number"/>
    <w:rsid w:val="009777E4"/>
    <w:rPr>
      <w:rFonts w:ascii="Arial" w:hAnsi="Arial" w:cs="Arial"/>
      <w:sz w:val="18"/>
    </w:rPr>
  </w:style>
  <w:style w:type="table" w:styleId="TableGrid">
    <w:name w:val="Table Grid"/>
    <w:basedOn w:val="TableNormal"/>
    <w:rsid w:val="00FB7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9777E4"/>
    <w:pPr>
      <w:spacing w:after="120"/>
    </w:pPr>
    <w:rPr>
      <w:b/>
    </w:rPr>
  </w:style>
  <w:style w:type="paragraph" w:styleId="BalloonText">
    <w:name w:val="Balloon Text"/>
    <w:basedOn w:val="Normal"/>
    <w:semiHidden/>
    <w:rsid w:val="00C55071"/>
    <w:rPr>
      <w:rFonts w:ascii="Tahoma" w:hAnsi="Tahoma" w:cs="Tahoma"/>
      <w:sz w:val="16"/>
      <w:szCs w:val="16"/>
    </w:rPr>
  </w:style>
  <w:style w:type="paragraph" w:styleId="ListParagraph">
    <w:name w:val="List Paragraph"/>
    <w:basedOn w:val="Normal"/>
    <w:uiPriority w:val="34"/>
    <w:qFormat/>
    <w:rsid w:val="00C70A4D"/>
    <w:pPr>
      <w:ind w:left="720"/>
      <w:contextualSpacing/>
    </w:pPr>
  </w:style>
  <w:style w:type="paragraph" w:styleId="NormalWeb">
    <w:name w:val="Normal (Web)"/>
    <w:basedOn w:val="Normal"/>
    <w:uiPriority w:val="99"/>
    <w:unhideWhenUsed/>
    <w:rsid w:val="00EE5971"/>
    <w:pPr>
      <w:spacing w:before="100" w:beforeAutospacing="1" w:after="100" w:afterAutospacing="1"/>
    </w:pPr>
    <w:rPr>
      <w:rFonts w:ascii="Times New Roman" w:eastAsiaTheme="minorEastAsia"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7E4"/>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77E4"/>
    <w:pPr>
      <w:jc w:val="center"/>
    </w:pPr>
    <w:rPr>
      <w:rFonts w:cs="Arial"/>
      <w:b/>
      <w:bCs/>
      <w:noProof/>
      <w:lang w:val="en-US"/>
    </w:rPr>
  </w:style>
  <w:style w:type="paragraph" w:styleId="Footer">
    <w:name w:val="footer"/>
    <w:basedOn w:val="Normal"/>
    <w:rsid w:val="009777E4"/>
    <w:pPr>
      <w:tabs>
        <w:tab w:val="center" w:pos="4153"/>
        <w:tab w:val="right" w:pos="8306"/>
      </w:tabs>
    </w:pPr>
  </w:style>
  <w:style w:type="character" w:styleId="PageNumber">
    <w:name w:val="page number"/>
    <w:rsid w:val="009777E4"/>
    <w:rPr>
      <w:rFonts w:ascii="Arial" w:hAnsi="Arial" w:cs="Arial"/>
      <w:sz w:val="18"/>
    </w:rPr>
  </w:style>
  <w:style w:type="table" w:styleId="TableGrid">
    <w:name w:val="Table Grid"/>
    <w:basedOn w:val="TableNormal"/>
    <w:rsid w:val="00FB7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9777E4"/>
    <w:pPr>
      <w:spacing w:after="120"/>
    </w:pPr>
    <w:rPr>
      <w:b/>
    </w:rPr>
  </w:style>
  <w:style w:type="paragraph" w:styleId="BalloonText">
    <w:name w:val="Balloon Text"/>
    <w:basedOn w:val="Normal"/>
    <w:semiHidden/>
    <w:rsid w:val="00C55071"/>
    <w:rPr>
      <w:rFonts w:ascii="Tahoma" w:hAnsi="Tahoma" w:cs="Tahoma"/>
      <w:sz w:val="16"/>
      <w:szCs w:val="16"/>
    </w:rPr>
  </w:style>
  <w:style w:type="paragraph" w:styleId="ListParagraph">
    <w:name w:val="List Paragraph"/>
    <w:basedOn w:val="Normal"/>
    <w:uiPriority w:val="34"/>
    <w:qFormat/>
    <w:rsid w:val="00C70A4D"/>
    <w:pPr>
      <w:ind w:left="720"/>
      <w:contextualSpacing/>
    </w:pPr>
  </w:style>
  <w:style w:type="paragraph" w:styleId="NormalWeb">
    <w:name w:val="Normal (Web)"/>
    <w:basedOn w:val="Normal"/>
    <w:uiPriority w:val="99"/>
    <w:unhideWhenUsed/>
    <w:rsid w:val="00EE5971"/>
    <w:pPr>
      <w:spacing w:before="100" w:beforeAutospacing="1" w:after="100" w:afterAutospacing="1"/>
    </w:pPr>
    <w:rPr>
      <w:rFonts w:ascii="Times New Roman" w:eastAsiaTheme="minorEastAsia"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34489">
      <w:bodyDiv w:val="1"/>
      <w:marLeft w:val="0"/>
      <w:marRight w:val="0"/>
      <w:marTop w:val="0"/>
      <w:marBottom w:val="0"/>
      <w:divBdr>
        <w:top w:val="none" w:sz="0" w:space="0" w:color="auto"/>
        <w:left w:val="none" w:sz="0" w:space="0" w:color="auto"/>
        <w:bottom w:val="none" w:sz="0" w:space="0" w:color="auto"/>
        <w:right w:val="none" w:sz="0" w:space="0" w:color="auto"/>
      </w:divBdr>
    </w:div>
    <w:div w:id="780415682">
      <w:bodyDiv w:val="1"/>
      <w:marLeft w:val="0"/>
      <w:marRight w:val="0"/>
      <w:marTop w:val="0"/>
      <w:marBottom w:val="0"/>
      <w:divBdr>
        <w:top w:val="none" w:sz="0" w:space="0" w:color="auto"/>
        <w:left w:val="none" w:sz="0" w:space="0" w:color="auto"/>
        <w:bottom w:val="none" w:sz="0" w:space="0" w:color="auto"/>
        <w:right w:val="none" w:sz="0" w:space="0" w:color="auto"/>
      </w:divBdr>
    </w:div>
    <w:div w:id="1088388128">
      <w:bodyDiv w:val="1"/>
      <w:marLeft w:val="0"/>
      <w:marRight w:val="0"/>
      <w:marTop w:val="0"/>
      <w:marBottom w:val="0"/>
      <w:divBdr>
        <w:top w:val="none" w:sz="0" w:space="0" w:color="auto"/>
        <w:left w:val="none" w:sz="0" w:space="0" w:color="auto"/>
        <w:bottom w:val="none" w:sz="0" w:space="0" w:color="auto"/>
        <w:right w:val="none" w:sz="0" w:space="0" w:color="auto"/>
      </w:divBdr>
    </w:div>
    <w:div w:id="1195313256">
      <w:bodyDiv w:val="1"/>
      <w:marLeft w:val="0"/>
      <w:marRight w:val="0"/>
      <w:marTop w:val="0"/>
      <w:marBottom w:val="0"/>
      <w:divBdr>
        <w:top w:val="none" w:sz="0" w:space="0" w:color="auto"/>
        <w:left w:val="none" w:sz="0" w:space="0" w:color="auto"/>
        <w:bottom w:val="none" w:sz="0" w:space="0" w:color="auto"/>
        <w:right w:val="none" w:sz="0" w:space="0" w:color="auto"/>
      </w:divBdr>
    </w:div>
    <w:div w:id="1718621817">
      <w:bodyDiv w:val="1"/>
      <w:marLeft w:val="0"/>
      <w:marRight w:val="0"/>
      <w:marTop w:val="0"/>
      <w:marBottom w:val="0"/>
      <w:divBdr>
        <w:top w:val="none" w:sz="0" w:space="0" w:color="auto"/>
        <w:left w:val="none" w:sz="0" w:space="0" w:color="auto"/>
        <w:bottom w:val="none" w:sz="0" w:space="0" w:color="auto"/>
        <w:right w:val="none" w:sz="0" w:space="0" w:color="auto"/>
      </w:divBdr>
    </w:div>
    <w:div w:id="1730762011">
      <w:bodyDiv w:val="1"/>
      <w:marLeft w:val="0"/>
      <w:marRight w:val="0"/>
      <w:marTop w:val="0"/>
      <w:marBottom w:val="0"/>
      <w:divBdr>
        <w:top w:val="none" w:sz="0" w:space="0" w:color="auto"/>
        <w:left w:val="none" w:sz="0" w:space="0" w:color="auto"/>
        <w:bottom w:val="none" w:sz="0" w:space="0" w:color="auto"/>
        <w:right w:val="none" w:sz="0" w:space="0" w:color="auto"/>
      </w:divBdr>
    </w:div>
    <w:div w:id="1830511455">
      <w:bodyDiv w:val="1"/>
      <w:marLeft w:val="0"/>
      <w:marRight w:val="0"/>
      <w:marTop w:val="0"/>
      <w:marBottom w:val="0"/>
      <w:divBdr>
        <w:top w:val="none" w:sz="0" w:space="0" w:color="auto"/>
        <w:left w:val="none" w:sz="0" w:space="0" w:color="auto"/>
        <w:bottom w:val="none" w:sz="0" w:space="0" w:color="auto"/>
        <w:right w:val="none" w:sz="0" w:space="0" w:color="auto"/>
      </w:divBdr>
    </w:div>
    <w:div w:id="2097358152">
      <w:bodyDiv w:val="1"/>
      <w:marLeft w:val="0"/>
      <w:marRight w:val="0"/>
      <w:marTop w:val="0"/>
      <w:marBottom w:val="0"/>
      <w:divBdr>
        <w:top w:val="none" w:sz="0" w:space="0" w:color="auto"/>
        <w:left w:val="none" w:sz="0" w:space="0" w:color="auto"/>
        <w:bottom w:val="none" w:sz="0" w:space="0" w:color="auto"/>
        <w:right w:val="none" w:sz="0" w:space="0" w:color="auto"/>
      </w:divBdr>
    </w:div>
    <w:div w:id="214600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HaMenuShell\Standard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518B7-3EF5-4983-9BDB-8FBB058E9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StandardDoc.dot</Template>
  <TotalTime>1</TotalTime>
  <Pages>17</Pages>
  <Words>2319</Words>
  <Characters>13222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Summary of Idea Form</vt:lpstr>
    </vt:vector>
  </TitlesOfParts>
  <Company>Highways Agency</Company>
  <LinksUpToDate>false</LinksUpToDate>
  <CharactersWithSpaces>15510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Idea Form</dc:title>
  <dc:creator>Wendy McKay</dc:creator>
  <cp:lastModifiedBy>Mullin, Wayne</cp:lastModifiedBy>
  <cp:revision>2</cp:revision>
  <cp:lastPrinted>2014-03-31T09:16:00Z</cp:lastPrinted>
  <dcterms:created xsi:type="dcterms:W3CDTF">2014-12-02T16:19:00Z</dcterms:created>
  <dcterms:modified xsi:type="dcterms:W3CDTF">2014-12-02T16:19:00Z</dcterms:modified>
</cp:coreProperties>
</file>