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0EF" w:rsidRDefault="00F87BEE">
      <w:r w:rsidRPr="007C1665">
        <w:rPr>
          <w:noProof/>
          <w:lang w:eastAsia="en-GB"/>
        </w:rPr>
        <w:drawing>
          <wp:anchor distT="0" distB="0" distL="114300" distR="114300" simplePos="0" relativeHeight="251659264" behindDoc="1" locked="0" layoutInCell="1" allowOverlap="1">
            <wp:simplePos x="0" y="0"/>
            <wp:positionH relativeFrom="column">
              <wp:posOffset>4626610</wp:posOffset>
            </wp:positionH>
            <wp:positionV relativeFrom="paragraph">
              <wp:posOffset>-1676400</wp:posOffset>
            </wp:positionV>
            <wp:extent cx="2019300" cy="1107440"/>
            <wp:effectExtent l="0" t="0" r="0" b="0"/>
            <wp:wrapTight wrapText="bothSides">
              <wp:wrapPolygon edited="0">
                <wp:start x="0" y="0"/>
                <wp:lineTo x="0" y="21179"/>
                <wp:lineTo x="21396" y="21179"/>
                <wp:lineTo x="21396" y="0"/>
                <wp:lineTo x="0" y="0"/>
              </wp:wrapPolygon>
            </wp:wrapTight>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19300" cy="1107440"/>
                    </a:xfrm>
                    <a:prstGeom prst="rect">
                      <a:avLst/>
                    </a:prstGeom>
                  </pic:spPr>
                </pic:pic>
              </a:graphicData>
            </a:graphic>
          </wp:anchor>
        </w:drawing>
      </w:r>
    </w:p>
    <w:p w:rsidR="008243D9" w:rsidRPr="009478E6" w:rsidRDefault="008243D9">
      <w:pPr>
        <w:rPr>
          <w:b/>
        </w:rPr>
      </w:pPr>
      <w:r w:rsidRPr="009478E6">
        <w:rPr>
          <w:b/>
        </w:rPr>
        <w:t>How many adults in Britain will struggle with a mental health problem this year?</w:t>
      </w:r>
    </w:p>
    <w:p w:rsidR="008243D9" w:rsidRPr="009478E6" w:rsidRDefault="008243D9" w:rsidP="008243D9">
      <w:pPr>
        <w:pStyle w:val="ListParagraph"/>
        <w:numPr>
          <w:ilvl w:val="0"/>
          <w:numId w:val="1"/>
        </w:numPr>
        <w:rPr>
          <w:b/>
        </w:rPr>
      </w:pPr>
      <w:r w:rsidRPr="009478E6">
        <w:rPr>
          <w:b/>
        </w:rPr>
        <w:t>One in Four</w:t>
      </w:r>
    </w:p>
    <w:p w:rsidR="0005315F" w:rsidRPr="009478E6" w:rsidRDefault="0005315F" w:rsidP="0005315F">
      <w:pPr>
        <w:rPr>
          <w:color w:val="0070C0"/>
        </w:rPr>
      </w:pPr>
      <w:r w:rsidRPr="009478E6">
        <w:rPr>
          <w:color w:val="0070C0"/>
        </w:rPr>
        <w:t>1 in 4 people in the UK will experience a mental health problem each year.  The overall number of people with mental health problems has not changed significantly in recent years, but worries about things like money, jobs and benefits can make it harder for people to cope.</w:t>
      </w:r>
      <w:r w:rsidR="009478E6" w:rsidRPr="009478E6">
        <w:rPr>
          <w:color w:val="0070C0"/>
        </w:rPr>
        <w:t xml:space="preserve">  Source: MIND.</w:t>
      </w:r>
    </w:p>
    <w:p w:rsidR="008243D9" w:rsidRPr="009478E6" w:rsidRDefault="00141F55" w:rsidP="008243D9">
      <w:pPr>
        <w:rPr>
          <w:b/>
        </w:rPr>
      </w:pPr>
      <w:r w:rsidRPr="009478E6">
        <w:rPr>
          <w:b/>
        </w:rPr>
        <w:t xml:space="preserve">Who </w:t>
      </w:r>
      <w:r w:rsidR="00831395" w:rsidRPr="009478E6">
        <w:rPr>
          <w:b/>
        </w:rPr>
        <w:t>can</w:t>
      </w:r>
      <w:r w:rsidRPr="009478E6">
        <w:rPr>
          <w:b/>
        </w:rPr>
        <w:t xml:space="preserve"> get a mental illness?</w:t>
      </w:r>
    </w:p>
    <w:p w:rsidR="00141F55" w:rsidRPr="009478E6" w:rsidRDefault="00141F55" w:rsidP="00141F55">
      <w:pPr>
        <w:pStyle w:val="ListParagraph"/>
        <w:numPr>
          <w:ilvl w:val="0"/>
          <w:numId w:val="2"/>
        </w:numPr>
        <w:rPr>
          <w:b/>
        </w:rPr>
      </w:pPr>
      <w:r w:rsidRPr="009478E6">
        <w:rPr>
          <w:b/>
        </w:rPr>
        <w:t>Anyone, regardless of intelligence, social situation or job</w:t>
      </w:r>
    </w:p>
    <w:p w:rsidR="0005315F" w:rsidRPr="009478E6" w:rsidRDefault="00831395" w:rsidP="0005315F">
      <w:pPr>
        <w:rPr>
          <w:color w:val="0070C0"/>
        </w:rPr>
      </w:pPr>
      <w:r w:rsidRPr="009478E6">
        <w:rPr>
          <w:color w:val="0070C0"/>
        </w:rPr>
        <w:t xml:space="preserve">We all have mental health, the same as physical health so anyone can get mental illness.  </w:t>
      </w:r>
      <w:r w:rsidR="00F816B9">
        <w:rPr>
          <w:color w:val="0070C0"/>
        </w:rPr>
        <w:t xml:space="preserve"> </w:t>
      </w:r>
    </w:p>
    <w:p w:rsidR="00141F55" w:rsidRDefault="00141F55" w:rsidP="00141F55">
      <w:r>
        <w:t>People with mental health problems are violent</w:t>
      </w:r>
    </w:p>
    <w:p w:rsidR="00141F55" w:rsidRDefault="00141F55" w:rsidP="00141F55">
      <w:pPr>
        <w:pStyle w:val="ListParagraph"/>
        <w:numPr>
          <w:ilvl w:val="0"/>
          <w:numId w:val="3"/>
        </w:numPr>
      </w:pPr>
      <w:r>
        <w:t>False</w:t>
      </w:r>
    </w:p>
    <w:p w:rsidR="00B87AC6" w:rsidRPr="00B87AC6" w:rsidRDefault="00B87AC6" w:rsidP="00141F55">
      <w:pPr>
        <w:rPr>
          <w:color w:val="0070C0"/>
        </w:rPr>
      </w:pPr>
      <w:r w:rsidRPr="00B87AC6">
        <w:rPr>
          <w:color w:val="0070C0"/>
        </w:rPr>
        <w:t xml:space="preserve">Over a third of the public think people with a mental health problem are likely to be violent -in fact people with severe mental illnesses are more likely to be victims, rather than perpetrators, of violent </w:t>
      </w:r>
      <w:proofErr w:type="gramStart"/>
      <w:r w:rsidRPr="00B87AC6">
        <w:rPr>
          <w:color w:val="0070C0"/>
        </w:rPr>
        <w:t>crime</w:t>
      </w:r>
      <w:r>
        <w:rPr>
          <w:color w:val="0070C0"/>
        </w:rPr>
        <w:t xml:space="preserve">  Source</w:t>
      </w:r>
      <w:proofErr w:type="gramEnd"/>
      <w:r>
        <w:rPr>
          <w:color w:val="0070C0"/>
        </w:rPr>
        <w:t xml:space="preserve">: Time to Change </w:t>
      </w:r>
    </w:p>
    <w:p w:rsidR="00141F55" w:rsidRDefault="00141F55" w:rsidP="00141F55">
      <w:r>
        <w:t>Which of the following groups has the highest level of suspected mental illness in Britain?</w:t>
      </w:r>
    </w:p>
    <w:p w:rsidR="00B87AC6" w:rsidRDefault="00141F55" w:rsidP="00B87AC6">
      <w:pPr>
        <w:pStyle w:val="ListParagraph"/>
        <w:numPr>
          <w:ilvl w:val="0"/>
          <w:numId w:val="4"/>
        </w:numPr>
      </w:pPr>
      <w:r>
        <w:t>Ethnic Minorities</w:t>
      </w:r>
    </w:p>
    <w:p w:rsidR="00B87AC6" w:rsidRPr="00F816B9" w:rsidRDefault="00F816B9" w:rsidP="00B87AC6">
      <w:pPr>
        <w:rPr>
          <w:color w:val="0070C0"/>
        </w:rPr>
      </w:pPr>
      <w:r w:rsidRPr="00F816B9">
        <w:rPr>
          <w:rFonts w:ascii="Arial" w:hAnsi="Arial" w:cs="Arial"/>
          <w:color w:val="0070C0"/>
          <w:sz w:val="19"/>
          <w:szCs w:val="19"/>
        </w:rPr>
        <w:t xml:space="preserve">It is likely that mental health problems go unreported and untreated because people in some ethnic minority groups are reluctant to engage with mainstream health services. It is also likely that mental health problems are over-diagnosed in people whose first language is not English </w:t>
      </w:r>
      <w:r w:rsidR="00B87AC6" w:rsidRPr="00F816B9">
        <w:rPr>
          <w:rFonts w:ascii="Arial" w:hAnsi="Arial" w:cs="Arial"/>
          <w:color w:val="0070C0"/>
          <w:sz w:val="19"/>
          <w:szCs w:val="19"/>
        </w:rPr>
        <w:t>The statistics on the numbers of Asian people in the United Kingdom with mental health problems are inconsistent, although it has been suggested that mental health problems are often unrecognised or not diagnosed in this ethnic group.</w:t>
      </w:r>
      <w:r>
        <w:rPr>
          <w:rFonts w:ascii="Arial" w:hAnsi="Arial" w:cs="Arial"/>
          <w:color w:val="0070C0"/>
          <w:sz w:val="19"/>
          <w:szCs w:val="19"/>
        </w:rPr>
        <w:t xml:space="preserve"> Source: Mental Health Foundation</w:t>
      </w:r>
    </w:p>
    <w:p w:rsidR="00141F55" w:rsidRDefault="00141F55" w:rsidP="00141F55">
      <w:r>
        <w:t>What is the most common mental health problem?</w:t>
      </w:r>
    </w:p>
    <w:p w:rsidR="00141F55" w:rsidRDefault="00141F55" w:rsidP="00141F55">
      <w:pPr>
        <w:pStyle w:val="ListParagraph"/>
        <w:numPr>
          <w:ilvl w:val="0"/>
          <w:numId w:val="5"/>
        </w:numPr>
      </w:pPr>
      <w:r>
        <w:t>Mixed anxiety and depression</w:t>
      </w:r>
    </w:p>
    <w:p w:rsidR="00F816B9" w:rsidRPr="00F816B9" w:rsidRDefault="00F816B9" w:rsidP="00F816B9">
      <w:pPr>
        <w:rPr>
          <w:color w:val="0070C0"/>
        </w:rPr>
      </w:pPr>
      <w:r w:rsidRPr="00F816B9">
        <w:rPr>
          <w:rFonts w:ascii="Arial" w:hAnsi="Arial" w:cs="Arial"/>
          <w:color w:val="0070C0"/>
          <w:sz w:val="19"/>
          <w:szCs w:val="19"/>
        </w:rPr>
        <w:t xml:space="preserve">Mixed </w:t>
      </w:r>
      <w:hyperlink r:id="rId8" w:tooltip="Fear and Anxiety" w:history="1">
        <w:r w:rsidRPr="00F816B9">
          <w:rPr>
            <w:rStyle w:val="Hyperlink"/>
            <w:rFonts w:ascii="Arial" w:hAnsi="Arial" w:cs="Arial"/>
            <w:color w:val="0070C0"/>
            <w:sz w:val="19"/>
            <w:szCs w:val="19"/>
          </w:rPr>
          <w:t>anxiety</w:t>
        </w:r>
      </w:hyperlink>
      <w:r w:rsidRPr="00F816B9">
        <w:rPr>
          <w:rFonts w:ascii="Arial" w:hAnsi="Arial" w:cs="Arial"/>
          <w:color w:val="0070C0"/>
          <w:sz w:val="19"/>
          <w:szCs w:val="19"/>
        </w:rPr>
        <w:t xml:space="preserve"> &amp; </w:t>
      </w:r>
      <w:hyperlink r:id="rId9" w:tooltip="Depression" w:history="1">
        <w:r w:rsidRPr="00F816B9">
          <w:rPr>
            <w:rStyle w:val="Hyperlink"/>
            <w:rFonts w:ascii="Arial" w:hAnsi="Arial" w:cs="Arial"/>
            <w:color w:val="0070C0"/>
            <w:sz w:val="19"/>
            <w:szCs w:val="19"/>
          </w:rPr>
          <w:t>depression</w:t>
        </w:r>
      </w:hyperlink>
      <w:r w:rsidRPr="00F816B9">
        <w:rPr>
          <w:rFonts w:ascii="Arial" w:hAnsi="Arial" w:cs="Arial"/>
          <w:color w:val="0070C0"/>
          <w:sz w:val="19"/>
          <w:szCs w:val="19"/>
        </w:rPr>
        <w:t xml:space="preserve"> is the most common mental disorder in Britain, with almost 9% of people meeting criteria for diagnosis. (The Office for National Statistics Psychiatric Morbidity report, 2001) Source: Mental Health Foundation </w:t>
      </w:r>
    </w:p>
    <w:p w:rsidR="00141F55" w:rsidRDefault="00141F55" w:rsidP="00141F55">
      <w:r>
        <w:t>Which of the following are among the steps to positive mental health? (Tick as many as appropriate)</w:t>
      </w:r>
    </w:p>
    <w:p w:rsidR="00141F55" w:rsidRPr="00F816B9" w:rsidRDefault="00141F55" w:rsidP="00141F55">
      <w:pPr>
        <w:pStyle w:val="ListParagraph"/>
        <w:numPr>
          <w:ilvl w:val="0"/>
          <w:numId w:val="6"/>
        </w:numPr>
        <w:rPr>
          <w:color w:val="0070C0"/>
        </w:rPr>
      </w:pPr>
      <w:r>
        <w:t>Eat Cake</w:t>
      </w:r>
      <w:r w:rsidR="009478E6">
        <w:t xml:space="preserve">  </w:t>
      </w:r>
      <w:r w:rsidR="009478E6" w:rsidRPr="00F816B9">
        <w:rPr>
          <w:color w:val="0070C0"/>
        </w:rPr>
        <w:t>- Connect you usually eat cake and have coffee with friends</w:t>
      </w:r>
    </w:p>
    <w:p w:rsidR="00141F55" w:rsidRDefault="009478E6" w:rsidP="00141F55">
      <w:pPr>
        <w:pStyle w:val="ListParagraph"/>
        <w:numPr>
          <w:ilvl w:val="0"/>
          <w:numId w:val="6"/>
        </w:numPr>
      </w:pPr>
      <w:r>
        <w:t xml:space="preserve">Gardening   - </w:t>
      </w:r>
      <w:r w:rsidRPr="00F816B9">
        <w:rPr>
          <w:color w:val="0070C0"/>
        </w:rPr>
        <w:t xml:space="preserve">Be Active </w:t>
      </w:r>
    </w:p>
    <w:p w:rsidR="00141F55" w:rsidRDefault="00141F55" w:rsidP="00141F55">
      <w:pPr>
        <w:pStyle w:val="ListParagraph"/>
        <w:numPr>
          <w:ilvl w:val="0"/>
          <w:numId w:val="6"/>
        </w:numPr>
      </w:pPr>
      <w:r>
        <w:t>Keep in touch with friends and Loved ones</w:t>
      </w:r>
      <w:r w:rsidR="009478E6">
        <w:t xml:space="preserve">  -</w:t>
      </w:r>
      <w:r w:rsidR="009478E6" w:rsidRPr="00F816B9">
        <w:rPr>
          <w:color w:val="0070C0"/>
        </w:rPr>
        <w:t xml:space="preserve"> Connect</w:t>
      </w:r>
    </w:p>
    <w:p w:rsidR="00141F55" w:rsidRDefault="00141F55" w:rsidP="00141F55">
      <w:pPr>
        <w:pStyle w:val="ListParagraph"/>
        <w:numPr>
          <w:ilvl w:val="0"/>
          <w:numId w:val="6"/>
        </w:numPr>
      </w:pPr>
      <w:r>
        <w:t>Take a different journey to work</w:t>
      </w:r>
      <w:r w:rsidR="009478E6">
        <w:t xml:space="preserve">  - </w:t>
      </w:r>
      <w:r w:rsidR="009478E6" w:rsidRPr="00F816B9">
        <w:rPr>
          <w:color w:val="0070C0"/>
        </w:rPr>
        <w:t>Take Notice</w:t>
      </w:r>
    </w:p>
    <w:p w:rsidR="00831395" w:rsidRDefault="009478E6" w:rsidP="00831395">
      <w:pPr>
        <w:pStyle w:val="ListParagraph"/>
        <w:numPr>
          <w:ilvl w:val="0"/>
          <w:numId w:val="6"/>
        </w:numPr>
      </w:pPr>
      <w:r>
        <w:lastRenderedPageBreak/>
        <w:t xml:space="preserve">Do a crossword  - </w:t>
      </w:r>
      <w:r w:rsidRPr="00F816B9">
        <w:rPr>
          <w:color w:val="0070C0"/>
        </w:rPr>
        <w:t>Keep Learning</w:t>
      </w:r>
    </w:p>
    <w:p w:rsidR="009478E6" w:rsidRDefault="009478E6" w:rsidP="00831395">
      <w:pPr>
        <w:pStyle w:val="ListParagraph"/>
        <w:numPr>
          <w:ilvl w:val="0"/>
          <w:numId w:val="6"/>
        </w:numPr>
      </w:pPr>
      <w:r>
        <w:t xml:space="preserve">Donate Blood  - </w:t>
      </w:r>
      <w:r w:rsidRPr="00F816B9">
        <w:rPr>
          <w:color w:val="0070C0"/>
        </w:rPr>
        <w:t>Give</w:t>
      </w:r>
    </w:p>
    <w:p w:rsidR="00831395" w:rsidRPr="00F816B9" w:rsidRDefault="009478E6" w:rsidP="00831395">
      <w:pPr>
        <w:rPr>
          <w:color w:val="0070C0"/>
        </w:rPr>
      </w:pPr>
      <w:r w:rsidRPr="00F816B9">
        <w:rPr>
          <w:color w:val="0070C0"/>
        </w:rPr>
        <w:t xml:space="preserve">There are five ways to wellbeing </w:t>
      </w:r>
      <w:proofErr w:type="gramStart"/>
      <w:r w:rsidRPr="00F816B9">
        <w:rPr>
          <w:color w:val="0070C0"/>
        </w:rPr>
        <w:t>( I</w:t>
      </w:r>
      <w:proofErr w:type="gramEnd"/>
      <w:r w:rsidRPr="00F816B9">
        <w:rPr>
          <w:color w:val="0070C0"/>
        </w:rPr>
        <w:t xml:space="preserve"> like to call them you</w:t>
      </w:r>
      <w:r w:rsidR="00F816B9">
        <w:rPr>
          <w:color w:val="0070C0"/>
        </w:rPr>
        <w:t xml:space="preserve">r </w:t>
      </w:r>
      <w:r w:rsidRPr="00F816B9">
        <w:rPr>
          <w:color w:val="0070C0"/>
        </w:rPr>
        <w:t xml:space="preserve"> 5 a day for good mental health) and these are important In protecting your mental health :</w:t>
      </w:r>
    </w:p>
    <w:p w:rsidR="009478E6" w:rsidRPr="00F816B9" w:rsidRDefault="009478E6" w:rsidP="00831395">
      <w:pPr>
        <w:rPr>
          <w:color w:val="0070C0"/>
        </w:rPr>
      </w:pPr>
      <w:proofErr w:type="gramStart"/>
      <w:r w:rsidRPr="00F816B9">
        <w:rPr>
          <w:color w:val="0070C0"/>
        </w:rPr>
        <w:t>Connect  with</w:t>
      </w:r>
      <w:proofErr w:type="gramEnd"/>
      <w:r w:rsidRPr="00F816B9">
        <w:rPr>
          <w:color w:val="0070C0"/>
        </w:rPr>
        <w:t xml:space="preserve"> the people around you, think of your connections with people as the cornerstones of your life and invest time in developing them.  Building these connections will support and enrich you every day.</w:t>
      </w:r>
    </w:p>
    <w:p w:rsidR="009478E6" w:rsidRPr="00F816B9" w:rsidRDefault="009478E6" w:rsidP="00831395">
      <w:pPr>
        <w:rPr>
          <w:color w:val="0070C0"/>
        </w:rPr>
      </w:pPr>
      <w:r w:rsidRPr="00F816B9">
        <w:rPr>
          <w:color w:val="0070C0"/>
        </w:rPr>
        <w:t xml:space="preserve">Be </w:t>
      </w:r>
      <w:proofErr w:type="gramStart"/>
      <w:r w:rsidRPr="00F816B9">
        <w:rPr>
          <w:color w:val="0070C0"/>
        </w:rPr>
        <w:t>Active  exercising</w:t>
      </w:r>
      <w:proofErr w:type="gramEnd"/>
      <w:r w:rsidRPr="00F816B9">
        <w:rPr>
          <w:color w:val="0070C0"/>
        </w:rPr>
        <w:t xml:space="preserve"> makes you feel good, discover a physical activity you enjoy; one that suits your level of mobility and fitness.  Examples are – Take Stairs instead of the lift, Go to the park with the kids, Take a dance class, </w:t>
      </w:r>
      <w:proofErr w:type="gramStart"/>
      <w:r w:rsidRPr="00F816B9">
        <w:rPr>
          <w:color w:val="0070C0"/>
        </w:rPr>
        <w:t>take</w:t>
      </w:r>
      <w:proofErr w:type="gramEnd"/>
      <w:r w:rsidRPr="00F816B9">
        <w:rPr>
          <w:color w:val="0070C0"/>
        </w:rPr>
        <w:t xml:space="preserve"> up a new sport.</w:t>
      </w:r>
    </w:p>
    <w:p w:rsidR="009478E6" w:rsidRPr="00F816B9" w:rsidRDefault="009478E6" w:rsidP="00831395">
      <w:pPr>
        <w:rPr>
          <w:color w:val="0070C0"/>
        </w:rPr>
      </w:pPr>
      <w:r w:rsidRPr="00F816B9">
        <w:rPr>
          <w:color w:val="0070C0"/>
        </w:rPr>
        <w:t xml:space="preserve">Take Notice, be curious.  Catch sight of the beautiful.  Remark on the unusual, notice the changing seasons.  Reflecting on your experiences will help you appreciate what matters to you.  Practice meditation, visit a new place for lunch, </w:t>
      </w:r>
      <w:proofErr w:type="gramStart"/>
      <w:r w:rsidRPr="00F816B9">
        <w:rPr>
          <w:color w:val="0070C0"/>
        </w:rPr>
        <w:t>take</w:t>
      </w:r>
      <w:proofErr w:type="gramEnd"/>
      <w:r w:rsidRPr="00F816B9">
        <w:rPr>
          <w:color w:val="0070C0"/>
        </w:rPr>
        <w:t xml:space="preserve"> a different journey to work.  </w:t>
      </w:r>
    </w:p>
    <w:p w:rsidR="009478E6" w:rsidRPr="00F816B9" w:rsidRDefault="009478E6" w:rsidP="00831395">
      <w:pPr>
        <w:rPr>
          <w:color w:val="0070C0"/>
        </w:rPr>
      </w:pPr>
      <w:r w:rsidRPr="00F816B9">
        <w:rPr>
          <w:color w:val="0070C0"/>
        </w:rPr>
        <w:t xml:space="preserve">Keep </w:t>
      </w:r>
      <w:proofErr w:type="gramStart"/>
      <w:r w:rsidRPr="00F816B9">
        <w:rPr>
          <w:color w:val="0070C0"/>
        </w:rPr>
        <w:t>Learning  -</w:t>
      </w:r>
      <w:proofErr w:type="gramEnd"/>
      <w:r w:rsidRPr="00F816B9">
        <w:rPr>
          <w:color w:val="0070C0"/>
        </w:rPr>
        <w:t xml:space="preserve"> set a challenge you will enjoy achieving.  Learning new things will make you more confident as well as being fun to do.  </w:t>
      </w:r>
    </w:p>
    <w:p w:rsidR="009478E6" w:rsidRPr="00F816B9" w:rsidRDefault="009478E6" w:rsidP="00831395">
      <w:pPr>
        <w:rPr>
          <w:color w:val="0070C0"/>
        </w:rPr>
      </w:pPr>
      <w:r w:rsidRPr="00F816B9">
        <w:rPr>
          <w:color w:val="0070C0"/>
        </w:rPr>
        <w:t>Give – look out as well as in</w:t>
      </w:r>
      <w:proofErr w:type="gramStart"/>
      <w:r w:rsidRPr="00F816B9">
        <w:rPr>
          <w:color w:val="0070C0"/>
        </w:rPr>
        <w:t>,  Seeing</w:t>
      </w:r>
      <w:proofErr w:type="gramEnd"/>
      <w:r w:rsidRPr="00F816B9">
        <w:rPr>
          <w:color w:val="0070C0"/>
        </w:rPr>
        <w:t xml:space="preserve"> yourself and your happiness linked to the wider community can be incredibly rewarding and will create connections with the people around you.   Hold a fundraising event for a charity or organisations, join a community group, do something nice for a friend, give a smile and/or a (genuine) compliment.  </w:t>
      </w:r>
    </w:p>
    <w:p w:rsidR="00141F55" w:rsidRDefault="00141F55" w:rsidP="00141F55">
      <w:r>
        <w:t>People can’t work if they have a mental health problem?</w:t>
      </w:r>
    </w:p>
    <w:p w:rsidR="00141F55" w:rsidRDefault="00141F55" w:rsidP="00141F55">
      <w:pPr>
        <w:pStyle w:val="ListParagraph"/>
        <w:numPr>
          <w:ilvl w:val="0"/>
          <w:numId w:val="7"/>
        </w:numPr>
      </w:pPr>
      <w:r>
        <w:t>False</w:t>
      </w:r>
    </w:p>
    <w:p w:rsidR="00F816B9" w:rsidRPr="00F816B9" w:rsidRDefault="00F816B9" w:rsidP="00F816B9">
      <w:pPr>
        <w:ind w:left="360"/>
        <w:rPr>
          <w:color w:val="0070C0"/>
        </w:rPr>
      </w:pPr>
      <w:r w:rsidRPr="00F816B9">
        <w:rPr>
          <w:color w:val="0070C0"/>
        </w:rPr>
        <w:t>Many people who have a mental health condition find it beneficial to attend work – the routine and the people needing them</w:t>
      </w:r>
      <w:r>
        <w:rPr>
          <w:color w:val="0070C0"/>
        </w:rPr>
        <w:t xml:space="preserve"> to be there</w:t>
      </w:r>
      <w:r w:rsidRPr="00F816B9">
        <w:rPr>
          <w:color w:val="0070C0"/>
        </w:rPr>
        <w:t>.</w:t>
      </w:r>
    </w:p>
    <w:p w:rsidR="00141F55" w:rsidRDefault="00141F55" w:rsidP="00141F55">
      <w:proofErr w:type="spellStart"/>
      <w:r>
        <w:t>Theres</w:t>
      </w:r>
      <w:proofErr w:type="spellEnd"/>
      <w:r>
        <w:t xml:space="preserve"> not much you can do to help someone who has a mental health </w:t>
      </w:r>
      <w:r w:rsidR="00F816B9">
        <w:t>problem</w:t>
      </w:r>
      <w:r>
        <w:t>?</w:t>
      </w:r>
    </w:p>
    <w:p w:rsidR="00141F55" w:rsidRDefault="00141F55" w:rsidP="00141F55">
      <w:pPr>
        <w:pStyle w:val="ListParagraph"/>
        <w:numPr>
          <w:ilvl w:val="0"/>
          <w:numId w:val="8"/>
        </w:numPr>
      </w:pPr>
      <w:r>
        <w:t>False</w:t>
      </w:r>
    </w:p>
    <w:p w:rsidR="00F816B9" w:rsidRPr="00F816B9" w:rsidRDefault="00F816B9" w:rsidP="00F816B9">
      <w:pPr>
        <w:rPr>
          <w:color w:val="0070C0"/>
        </w:rPr>
      </w:pPr>
      <w:r w:rsidRPr="00F816B9">
        <w:rPr>
          <w:color w:val="0070C0"/>
          <w:lang/>
        </w:rPr>
        <w:t>You don't need to be an expert about mental health though. Sometimes, just doing the little things, like asking someone how they are, is all it takes to let someone know you're still thinking about them and make a big difference to how they're feeling</w:t>
      </w:r>
      <w:r>
        <w:rPr>
          <w:color w:val="0070C0"/>
          <w:lang/>
        </w:rPr>
        <w:t xml:space="preserve">  - Source: Time to Talk</w:t>
      </w:r>
    </w:p>
    <w:p w:rsidR="00FF55BC" w:rsidRDefault="00FF55BC" w:rsidP="00141F55"/>
    <w:p w:rsidR="00FF55BC" w:rsidRDefault="00FF55BC" w:rsidP="00141F55"/>
    <w:p w:rsidR="00FF55BC" w:rsidRDefault="00FF55BC" w:rsidP="00141F55"/>
    <w:p w:rsidR="00FF55BC" w:rsidRDefault="00FF55BC" w:rsidP="00141F55"/>
    <w:p w:rsidR="00141F55" w:rsidRDefault="00141F55" w:rsidP="00141F55">
      <w:bookmarkStart w:id="0" w:name="_GoBack"/>
      <w:bookmarkEnd w:id="0"/>
      <w:r>
        <w:t>What is the most common cause of death for men under the age of 35?</w:t>
      </w:r>
    </w:p>
    <w:p w:rsidR="00141F55" w:rsidRDefault="00141F55" w:rsidP="00141F55">
      <w:pPr>
        <w:pStyle w:val="ListParagraph"/>
        <w:numPr>
          <w:ilvl w:val="0"/>
          <w:numId w:val="9"/>
        </w:numPr>
      </w:pPr>
      <w:r>
        <w:t>Suicide</w:t>
      </w:r>
    </w:p>
    <w:p w:rsidR="00141F55" w:rsidRPr="00F816B9" w:rsidRDefault="00F816B9" w:rsidP="00141F55">
      <w:pPr>
        <w:rPr>
          <w:color w:val="0070C0"/>
        </w:rPr>
      </w:pPr>
      <w:r w:rsidRPr="00F816B9">
        <w:rPr>
          <w:rFonts w:ascii="Arial" w:hAnsi="Arial" w:cs="Arial"/>
          <w:color w:val="0070C0"/>
          <w:sz w:val="19"/>
          <w:szCs w:val="19"/>
        </w:rPr>
        <w:t>Suicide remains the most common cause of death in men under the age of 35 (Five Years On, Department Of Health, 2005). Source: Mental Health Foundation</w:t>
      </w:r>
      <w:r>
        <w:rPr>
          <w:rFonts w:ascii="Arial" w:hAnsi="Arial" w:cs="Arial"/>
          <w:color w:val="0070C0"/>
          <w:sz w:val="19"/>
          <w:szCs w:val="19"/>
        </w:rPr>
        <w:t xml:space="preserve">.  </w:t>
      </w:r>
      <w:r w:rsidRPr="00F816B9">
        <w:rPr>
          <w:rFonts w:ascii="Arial" w:hAnsi="Arial" w:cs="Arial"/>
          <w:color w:val="0070C0"/>
          <w:sz w:val="19"/>
          <w:szCs w:val="19"/>
        </w:rPr>
        <w:t>British men are three times as likely as British women to die by suicide (Samaritans Information Resource Pack, 2004).</w:t>
      </w:r>
      <w:r w:rsidR="00FD1E06">
        <w:rPr>
          <w:rFonts w:ascii="Arial" w:hAnsi="Arial" w:cs="Arial"/>
          <w:color w:val="0070C0"/>
          <w:sz w:val="19"/>
          <w:szCs w:val="19"/>
        </w:rPr>
        <w:t xml:space="preserve">  This is usually due to the way they take their lives.</w:t>
      </w:r>
    </w:p>
    <w:p w:rsidR="00F816B9" w:rsidRDefault="00FD1E06" w:rsidP="00141F55">
      <w:r>
        <w:t>People with confirmed Mental Health conditions are more likely to die:</w:t>
      </w:r>
    </w:p>
    <w:p w:rsidR="00FD1E06" w:rsidRDefault="00FD1E06" w:rsidP="00FD1E06">
      <w:pPr>
        <w:pStyle w:val="ListParagraph"/>
        <w:numPr>
          <w:ilvl w:val="0"/>
          <w:numId w:val="9"/>
        </w:numPr>
      </w:pPr>
      <w:r>
        <w:t>6 years earlier</w:t>
      </w:r>
    </w:p>
    <w:p w:rsidR="00FD1E06" w:rsidRPr="00FD1E06" w:rsidRDefault="00FD1E06" w:rsidP="00FD1E06">
      <w:pPr>
        <w:pStyle w:val="ListParagraph"/>
        <w:numPr>
          <w:ilvl w:val="0"/>
          <w:numId w:val="9"/>
        </w:numPr>
        <w:rPr>
          <w:color w:val="0070C0"/>
        </w:rPr>
      </w:pPr>
      <w:r w:rsidRPr="00FD1E06">
        <w:rPr>
          <w:color w:val="0070C0"/>
        </w:rPr>
        <w:t>10 years earlier</w:t>
      </w:r>
    </w:p>
    <w:p w:rsidR="00FD1E06" w:rsidRDefault="00FD1E06" w:rsidP="00FD1E06">
      <w:pPr>
        <w:pStyle w:val="ListParagraph"/>
        <w:numPr>
          <w:ilvl w:val="0"/>
          <w:numId w:val="9"/>
        </w:numPr>
      </w:pPr>
      <w:r>
        <w:t>No difference</w:t>
      </w:r>
    </w:p>
    <w:p w:rsidR="00FD1E06" w:rsidRDefault="00FD1E06" w:rsidP="00FD1E06">
      <w:pPr>
        <w:pStyle w:val="ListParagraph"/>
        <w:numPr>
          <w:ilvl w:val="0"/>
          <w:numId w:val="9"/>
        </w:numPr>
      </w:pPr>
      <w:r>
        <w:t>7 years later</w:t>
      </w:r>
    </w:p>
    <w:p w:rsidR="00FD1E06" w:rsidRDefault="00FD1E06" w:rsidP="00FD1E06">
      <w:pPr>
        <w:pStyle w:val="ListParagraph"/>
      </w:pPr>
    </w:p>
    <w:p w:rsidR="00FD1E06" w:rsidRDefault="00FD1E06" w:rsidP="00FD1E06">
      <w:r w:rsidRPr="00FD1E06">
        <w:rPr>
          <w:color w:val="0070C0"/>
        </w:rPr>
        <w:t>NHS England says people with mental illness have life expectancies about 10 years shorter than population as a whole. While average life expectancy in England and Wales has increased steadily year on year, and is now 83 for women and 79 for men, for people with mental health problems it is the equivalent to that of the general population in the 1950s: about 68 for men and 73 for women.</w:t>
      </w:r>
      <w:r w:rsidR="006F33C3">
        <w:rPr>
          <w:color w:val="0070C0"/>
        </w:rPr>
        <w:t xml:space="preserve">  Source: Health Conferences UK (article dated: 25/11/2013)</w:t>
      </w:r>
    </w:p>
    <w:p w:rsidR="00F816B9" w:rsidRDefault="00F816B9" w:rsidP="00141F55"/>
    <w:p w:rsidR="00141F55" w:rsidRDefault="00141F55" w:rsidP="00141F55">
      <w:r>
        <w:t>Five things I can do to promote my own mental health are:</w:t>
      </w:r>
    </w:p>
    <w:p w:rsidR="00141F55" w:rsidRDefault="00141F55" w:rsidP="00141F55">
      <w:pPr>
        <w:pStyle w:val="ListParagraph"/>
        <w:numPr>
          <w:ilvl w:val="0"/>
          <w:numId w:val="12"/>
        </w:numPr>
      </w:pPr>
      <w:r>
        <w:t>_</w:t>
      </w:r>
    </w:p>
    <w:p w:rsidR="00141F55" w:rsidRDefault="00141F55" w:rsidP="00141F55">
      <w:pPr>
        <w:pStyle w:val="ListParagraph"/>
        <w:numPr>
          <w:ilvl w:val="0"/>
          <w:numId w:val="12"/>
        </w:numPr>
      </w:pPr>
      <w:r>
        <w:t>_</w:t>
      </w:r>
    </w:p>
    <w:p w:rsidR="00141F55" w:rsidRDefault="00141F55" w:rsidP="00141F55">
      <w:pPr>
        <w:pStyle w:val="ListParagraph"/>
        <w:numPr>
          <w:ilvl w:val="0"/>
          <w:numId w:val="12"/>
        </w:numPr>
      </w:pPr>
      <w:r>
        <w:t>_</w:t>
      </w:r>
    </w:p>
    <w:p w:rsidR="00141F55" w:rsidRDefault="00141F55" w:rsidP="00141F55">
      <w:pPr>
        <w:pStyle w:val="ListParagraph"/>
        <w:numPr>
          <w:ilvl w:val="0"/>
          <w:numId w:val="12"/>
        </w:numPr>
      </w:pPr>
      <w:r>
        <w:t>_</w:t>
      </w:r>
    </w:p>
    <w:p w:rsidR="00141F55" w:rsidRDefault="00141F55" w:rsidP="00141F55">
      <w:pPr>
        <w:pStyle w:val="ListParagraph"/>
        <w:numPr>
          <w:ilvl w:val="0"/>
          <w:numId w:val="12"/>
        </w:numPr>
      </w:pPr>
      <w:r>
        <w:t>_</w:t>
      </w:r>
    </w:p>
    <w:sectPr w:rsidR="00141F55" w:rsidSect="003B23D3">
      <w:head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90E" w:rsidRDefault="007B190E" w:rsidP="005D0B46">
      <w:pPr>
        <w:spacing w:after="0" w:line="240" w:lineRule="auto"/>
      </w:pPr>
      <w:r>
        <w:separator/>
      </w:r>
    </w:p>
  </w:endnote>
  <w:endnote w:type="continuationSeparator" w:id="0">
    <w:p w:rsidR="007B190E" w:rsidRDefault="007B190E" w:rsidP="005D0B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90E" w:rsidRDefault="007B190E" w:rsidP="005D0B46">
      <w:pPr>
        <w:spacing w:after="0" w:line="240" w:lineRule="auto"/>
      </w:pPr>
      <w:r>
        <w:separator/>
      </w:r>
    </w:p>
  </w:footnote>
  <w:footnote w:type="continuationSeparator" w:id="0">
    <w:p w:rsidR="007B190E" w:rsidRDefault="007B190E" w:rsidP="005D0B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BEE" w:rsidRDefault="00F87BEE" w:rsidP="00F87BEE">
    <w:pPr>
      <w:pStyle w:val="Header"/>
      <w:jc w:val="center"/>
      <w:rPr>
        <w:rFonts w:ascii="Arial" w:hAnsi="Arial" w:cs="Arial"/>
        <w:b/>
        <w:sz w:val="56"/>
        <w:szCs w:val="56"/>
      </w:rPr>
    </w:pPr>
  </w:p>
  <w:p w:rsidR="00F87BEE" w:rsidRDefault="00F87BEE" w:rsidP="00F87BEE">
    <w:pPr>
      <w:pStyle w:val="Header"/>
      <w:jc w:val="center"/>
      <w:rPr>
        <w:rFonts w:ascii="Arial" w:hAnsi="Arial" w:cs="Arial"/>
        <w:b/>
        <w:sz w:val="56"/>
        <w:szCs w:val="56"/>
      </w:rPr>
    </w:pPr>
    <w:r>
      <w:rPr>
        <w:rFonts w:ascii="Arial" w:hAnsi="Arial" w:cs="Arial"/>
        <w:b/>
        <w:sz w:val="56"/>
        <w:szCs w:val="56"/>
      </w:rPr>
      <w:t xml:space="preserve">Mental Health </w:t>
    </w:r>
  </w:p>
  <w:p w:rsidR="00141F55" w:rsidRPr="005D0B46" w:rsidRDefault="00141F55" w:rsidP="005D0B46">
    <w:pPr>
      <w:pStyle w:val="Header"/>
      <w:jc w:val="center"/>
      <w:rPr>
        <w:rFonts w:ascii="Arial" w:hAnsi="Arial" w:cs="Arial"/>
        <w:b/>
        <w:sz w:val="56"/>
        <w:szCs w:val="56"/>
      </w:rPr>
    </w:pPr>
    <w:r w:rsidRPr="005D0B46">
      <w:rPr>
        <w:rFonts w:ascii="Arial" w:hAnsi="Arial" w:cs="Arial"/>
        <w:b/>
        <w:sz w:val="56"/>
        <w:szCs w:val="56"/>
      </w:rPr>
      <w:t>Pub quiz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44A13"/>
    <w:multiLevelType w:val="hybridMultilevel"/>
    <w:tmpl w:val="0B949670"/>
    <w:lvl w:ilvl="0" w:tplc="AE323894">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CB359B"/>
    <w:multiLevelType w:val="hybridMultilevel"/>
    <w:tmpl w:val="882ECBDE"/>
    <w:lvl w:ilvl="0" w:tplc="AE323894">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E26D40"/>
    <w:multiLevelType w:val="hybridMultilevel"/>
    <w:tmpl w:val="F35CC6C2"/>
    <w:lvl w:ilvl="0" w:tplc="AE323894">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AE1844"/>
    <w:multiLevelType w:val="hybridMultilevel"/>
    <w:tmpl w:val="5BFE7E8A"/>
    <w:lvl w:ilvl="0" w:tplc="AE323894">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D12709"/>
    <w:multiLevelType w:val="hybridMultilevel"/>
    <w:tmpl w:val="DD78EC38"/>
    <w:lvl w:ilvl="0" w:tplc="AE323894">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23585E"/>
    <w:multiLevelType w:val="hybridMultilevel"/>
    <w:tmpl w:val="CC74F5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CA76DF9"/>
    <w:multiLevelType w:val="hybridMultilevel"/>
    <w:tmpl w:val="577203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0813BA9"/>
    <w:multiLevelType w:val="hybridMultilevel"/>
    <w:tmpl w:val="FFB2F646"/>
    <w:lvl w:ilvl="0" w:tplc="AE323894">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CE7AA7"/>
    <w:multiLevelType w:val="hybridMultilevel"/>
    <w:tmpl w:val="5CB4BE1A"/>
    <w:lvl w:ilvl="0" w:tplc="AE323894">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7B43CB8"/>
    <w:multiLevelType w:val="hybridMultilevel"/>
    <w:tmpl w:val="3C46C6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86536EF"/>
    <w:multiLevelType w:val="hybridMultilevel"/>
    <w:tmpl w:val="54BE8E8C"/>
    <w:lvl w:ilvl="0" w:tplc="AE323894">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6B96096"/>
    <w:multiLevelType w:val="hybridMultilevel"/>
    <w:tmpl w:val="4EA09EBC"/>
    <w:lvl w:ilvl="0" w:tplc="AE323894">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0"/>
  </w:num>
  <w:num w:numId="4">
    <w:abstractNumId w:val="2"/>
  </w:num>
  <w:num w:numId="5">
    <w:abstractNumId w:val="3"/>
  </w:num>
  <w:num w:numId="6">
    <w:abstractNumId w:val="1"/>
  </w:num>
  <w:num w:numId="7">
    <w:abstractNumId w:val="10"/>
  </w:num>
  <w:num w:numId="8">
    <w:abstractNumId w:val="8"/>
  </w:num>
  <w:num w:numId="9">
    <w:abstractNumId w:val="7"/>
  </w:num>
  <w:num w:numId="10">
    <w:abstractNumId w:val="5"/>
  </w:num>
  <w:num w:numId="11">
    <w:abstractNumId w:val="6"/>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5D0B46"/>
    <w:rsid w:val="0005315F"/>
    <w:rsid w:val="000D000E"/>
    <w:rsid w:val="00141F55"/>
    <w:rsid w:val="003B23D3"/>
    <w:rsid w:val="005D0B46"/>
    <w:rsid w:val="005D1BAA"/>
    <w:rsid w:val="00662A51"/>
    <w:rsid w:val="00676D7B"/>
    <w:rsid w:val="006A3DDD"/>
    <w:rsid w:val="006F33C3"/>
    <w:rsid w:val="007B190E"/>
    <w:rsid w:val="007B3F41"/>
    <w:rsid w:val="008243D9"/>
    <w:rsid w:val="00831395"/>
    <w:rsid w:val="00894DFB"/>
    <w:rsid w:val="009020EF"/>
    <w:rsid w:val="0094569C"/>
    <w:rsid w:val="009478E6"/>
    <w:rsid w:val="00B87AC6"/>
    <w:rsid w:val="00C223CF"/>
    <w:rsid w:val="00C75FA8"/>
    <w:rsid w:val="00CE113F"/>
    <w:rsid w:val="00F816B9"/>
    <w:rsid w:val="00F87BEE"/>
    <w:rsid w:val="00FD1E06"/>
    <w:rsid w:val="00FF55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3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5D0B4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D0B4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D0B4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D0B46"/>
    <w:rPr>
      <w:rFonts w:ascii="Arial" w:hAnsi="Arial" w:cs="Arial"/>
      <w:vanish/>
      <w:sz w:val="16"/>
      <w:szCs w:val="16"/>
    </w:rPr>
  </w:style>
  <w:style w:type="paragraph" w:styleId="Header">
    <w:name w:val="header"/>
    <w:basedOn w:val="Normal"/>
    <w:link w:val="HeaderChar"/>
    <w:uiPriority w:val="99"/>
    <w:unhideWhenUsed/>
    <w:rsid w:val="005D0B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B46"/>
  </w:style>
  <w:style w:type="paragraph" w:styleId="Footer">
    <w:name w:val="footer"/>
    <w:basedOn w:val="Normal"/>
    <w:link w:val="FooterChar"/>
    <w:uiPriority w:val="99"/>
    <w:unhideWhenUsed/>
    <w:rsid w:val="005D0B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B46"/>
  </w:style>
  <w:style w:type="paragraph" w:styleId="BalloonText">
    <w:name w:val="Balloon Text"/>
    <w:basedOn w:val="Normal"/>
    <w:link w:val="BalloonTextChar"/>
    <w:uiPriority w:val="99"/>
    <w:semiHidden/>
    <w:unhideWhenUsed/>
    <w:rsid w:val="005D0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B46"/>
    <w:rPr>
      <w:rFonts w:ascii="Tahoma" w:hAnsi="Tahoma" w:cs="Tahoma"/>
      <w:sz w:val="16"/>
      <w:szCs w:val="16"/>
    </w:rPr>
  </w:style>
  <w:style w:type="paragraph" w:styleId="ListParagraph">
    <w:name w:val="List Paragraph"/>
    <w:basedOn w:val="Normal"/>
    <w:uiPriority w:val="34"/>
    <w:qFormat/>
    <w:rsid w:val="008243D9"/>
    <w:pPr>
      <w:ind w:left="720"/>
      <w:contextualSpacing/>
    </w:pPr>
  </w:style>
  <w:style w:type="character" w:styleId="Hyperlink">
    <w:name w:val="Hyperlink"/>
    <w:basedOn w:val="DefaultParagraphFont"/>
    <w:uiPriority w:val="99"/>
    <w:semiHidden/>
    <w:unhideWhenUsed/>
    <w:rsid w:val="00F816B9"/>
    <w:rPr>
      <w:strike w:val="0"/>
      <w:dstrike w:val="0"/>
      <w:color w:val="9BA6AC"/>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5D0B4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D0B4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D0B4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D0B46"/>
    <w:rPr>
      <w:rFonts w:ascii="Arial" w:hAnsi="Arial" w:cs="Arial"/>
      <w:vanish/>
      <w:sz w:val="16"/>
      <w:szCs w:val="16"/>
    </w:rPr>
  </w:style>
  <w:style w:type="paragraph" w:styleId="Header">
    <w:name w:val="header"/>
    <w:basedOn w:val="Normal"/>
    <w:link w:val="HeaderChar"/>
    <w:uiPriority w:val="99"/>
    <w:unhideWhenUsed/>
    <w:rsid w:val="005D0B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B46"/>
  </w:style>
  <w:style w:type="paragraph" w:styleId="Footer">
    <w:name w:val="footer"/>
    <w:basedOn w:val="Normal"/>
    <w:link w:val="FooterChar"/>
    <w:uiPriority w:val="99"/>
    <w:unhideWhenUsed/>
    <w:rsid w:val="005D0B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B46"/>
  </w:style>
  <w:style w:type="paragraph" w:styleId="BalloonText">
    <w:name w:val="Balloon Text"/>
    <w:basedOn w:val="Normal"/>
    <w:link w:val="BalloonTextChar"/>
    <w:uiPriority w:val="99"/>
    <w:semiHidden/>
    <w:unhideWhenUsed/>
    <w:rsid w:val="005D0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B46"/>
    <w:rPr>
      <w:rFonts w:ascii="Tahoma" w:hAnsi="Tahoma" w:cs="Tahoma"/>
      <w:sz w:val="16"/>
      <w:szCs w:val="16"/>
    </w:rPr>
  </w:style>
  <w:style w:type="paragraph" w:styleId="ListParagraph">
    <w:name w:val="List Paragraph"/>
    <w:basedOn w:val="Normal"/>
    <w:uiPriority w:val="34"/>
    <w:qFormat/>
    <w:rsid w:val="008243D9"/>
    <w:pPr>
      <w:ind w:left="720"/>
      <w:contextualSpacing/>
    </w:pPr>
  </w:style>
  <w:style w:type="character" w:styleId="Hyperlink">
    <w:name w:val="Hyperlink"/>
    <w:basedOn w:val="DefaultParagraphFont"/>
    <w:uiPriority w:val="99"/>
    <w:semiHidden/>
    <w:unhideWhenUsed/>
    <w:rsid w:val="00F816B9"/>
    <w:rPr>
      <w:strike w:val="0"/>
      <w:dstrike w:val="0"/>
      <w:color w:val="9BA6AC"/>
      <w:u w:val="none"/>
      <w:effect w:val="none"/>
    </w:rPr>
  </w:style>
</w:styles>
</file>

<file path=word/webSettings.xml><?xml version="1.0" encoding="utf-8"?>
<w:webSettings xmlns:r="http://schemas.openxmlformats.org/officeDocument/2006/relationships" xmlns:w="http://schemas.openxmlformats.org/wordprocessingml/2006/main">
  <w:divs>
    <w:div w:id="2053648264">
      <w:bodyDiv w:val="1"/>
      <w:marLeft w:val="0"/>
      <w:marRight w:val="0"/>
      <w:marTop w:val="0"/>
      <w:marBottom w:val="0"/>
      <w:divBdr>
        <w:top w:val="none" w:sz="0" w:space="0" w:color="auto"/>
        <w:left w:val="none" w:sz="0" w:space="0" w:color="auto"/>
        <w:bottom w:val="none" w:sz="0" w:space="0" w:color="auto"/>
        <w:right w:val="none" w:sz="0" w:space="0" w:color="auto"/>
      </w:divBdr>
      <w:divsChild>
        <w:div w:id="1066341998">
          <w:marLeft w:val="0"/>
          <w:marRight w:val="0"/>
          <w:marTop w:val="0"/>
          <w:marBottom w:val="0"/>
          <w:divBdr>
            <w:top w:val="none" w:sz="0" w:space="0" w:color="auto"/>
            <w:left w:val="none" w:sz="0" w:space="0" w:color="auto"/>
            <w:bottom w:val="none" w:sz="0" w:space="0" w:color="auto"/>
            <w:right w:val="none" w:sz="0" w:space="0" w:color="auto"/>
          </w:divBdr>
          <w:divsChild>
            <w:div w:id="330836633">
              <w:marLeft w:val="0"/>
              <w:marRight w:val="0"/>
              <w:marTop w:val="0"/>
              <w:marBottom w:val="0"/>
              <w:divBdr>
                <w:top w:val="none" w:sz="0" w:space="0" w:color="auto"/>
                <w:left w:val="none" w:sz="0" w:space="0" w:color="auto"/>
                <w:bottom w:val="none" w:sz="0" w:space="0" w:color="auto"/>
                <w:right w:val="none" w:sz="0" w:space="0" w:color="auto"/>
              </w:divBdr>
            </w:div>
          </w:divsChild>
        </w:div>
        <w:div w:id="2043625023">
          <w:marLeft w:val="0"/>
          <w:marRight w:val="0"/>
          <w:marTop w:val="0"/>
          <w:marBottom w:val="0"/>
          <w:divBdr>
            <w:top w:val="none" w:sz="0" w:space="0" w:color="auto"/>
            <w:left w:val="none" w:sz="0" w:space="0" w:color="auto"/>
            <w:bottom w:val="none" w:sz="0" w:space="0" w:color="auto"/>
            <w:right w:val="none" w:sz="0" w:space="0" w:color="auto"/>
          </w:divBdr>
          <w:divsChild>
            <w:div w:id="127673997">
              <w:marLeft w:val="0"/>
              <w:marRight w:val="0"/>
              <w:marTop w:val="0"/>
              <w:marBottom w:val="0"/>
              <w:divBdr>
                <w:top w:val="none" w:sz="0" w:space="0" w:color="auto"/>
                <w:left w:val="none" w:sz="0" w:space="0" w:color="auto"/>
                <w:bottom w:val="none" w:sz="0" w:space="0" w:color="auto"/>
                <w:right w:val="none" w:sz="0" w:space="0" w:color="auto"/>
              </w:divBdr>
            </w:div>
          </w:divsChild>
        </w:div>
        <w:div w:id="1783723081">
          <w:marLeft w:val="0"/>
          <w:marRight w:val="0"/>
          <w:marTop w:val="0"/>
          <w:marBottom w:val="0"/>
          <w:divBdr>
            <w:top w:val="none" w:sz="0" w:space="0" w:color="auto"/>
            <w:left w:val="none" w:sz="0" w:space="0" w:color="auto"/>
            <w:bottom w:val="none" w:sz="0" w:space="0" w:color="auto"/>
            <w:right w:val="none" w:sz="0" w:space="0" w:color="auto"/>
          </w:divBdr>
          <w:divsChild>
            <w:div w:id="357975601">
              <w:marLeft w:val="0"/>
              <w:marRight w:val="0"/>
              <w:marTop w:val="0"/>
              <w:marBottom w:val="0"/>
              <w:divBdr>
                <w:top w:val="none" w:sz="0" w:space="0" w:color="auto"/>
                <w:left w:val="none" w:sz="0" w:space="0" w:color="auto"/>
                <w:bottom w:val="none" w:sz="0" w:space="0" w:color="auto"/>
                <w:right w:val="none" w:sz="0" w:space="0" w:color="auto"/>
              </w:divBdr>
            </w:div>
          </w:divsChild>
        </w:div>
        <w:div w:id="426732685">
          <w:marLeft w:val="0"/>
          <w:marRight w:val="0"/>
          <w:marTop w:val="0"/>
          <w:marBottom w:val="0"/>
          <w:divBdr>
            <w:top w:val="none" w:sz="0" w:space="0" w:color="auto"/>
            <w:left w:val="none" w:sz="0" w:space="0" w:color="auto"/>
            <w:bottom w:val="none" w:sz="0" w:space="0" w:color="auto"/>
            <w:right w:val="none" w:sz="0" w:space="0" w:color="auto"/>
          </w:divBdr>
          <w:divsChild>
            <w:div w:id="762846701">
              <w:marLeft w:val="0"/>
              <w:marRight w:val="0"/>
              <w:marTop w:val="0"/>
              <w:marBottom w:val="0"/>
              <w:divBdr>
                <w:top w:val="none" w:sz="0" w:space="0" w:color="auto"/>
                <w:left w:val="none" w:sz="0" w:space="0" w:color="auto"/>
                <w:bottom w:val="none" w:sz="0" w:space="0" w:color="auto"/>
                <w:right w:val="none" w:sz="0" w:space="0" w:color="auto"/>
              </w:divBdr>
            </w:div>
          </w:divsChild>
        </w:div>
        <w:div w:id="487675702">
          <w:marLeft w:val="0"/>
          <w:marRight w:val="0"/>
          <w:marTop w:val="0"/>
          <w:marBottom w:val="0"/>
          <w:divBdr>
            <w:top w:val="none" w:sz="0" w:space="0" w:color="auto"/>
            <w:left w:val="none" w:sz="0" w:space="0" w:color="auto"/>
            <w:bottom w:val="none" w:sz="0" w:space="0" w:color="auto"/>
            <w:right w:val="none" w:sz="0" w:space="0" w:color="auto"/>
          </w:divBdr>
          <w:divsChild>
            <w:div w:id="1943493152">
              <w:marLeft w:val="0"/>
              <w:marRight w:val="0"/>
              <w:marTop w:val="0"/>
              <w:marBottom w:val="0"/>
              <w:divBdr>
                <w:top w:val="none" w:sz="0" w:space="0" w:color="auto"/>
                <w:left w:val="none" w:sz="0" w:space="0" w:color="auto"/>
                <w:bottom w:val="none" w:sz="0" w:space="0" w:color="auto"/>
                <w:right w:val="none" w:sz="0" w:space="0" w:color="auto"/>
              </w:divBdr>
            </w:div>
          </w:divsChild>
        </w:div>
        <w:div w:id="850217598">
          <w:marLeft w:val="0"/>
          <w:marRight w:val="0"/>
          <w:marTop w:val="0"/>
          <w:marBottom w:val="0"/>
          <w:divBdr>
            <w:top w:val="none" w:sz="0" w:space="0" w:color="auto"/>
            <w:left w:val="none" w:sz="0" w:space="0" w:color="auto"/>
            <w:bottom w:val="none" w:sz="0" w:space="0" w:color="auto"/>
            <w:right w:val="none" w:sz="0" w:space="0" w:color="auto"/>
          </w:divBdr>
          <w:divsChild>
            <w:div w:id="1200166725">
              <w:marLeft w:val="0"/>
              <w:marRight w:val="0"/>
              <w:marTop w:val="0"/>
              <w:marBottom w:val="0"/>
              <w:divBdr>
                <w:top w:val="none" w:sz="0" w:space="0" w:color="auto"/>
                <w:left w:val="none" w:sz="0" w:space="0" w:color="auto"/>
                <w:bottom w:val="none" w:sz="0" w:space="0" w:color="auto"/>
                <w:right w:val="none" w:sz="0" w:space="0" w:color="auto"/>
              </w:divBdr>
            </w:div>
          </w:divsChild>
        </w:div>
        <w:div w:id="1252079039">
          <w:marLeft w:val="0"/>
          <w:marRight w:val="0"/>
          <w:marTop w:val="0"/>
          <w:marBottom w:val="0"/>
          <w:divBdr>
            <w:top w:val="none" w:sz="0" w:space="0" w:color="auto"/>
            <w:left w:val="none" w:sz="0" w:space="0" w:color="auto"/>
            <w:bottom w:val="none" w:sz="0" w:space="0" w:color="auto"/>
            <w:right w:val="none" w:sz="0" w:space="0" w:color="auto"/>
          </w:divBdr>
          <w:divsChild>
            <w:div w:id="1763721646">
              <w:marLeft w:val="0"/>
              <w:marRight w:val="0"/>
              <w:marTop w:val="0"/>
              <w:marBottom w:val="0"/>
              <w:divBdr>
                <w:top w:val="none" w:sz="0" w:space="0" w:color="auto"/>
                <w:left w:val="none" w:sz="0" w:space="0" w:color="auto"/>
                <w:bottom w:val="none" w:sz="0" w:space="0" w:color="auto"/>
                <w:right w:val="none" w:sz="0" w:space="0" w:color="auto"/>
              </w:divBdr>
            </w:div>
          </w:divsChild>
        </w:div>
        <w:div w:id="2059667988">
          <w:marLeft w:val="0"/>
          <w:marRight w:val="0"/>
          <w:marTop w:val="0"/>
          <w:marBottom w:val="0"/>
          <w:divBdr>
            <w:top w:val="none" w:sz="0" w:space="0" w:color="auto"/>
            <w:left w:val="none" w:sz="0" w:space="0" w:color="auto"/>
            <w:bottom w:val="none" w:sz="0" w:space="0" w:color="auto"/>
            <w:right w:val="none" w:sz="0" w:space="0" w:color="auto"/>
          </w:divBdr>
          <w:divsChild>
            <w:div w:id="10373352">
              <w:marLeft w:val="0"/>
              <w:marRight w:val="0"/>
              <w:marTop w:val="0"/>
              <w:marBottom w:val="0"/>
              <w:divBdr>
                <w:top w:val="none" w:sz="0" w:space="0" w:color="auto"/>
                <w:left w:val="none" w:sz="0" w:space="0" w:color="auto"/>
                <w:bottom w:val="none" w:sz="0" w:space="0" w:color="auto"/>
                <w:right w:val="none" w:sz="0" w:space="0" w:color="auto"/>
              </w:divBdr>
            </w:div>
          </w:divsChild>
        </w:div>
        <w:div w:id="1253464499">
          <w:marLeft w:val="0"/>
          <w:marRight w:val="0"/>
          <w:marTop w:val="0"/>
          <w:marBottom w:val="0"/>
          <w:divBdr>
            <w:top w:val="none" w:sz="0" w:space="0" w:color="auto"/>
            <w:left w:val="none" w:sz="0" w:space="0" w:color="auto"/>
            <w:bottom w:val="none" w:sz="0" w:space="0" w:color="auto"/>
            <w:right w:val="none" w:sz="0" w:space="0" w:color="auto"/>
          </w:divBdr>
          <w:divsChild>
            <w:div w:id="949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talhealth.org.uk/help-information/mental-health-a-z/F/fear/"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entalhealth.org.uk/help-information/mental-health-a-z/D/depre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Emma</dc:creator>
  <cp:lastModifiedBy>Sony</cp:lastModifiedBy>
  <cp:revision>2</cp:revision>
  <cp:lastPrinted>2014-10-17T11:50:00Z</cp:lastPrinted>
  <dcterms:created xsi:type="dcterms:W3CDTF">2015-07-28T15:35:00Z</dcterms:created>
  <dcterms:modified xsi:type="dcterms:W3CDTF">2015-07-28T15:35:00Z</dcterms:modified>
</cp:coreProperties>
</file>