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EEC" w:rsidRDefault="00F50EEC">
      <w:pPr>
        <w:ind w:left="-851"/>
        <w:rPr>
          <w:rFonts w:ascii="Arial" w:hAnsi="Arial" w:cs="Arial"/>
          <w:sz w:val="24"/>
        </w:rPr>
      </w:pPr>
    </w:p>
    <w:p w:rsidR="00F50EEC" w:rsidRDefault="00F50EEC">
      <w:pPr>
        <w:ind w:left="-851"/>
        <w:rPr>
          <w:rFonts w:ascii="Arial" w:hAnsi="Arial" w:cs="Arial"/>
          <w:sz w:val="24"/>
        </w:rPr>
      </w:pPr>
    </w:p>
    <w:p w:rsidR="009B29BA" w:rsidRPr="00F50EEC" w:rsidRDefault="00F50EEC" w:rsidP="00F50EEC">
      <w:pPr>
        <w:ind w:left="-851"/>
        <w:jc w:val="center"/>
        <w:rPr>
          <w:rFonts w:ascii="Arial" w:hAnsi="Arial" w:cs="Arial"/>
          <w:b/>
          <w:sz w:val="48"/>
          <w:szCs w:val="48"/>
          <w:u w:val="single"/>
        </w:rPr>
      </w:pPr>
      <w:r w:rsidRPr="00F50EEC">
        <w:rPr>
          <w:rFonts w:ascii="Arial" w:hAnsi="Arial" w:cs="Arial"/>
          <w:b/>
          <w:sz w:val="48"/>
          <w:szCs w:val="48"/>
          <w:u w:val="single"/>
        </w:rPr>
        <w:t>Health and Safety Toolkit</w:t>
      </w:r>
    </w:p>
    <w:p w:rsidR="00F50EEC" w:rsidRDefault="00F50EEC" w:rsidP="00F50EEC">
      <w:pPr>
        <w:ind w:left="-851"/>
        <w:jc w:val="center"/>
        <w:rPr>
          <w:rFonts w:ascii="Arial" w:hAnsi="Arial" w:cs="Arial"/>
          <w:sz w:val="24"/>
        </w:rPr>
      </w:pPr>
    </w:p>
    <w:p w:rsidR="00F50EEC" w:rsidRDefault="004C00FD" w:rsidP="00F50EEC">
      <w:pPr>
        <w:ind w:left="-851"/>
        <w:jc w:val="center"/>
        <w:rPr>
          <w:rFonts w:ascii="Arial" w:hAnsi="Arial" w:cs="Arial"/>
          <w:b/>
          <w:sz w:val="36"/>
          <w:szCs w:val="36"/>
        </w:rPr>
      </w:pPr>
      <w:r>
        <w:rPr>
          <w:rFonts w:ascii="Arial" w:hAnsi="Arial" w:cs="Arial"/>
          <w:b/>
          <w:sz w:val="36"/>
          <w:szCs w:val="36"/>
        </w:rPr>
        <w:t>Idea Suggestion</w:t>
      </w:r>
      <w:r w:rsidR="00545F20">
        <w:rPr>
          <w:rFonts w:ascii="Arial" w:hAnsi="Arial" w:cs="Arial"/>
          <w:b/>
          <w:sz w:val="36"/>
          <w:szCs w:val="36"/>
        </w:rPr>
        <w:t xml:space="preserve"> Proforma</w:t>
      </w:r>
    </w:p>
    <w:p w:rsidR="00E80D32" w:rsidRDefault="00E80D32" w:rsidP="00E80D32">
      <w:pPr>
        <w:ind w:left="-851"/>
        <w:rPr>
          <w:rFonts w:ascii="Arial" w:hAnsi="Arial" w:cs="Arial"/>
          <w:b/>
          <w:sz w:val="24"/>
          <w:szCs w:val="24"/>
        </w:rPr>
      </w:pPr>
    </w:p>
    <w:p w:rsidR="00726024" w:rsidRDefault="00E80D32" w:rsidP="00E80D32">
      <w:pPr>
        <w:ind w:left="-851"/>
        <w:jc w:val="both"/>
        <w:rPr>
          <w:rFonts w:ascii="Arial" w:hAnsi="Arial" w:cs="Arial"/>
          <w:sz w:val="24"/>
          <w:szCs w:val="24"/>
        </w:rPr>
      </w:pPr>
      <w:r>
        <w:rPr>
          <w:rFonts w:ascii="Arial" w:hAnsi="Arial" w:cs="Arial"/>
          <w:sz w:val="24"/>
          <w:szCs w:val="24"/>
        </w:rPr>
        <w:t>The Health and Safety Toolkit is intended to be a means of identifying the many good practices, innovations and ideas which contribute positively to health and safety. This includes all ideas already b</w:t>
      </w:r>
      <w:r w:rsidR="00DB6B20">
        <w:rPr>
          <w:rFonts w:ascii="Arial" w:hAnsi="Arial" w:cs="Arial"/>
          <w:sz w:val="24"/>
          <w:szCs w:val="24"/>
        </w:rPr>
        <w:t>eing put into practice on the H</w:t>
      </w:r>
      <w:r w:rsidR="00921ED6">
        <w:rPr>
          <w:rFonts w:ascii="Arial" w:hAnsi="Arial" w:cs="Arial"/>
          <w:sz w:val="24"/>
          <w:szCs w:val="24"/>
        </w:rPr>
        <w:t xml:space="preserve">ighways </w:t>
      </w:r>
      <w:r w:rsidR="00DB6B20">
        <w:rPr>
          <w:rFonts w:ascii="Arial" w:hAnsi="Arial" w:cs="Arial"/>
          <w:sz w:val="24"/>
          <w:szCs w:val="24"/>
        </w:rPr>
        <w:t>E</w:t>
      </w:r>
      <w:r w:rsidR="00921ED6">
        <w:rPr>
          <w:rFonts w:ascii="Arial" w:hAnsi="Arial" w:cs="Arial"/>
          <w:sz w:val="24"/>
          <w:szCs w:val="24"/>
        </w:rPr>
        <w:t>ngland</w:t>
      </w:r>
      <w:r>
        <w:rPr>
          <w:rFonts w:ascii="Arial" w:hAnsi="Arial" w:cs="Arial"/>
          <w:sz w:val="24"/>
          <w:szCs w:val="24"/>
        </w:rPr>
        <w:t xml:space="preserve"> network, as well as those which could potentially be transferred</w:t>
      </w:r>
      <w:r w:rsidR="00921ED6">
        <w:rPr>
          <w:rFonts w:ascii="Arial" w:hAnsi="Arial" w:cs="Arial"/>
          <w:sz w:val="24"/>
          <w:szCs w:val="24"/>
        </w:rPr>
        <w:t xml:space="preserve"> </w:t>
      </w:r>
      <w:r>
        <w:rPr>
          <w:rFonts w:ascii="Arial" w:hAnsi="Arial" w:cs="Arial"/>
          <w:sz w:val="24"/>
          <w:szCs w:val="24"/>
        </w:rPr>
        <w:t>/</w:t>
      </w:r>
      <w:r w:rsidR="00921ED6">
        <w:rPr>
          <w:rFonts w:ascii="Arial" w:hAnsi="Arial" w:cs="Arial"/>
          <w:sz w:val="24"/>
          <w:szCs w:val="24"/>
        </w:rPr>
        <w:t xml:space="preserve"> </w:t>
      </w:r>
      <w:r>
        <w:rPr>
          <w:rFonts w:ascii="Arial" w:hAnsi="Arial" w:cs="Arial"/>
          <w:sz w:val="24"/>
          <w:szCs w:val="24"/>
        </w:rPr>
        <w:t>implemented.</w:t>
      </w:r>
    </w:p>
    <w:p w:rsidR="00921ED6" w:rsidRDefault="00921ED6" w:rsidP="00E80D32">
      <w:pPr>
        <w:ind w:left="-851"/>
        <w:jc w:val="both"/>
        <w:rPr>
          <w:rFonts w:ascii="Arial" w:hAnsi="Arial" w:cs="Arial"/>
          <w:sz w:val="24"/>
          <w:szCs w:val="24"/>
        </w:rPr>
      </w:pPr>
    </w:p>
    <w:p w:rsidR="00921ED6" w:rsidRDefault="00921ED6" w:rsidP="00E80D32">
      <w:pPr>
        <w:ind w:left="-851"/>
        <w:jc w:val="both"/>
        <w:rPr>
          <w:rFonts w:ascii="Arial" w:hAnsi="Arial" w:cs="Arial"/>
          <w:sz w:val="24"/>
          <w:szCs w:val="24"/>
        </w:rPr>
      </w:pPr>
      <w:r>
        <w:rPr>
          <w:rFonts w:ascii="Arial" w:hAnsi="Arial" w:cs="Arial"/>
          <w:sz w:val="24"/>
          <w:szCs w:val="24"/>
        </w:rPr>
        <w:t>Submitted ideas should be original and supported by a relevant highways based case study displaying clear benefits (NOT just supplier marketing material)</w:t>
      </w:r>
    </w:p>
    <w:p w:rsidR="00726024" w:rsidRDefault="00726024" w:rsidP="00E80D32">
      <w:pPr>
        <w:ind w:left="-851"/>
        <w:jc w:val="both"/>
        <w:rPr>
          <w:rFonts w:ascii="Arial" w:hAnsi="Arial" w:cs="Arial"/>
          <w:sz w:val="24"/>
          <w:szCs w:val="24"/>
        </w:rPr>
      </w:pPr>
    </w:p>
    <w:p w:rsidR="00726024" w:rsidRDefault="00E80D32" w:rsidP="00726024">
      <w:pPr>
        <w:ind w:left="-851"/>
        <w:rPr>
          <w:rFonts w:ascii="Arial" w:hAnsi="Arial" w:cs="Arial"/>
          <w:sz w:val="24"/>
          <w:szCs w:val="24"/>
        </w:rPr>
      </w:pPr>
      <w:r>
        <w:rPr>
          <w:rFonts w:ascii="Arial" w:hAnsi="Arial" w:cs="Arial"/>
          <w:sz w:val="24"/>
          <w:szCs w:val="24"/>
        </w:rPr>
        <w:t>Should you wish to put forward an idea for potential inclusion in the toolkit, please complete this proforma and forward to the email address</w:t>
      </w:r>
      <w:r w:rsidR="00726024">
        <w:rPr>
          <w:rFonts w:ascii="Arial" w:hAnsi="Arial" w:cs="Arial"/>
          <w:sz w:val="24"/>
          <w:szCs w:val="24"/>
        </w:rPr>
        <w:t>:</w:t>
      </w:r>
      <w:r>
        <w:rPr>
          <w:rFonts w:ascii="Arial" w:hAnsi="Arial" w:cs="Arial"/>
          <w:sz w:val="24"/>
          <w:szCs w:val="24"/>
        </w:rPr>
        <w:t xml:space="preserve"> </w:t>
      </w:r>
    </w:p>
    <w:p w:rsidR="00726024" w:rsidRDefault="00726024" w:rsidP="00726024">
      <w:pPr>
        <w:ind w:left="-851"/>
        <w:rPr>
          <w:rFonts w:ascii="Arial" w:hAnsi="Arial" w:cs="Arial"/>
          <w:sz w:val="24"/>
          <w:szCs w:val="24"/>
        </w:rPr>
      </w:pPr>
    </w:p>
    <w:p w:rsidR="00F50EEC" w:rsidRDefault="00921ED6" w:rsidP="00F50EEC">
      <w:pPr>
        <w:ind w:left="-851"/>
        <w:jc w:val="center"/>
        <w:rPr>
          <w:rFonts w:ascii="Arial" w:hAnsi="Arial" w:cs="Arial"/>
          <w:sz w:val="24"/>
          <w:szCs w:val="24"/>
        </w:rPr>
      </w:pPr>
      <w:hyperlink r:id="rId7" w:history="1">
        <w:r w:rsidRPr="00DA0BFC">
          <w:rPr>
            <w:rStyle w:val="Hyperlink"/>
            <w:rFonts w:ascii="Arial" w:hAnsi="Arial" w:cs="Arial"/>
            <w:sz w:val="24"/>
            <w:szCs w:val="24"/>
          </w:rPr>
          <w:t>philip.farrar@highways</w:t>
        </w:r>
        <w:r w:rsidRPr="00DA0BFC">
          <w:rPr>
            <w:rStyle w:val="Hyperlink"/>
            <w:rFonts w:ascii="Arial" w:hAnsi="Arial" w:cs="Arial"/>
            <w:sz w:val="24"/>
            <w:szCs w:val="24"/>
          </w:rPr>
          <w:t>e</w:t>
        </w:r>
        <w:r w:rsidRPr="00DA0BFC">
          <w:rPr>
            <w:rStyle w:val="Hyperlink"/>
            <w:rFonts w:ascii="Arial" w:hAnsi="Arial" w:cs="Arial"/>
            <w:sz w:val="24"/>
            <w:szCs w:val="24"/>
          </w:rPr>
          <w:t>nglan</w:t>
        </w:r>
        <w:r w:rsidRPr="00DA0BFC">
          <w:rPr>
            <w:rStyle w:val="Hyperlink"/>
            <w:rFonts w:ascii="Arial" w:hAnsi="Arial" w:cs="Arial"/>
            <w:sz w:val="24"/>
            <w:szCs w:val="24"/>
          </w:rPr>
          <w:t>d</w:t>
        </w:r>
        <w:r w:rsidRPr="00DA0BFC">
          <w:rPr>
            <w:rStyle w:val="Hyperlink"/>
            <w:rFonts w:ascii="Arial" w:hAnsi="Arial" w:cs="Arial"/>
            <w:sz w:val="24"/>
            <w:szCs w:val="24"/>
          </w:rPr>
          <w:t>.co.uk</w:t>
        </w:r>
      </w:hyperlink>
      <w:r w:rsidR="004F785C">
        <w:rPr>
          <w:rFonts w:ascii="Arial" w:hAnsi="Arial" w:cs="Arial"/>
          <w:sz w:val="24"/>
          <w:szCs w:val="24"/>
        </w:rPr>
        <w:t xml:space="preserve"> </w:t>
      </w:r>
    </w:p>
    <w:p w:rsidR="00F50EEC" w:rsidRDefault="00F50EEC"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F50EEC" w:rsidRPr="00815931" w:rsidTr="00815931">
        <w:trPr>
          <w:trHeight w:val="1141"/>
        </w:trPr>
        <w:tc>
          <w:tcPr>
            <w:tcW w:w="2900" w:type="dxa"/>
            <w:shd w:val="clear" w:color="auto" w:fill="C0C0C0"/>
            <w:vAlign w:val="center"/>
          </w:tcPr>
          <w:p w:rsidR="00F50EEC" w:rsidRPr="00815931" w:rsidRDefault="00F50EEC" w:rsidP="00815931">
            <w:pPr>
              <w:jc w:val="center"/>
              <w:rPr>
                <w:rFonts w:ascii="Arial" w:hAnsi="Arial" w:cs="Arial"/>
                <w:b/>
                <w:sz w:val="24"/>
                <w:szCs w:val="24"/>
              </w:rPr>
            </w:pPr>
            <w:r w:rsidRPr="00815931">
              <w:rPr>
                <w:rFonts w:ascii="Arial" w:hAnsi="Arial" w:cs="Arial"/>
                <w:b/>
                <w:sz w:val="24"/>
                <w:szCs w:val="24"/>
              </w:rPr>
              <w:t>Brief description of Idea</w:t>
            </w:r>
          </w:p>
        </w:tc>
        <w:tc>
          <w:tcPr>
            <w:tcW w:w="7600" w:type="dxa"/>
            <w:shd w:val="clear" w:color="auto" w:fill="FFFFFF"/>
          </w:tcPr>
          <w:p w:rsidR="00F4297D" w:rsidRDefault="00F4297D" w:rsidP="009062EE">
            <w:pPr>
              <w:rPr>
                <w:rFonts w:ascii="Arial" w:hAnsi="Arial" w:cs="Arial"/>
                <w:sz w:val="24"/>
                <w:szCs w:val="24"/>
              </w:rPr>
            </w:pPr>
          </w:p>
          <w:p w:rsidR="00F50EEC" w:rsidRPr="00F4297D" w:rsidRDefault="00F4297D" w:rsidP="00F4297D">
            <w:pPr>
              <w:rPr>
                <w:rFonts w:ascii="Arial" w:hAnsi="Arial" w:cs="Arial"/>
                <w:sz w:val="24"/>
                <w:szCs w:val="24"/>
              </w:rPr>
            </w:pPr>
            <w:r w:rsidRPr="00F4297D">
              <w:rPr>
                <w:rFonts w:ascii="Arial" w:hAnsi="Arial" w:cs="Arial"/>
                <w:sz w:val="24"/>
                <w:szCs w:val="24"/>
              </w:rPr>
              <w:t>Fast responder bikes</w:t>
            </w:r>
            <w:r>
              <w:rPr>
                <w:rFonts w:ascii="Arial" w:hAnsi="Arial" w:cs="Arial"/>
                <w:sz w:val="24"/>
                <w:szCs w:val="24"/>
              </w:rPr>
              <w:t xml:space="preserve"> used as part of the Free recovery team setup</w:t>
            </w:r>
          </w:p>
        </w:tc>
      </w:tr>
    </w:tbl>
    <w:p w:rsidR="00F50EEC" w:rsidRDefault="00F50EEC"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6A6EA4" w:rsidRPr="00815931" w:rsidTr="00815931">
        <w:trPr>
          <w:trHeight w:val="1078"/>
        </w:trPr>
        <w:tc>
          <w:tcPr>
            <w:tcW w:w="2900" w:type="dxa"/>
            <w:shd w:val="clear" w:color="auto" w:fill="C0C0C0"/>
            <w:vAlign w:val="center"/>
          </w:tcPr>
          <w:p w:rsidR="006A6EA4" w:rsidRPr="00815931" w:rsidRDefault="009B497F" w:rsidP="00815931">
            <w:pPr>
              <w:jc w:val="center"/>
              <w:rPr>
                <w:rFonts w:ascii="Arial" w:hAnsi="Arial" w:cs="Arial"/>
                <w:b/>
                <w:sz w:val="24"/>
                <w:szCs w:val="24"/>
              </w:rPr>
            </w:pPr>
            <w:r w:rsidRPr="00815931">
              <w:rPr>
                <w:rFonts w:ascii="Arial" w:hAnsi="Arial" w:cs="Arial"/>
                <w:b/>
                <w:sz w:val="24"/>
                <w:szCs w:val="24"/>
              </w:rPr>
              <w:t>To what activities can</w:t>
            </w:r>
            <w:r w:rsidR="006A6EA4" w:rsidRPr="00815931">
              <w:rPr>
                <w:rFonts w:ascii="Arial" w:hAnsi="Arial" w:cs="Arial"/>
                <w:b/>
                <w:sz w:val="24"/>
                <w:szCs w:val="24"/>
              </w:rPr>
              <w:t xml:space="preserve"> this idea be applied in practice?</w:t>
            </w:r>
          </w:p>
        </w:tc>
        <w:tc>
          <w:tcPr>
            <w:tcW w:w="7600" w:type="dxa"/>
            <w:shd w:val="clear" w:color="auto" w:fill="FFFFFF"/>
          </w:tcPr>
          <w:p w:rsidR="006A6EA4" w:rsidRPr="00815931" w:rsidRDefault="00F4297D" w:rsidP="00F4297D">
            <w:pPr>
              <w:rPr>
                <w:rFonts w:ascii="Arial" w:hAnsi="Arial" w:cs="Arial"/>
                <w:sz w:val="24"/>
                <w:szCs w:val="24"/>
              </w:rPr>
            </w:pPr>
            <w:r>
              <w:rPr>
                <w:rFonts w:ascii="Arial" w:hAnsi="Arial" w:cs="Arial"/>
                <w:sz w:val="24"/>
                <w:szCs w:val="24"/>
              </w:rPr>
              <w:t>Traffic Management – Breakdowns, Tacho Breaks, RTC’s within the F</w:t>
            </w:r>
            <w:r w:rsidRPr="00F4297D">
              <w:rPr>
                <w:rFonts w:ascii="Arial" w:hAnsi="Arial" w:cs="Arial"/>
                <w:sz w:val="24"/>
                <w:szCs w:val="24"/>
              </w:rPr>
              <w:t>ree Recovery areas</w:t>
            </w:r>
          </w:p>
        </w:tc>
      </w:tr>
    </w:tbl>
    <w:p w:rsidR="006A6EA4" w:rsidRPr="00F50EEC" w:rsidRDefault="006A6EA4" w:rsidP="00F50EEC">
      <w:pPr>
        <w:ind w:left="-851"/>
        <w:rPr>
          <w:rFonts w:ascii="Arial" w:hAnsi="Arial" w:cs="Arial"/>
          <w:sz w:val="24"/>
          <w:szCs w:val="24"/>
        </w:rPr>
      </w:pPr>
    </w:p>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F50EEC" w:rsidRPr="00815931" w:rsidTr="00815931">
        <w:trPr>
          <w:trHeight w:val="1097"/>
        </w:trPr>
        <w:tc>
          <w:tcPr>
            <w:tcW w:w="2900" w:type="dxa"/>
            <w:shd w:val="clear" w:color="auto" w:fill="C0C0C0"/>
            <w:vAlign w:val="center"/>
          </w:tcPr>
          <w:p w:rsidR="00F50EEC" w:rsidRPr="00815931" w:rsidRDefault="00F50EEC" w:rsidP="00815931">
            <w:pPr>
              <w:jc w:val="center"/>
              <w:rPr>
                <w:rFonts w:ascii="Arial" w:hAnsi="Arial" w:cs="Arial"/>
                <w:b/>
                <w:sz w:val="24"/>
                <w:szCs w:val="24"/>
              </w:rPr>
            </w:pPr>
            <w:r w:rsidRPr="00815931">
              <w:rPr>
                <w:rFonts w:ascii="Arial" w:hAnsi="Arial" w:cs="Arial"/>
                <w:b/>
                <w:sz w:val="24"/>
                <w:szCs w:val="24"/>
              </w:rPr>
              <w:t>What are the benefits of this idea?</w:t>
            </w:r>
          </w:p>
        </w:tc>
        <w:tc>
          <w:tcPr>
            <w:tcW w:w="7600" w:type="dxa"/>
            <w:shd w:val="clear" w:color="auto" w:fill="FFFFFF"/>
          </w:tcPr>
          <w:p w:rsidR="00F50EEC" w:rsidRPr="00815931" w:rsidRDefault="00F4297D" w:rsidP="009062EE">
            <w:pPr>
              <w:rPr>
                <w:rFonts w:ascii="Arial" w:hAnsi="Arial" w:cs="Arial"/>
                <w:sz w:val="24"/>
                <w:szCs w:val="24"/>
              </w:rPr>
            </w:pPr>
            <w:r>
              <w:rPr>
                <w:rFonts w:ascii="Arial" w:hAnsi="Arial" w:cs="Arial"/>
                <w:sz w:val="24"/>
                <w:szCs w:val="24"/>
              </w:rPr>
              <w:t xml:space="preserve">The bike can </w:t>
            </w:r>
            <w:r w:rsidRPr="00F4297D">
              <w:rPr>
                <w:rFonts w:ascii="Arial" w:hAnsi="Arial" w:cs="Arial"/>
                <w:sz w:val="24"/>
                <w:szCs w:val="24"/>
              </w:rPr>
              <w:t xml:space="preserve">reach incidents much faster than a conventional </w:t>
            </w:r>
            <w:r>
              <w:rPr>
                <w:rFonts w:ascii="Arial" w:hAnsi="Arial" w:cs="Arial"/>
                <w:sz w:val="24"/>
                <w:szCs w:val="24"/>
              </w:rPr>
              <w:t xml:space="preserve">recovery </w:t>
            </w:r>
            <w:r w:rsidRPr="00F4297D">
              <w:rPr>
                <w:rFonts w:ascii="Arial" w:hAnsi="Arial" w:cs="Arial"/>
                <w:sz w:val="24"/>
                <w:szCs w:val="24"/>
              </w:rPr>
              <w:t>vehicle and provide updates to the resource which is following behind</w:t>
            </w:r>
            <w:r>
              <w:rPr>
                <w:rFonts w:ascii="Arial" w:hAnsi="Arial" w:cs="Arial"/>
                <w:sz w:val="24"/>
                <w:szCs w:val="24"/>
              </w:rPr>
              <w:t>.</w:t>
            </w:r>
          </w:p>
        </w:tc>
      </w:tr>
    </w:tbl>
    <w:p w:rsidR="00F50EEC" w:rsidRDefault="00F50EEC" w:rsidP="00F50EEC"/>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F50EEC" w:rsidRPr="00815931" w:rsidTr="00815931">
        <w:trPr>
          <w:trHeight w:val="1118"/>
        </w:trPr>
        <w:tc>
          <w:tcPr>
            <w:tcW w:w="2900" w:type="dxa"/>
            <w:shd w:val="clear" w:color="auto" w:fill="C0C0C0"/>
            <w:vAlign w:val="center"/>
          </w:tcPr>
          <w:p w:rsidR="00F50EEC" w:rsidRPr="00815931" w:rsidRDefault="00F50EEC" w:rsidP="00815931">
            <w:pPr>
              <w:jc w:val="center"/>
              <w:rPr>
                <w:rFonts w:ascii="Arial" w:hAnsi="Arial" w:cs="Arial"/>
                <w:b/>
                <w:sz w:val="24"/>
                <w:szCs w:val="24"/>
              </w:rPr>
            </w:pPr>
            <w:r w:rsidRPr="00815931">
              <w:rPr>
                <w:rFonts w:ascii="Arial" w:hAnsi="Arial" w:cs="Arial"/>
                <w:b/>
                <w:sz w:val="24"/>
                <w:szCs w:val="24"/>
              </w:rPr>
              <w:t>Are there any cost implications of implementing the idea? If yes, please quantify</w:t>
            </w:r>
          </w:p>
        </w:tc>
        <w:tc>
          <w:tcPr>
            <w:tcW w:w="7600" w:type="dxa"/>
            <w:shd w:val="clear" w:color="auto" w:fill="FFFFFF"/>
          </w:tcPr>
          <w:p w:rsidR="00F50EEC" w:rsidRPr="00815931" w:rsidRDefault="00F4297D" w:rsidP="00F4297D">
            <w:pPr>
              <w:rPr>
                <w:rFonts w:ascii="Arial" w:hAnsi="Arial" w:cs="Arial"/>
                <w:sz w:val="24"/>
                <w:szCs w:val="24"/>
              </w:rPr>
            </w:pPr>
            <w:r>
              <w:rPr>
                <w:rFonts w:ascii="Arial" w:hAnsi="Arial" w:cs="Arial"/>
                <w:sz w:val="24"/>
                <w:szCs w:val="24"/>
              </w:rPr>
              <w:t xml:space="preserve">Yes. The cost of the bike form part of the daily rate of the recovery crew setup.   </w:t>
            </w:r>
          </w:p>
        </w:tc>
      </w:tr>
    </w:tbl>
    <w:p w:rsidR="00F50EEC" w:rsidRDefault="00F50EEC" w:rsidP="00F50EEC"/>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F50EEC" w:rsidRPr="00815931" w:rsidTr="00815931">
        <w:trPr>
          <w:trHeight w:val="1123"/>
        </w:trPr>
        <w:tc>
          <w:tcPr>
            <w:tcW w:w="2900" w:type="dxa"/>
            <w:shd w:val="clear" w:color="auto" w:fill="C0C0C0"/>
            <w:vAlign w:val="center"/>
          </w:tcPr>
          <w:p w:rsidR="00F50EEC" w:rsidRPr="00815931" w:rsidRDefault="00F50EEC" w:rsidP="00815931">
            <w:pPr>
              <w:jc w:val="center"/>
              <w:rPr>
                <w:rFonts w:ascii="Arial" w:hAnsi="Arial" w:cs="Arial"/>
                <w:b/>
                <w:sz w:val="24"/>
                <w:szCs w:val="24"/>
              </w:rPr>
            </w:pPr>
            <w:r w:rsidRPr="00815931">
              <w:rPr>
                <w:rFonts w:ascii="Arial" w:hAnsi="Arial" w:cs="Arial"/>
                <w:b/>
                <w:sz w:val="24"/>
                <w:szCs w:val="24"/>
              </w:rPr>
              <w:t>How would you describe this idea?</w:t>
            </w:r>
          </w:p>
        </w:tc>
        <w:tc>
          <w:tcPr>
            <w:tcW w:w="7600" w:type="dxa"/>
            <w:shd w:val="clear" w:color="auto" w:fill="FFFFFF"/>
          </w:tcPr>
          <w:p w:rsidR="00F50EEC" w:rsidRPr="002106D6" w:rsidRDefault="00F50EEC" w:rsidP="00F4297D">
            <w:pPr>
              <w:rPr>
                <w:rFonts w:ascii="Arial" w:hAnsi="Arial" w:cs="Arial"/>
                <w:sz w:val="24"/>
                <w:szCs w:val="24"/>
              </w:rPr>
            </w:pPr>
            <w:r w:rsidRPr="002106D6">
              <w:rPr>
                <w:rFonts w:ascii="Arial" w:hAnsi="Arial" w:cs="Arial"/>
                <w:sz w:val="24"/>
                <w:szCs w:val="24"/>
              </w:rPr>
              <w:t>Innovation</w:t>
            </w:r>
            <w:r w:rsidR="00F4297D" w:rsidRPr="002106D6">
              <w:rPr>
                <w:rFonts w:ascii="Arial" w:hAnsi="Arial" w:cs="Arial"/>
                <w:sz w:val="24"/>
                <w:szCs w:val="24"/>
              </w:rPr>
              <w:t xml:space="preserve"> - Reduced response time over the conventional recovery vehicle</w:t>
            </w:r>
          </w:p>
        </w:tc>
      </w:tr>
    </w:tbl>
    <w:p w:rsidR="00F50EEC" w:rsidRDefault="00F50EEC" w:rsidP="00F50EEC"/>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6A6EA4" w:rsidRPr="00815931" w:rsidTr="00815931">
        <w:trPr>
          <w:trHeight w:val="1130"/>
        </w:trPr>
        <w:tc>
          <w:tcPr>
            <w:tcW w:w="2900" w:type="dxa"/>
            <w:shd w:val="clear" w:color="auto" w:fill="C0C0C0"/>
            <w:vAlign w:val="center"/>
          </w:tcPr>
          <w:p w:rsidR="006A6EA4" w:rsidRPr="00815931" w:rsidRDefault="006A6EA4" w:rsidP="00815931">
            <w:pPr>
              <w:jc w:val="center"/>
              <w:rPr>
                <w:rFonts w:ascii="Arial" w:hAnsi="Arial" w:cs="Arial"/>
                <w:b/>
                <w:sz w:val="24"/>
                <w:szCs w:val="24"/>
              </w:rPr>
            </w:pPr>
            <w:r w:rsidRPr="00815931">
              <w:rPr>
                <w:rFonts w:ascii="Arial" w:hAnsi="Arial" w:cs="Arial"/>
                <w:b/>
                <w:sz w:val="24"/>
                <w:szCs w:val="24"/>
              </w:rPr>
              <w:t>Is this idea currently being used in practice? If yes, where?</w:t>
            </w:r>
          </w:p>
        </w:tc>
        <w:tc>
          <w:tcPr>
            <w:tcW w:w="7600" w:type="dxa"/>
            <w:shd w:val="clear" w:color="auto" w:fill="FFFFFF"/>
          </w:tcPr>
          <w:p w:rsidR="006A6EA4" w:rsidRPr="00815931" w:rsidRDefault="00F4297D" w:rsidP="009062EE">
            <w:pPr>
              <w:rPr>
                <w:rFonts w:ascii="Arial" w:hAnsi="Arial" w:cs="Arial"/>
                <w:sz w:val="24"/>
                <w:szCs w:val="24"/>
              </w:rPr>
            </w:pPr>
            <w:r>
              <w:rPr>
                <w:rFonts w:ascii="Arial" w:hAnsi="Arial" w:cs="Arial"/>
                <w:sz w:val="24"/>
                <w:szCs w:val="24"/>
              </w:rPr>
              <w:t>Yes. It is used on the BMV M5 Oldbury Viaduct Project. The JV is made up of Bam Nuttall, Morgan Sindall and Volker Fitzpatrick.</w:t>
            </w:r>
          </w:p>
        </w:tc>
      </w:tr>
    </w:tbl>
    <w:p w:rsidR="006A6EA4" w:rsidRDefault="006A6EA4" w:rsidP="006A6EA4"/>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6A6EA4" w:rsidRPr="00815931" w:rsidTr="00815931">
        <w:trPr>
          <w:trHeight w:val="1156"/>
        </w:trPr>
        <w:tc>
          <w:tcPr>
            <w:tcW w:w="2900" w:type="dxa"/>
            <w:shd w:val="clear" w:color="auto" w:fill="C0C0C0"/>
            <w:vAlign w:val="center"/>
          </w:tcPr>
          <w:p w:rsidR="006A6EA4" w:rsidRPr="00815931" w:rsidRDefault="006A6EA4" w:rsidP="00815931">
            <w:pPr>
              <w:jc w:val="center"/>
              <w:rPr>
                <w:rFonts w:ascii="Arial" w:hAnsi="Arial" w:cs="Arial"/>
                <w:b/>
                <w:sz w:val="24"/>
                <w:szCs w:val="24"/>
              </w:rPr>
            </w:pPr>
            <w:r w:rsidRPr="00815931">
              <w:rPr>
                <w:rFonts w:ascii="Arial" w:hAnsi="Arial" w:cs="Arial"/>
                <w:b/>
                <w:sz w:val="24"/>
                <w:szCs w:val="24"/>
              </w:rPr>
              <w:lastRenderedPageBreak/>
              <w:t>Are there any conflicts to potential implementation of which you are aware?</w:t>
            </w:r>
          </w:p>
        </w:tc>
        <w:tc>
          <w:tcPr>
            <w:tcW w:w="7600" w:type="dxa"/>
            <w:shd w:val="clear" w:color="auto" w:fill="FFFFFF"/>
          </w:tcPr>
          <w:p w:rsidR="00F4297D" w:rsidRPr="002106D6" w:rsidRDefault="00F4297D" w:rsidP="00F4297D">
            <w:pPr>
              <w:rPr>
                <w:rFonts w:ascii="Arial" w:hAnsi="Arial" w:cs="Arial"/>
                <w:sz w:val="24"/>
                <w:szCs w:val="24"/>
              </w:rPr>
            </w:pPr>
            <w:r w:rsidRPr="002106D6">
              <w:rPr>
                <w:rFonts w:ascii="Arial" w:hAnsi="Arial" w:cs="Arial"/>
                <w:sz w:val="24"/>
                <w:szCs w:val="24"/>
              </w:rPr>
              <w:t>None that I’m aware of.</w:t>
            </w:r>
          </w:p>
          <w:p w:rsidR="006A6EA4" w:rsidRPr="00815931" w:rsidRDefault="00F4297D" w:rsidP="00F4297D">
            <w:pPr>
              <w:rPr>
                <w:rFonts w:ascii="Arial" w:hAnsi="Arial" w:cs="Arial"/>
              </w:rPr>
            </w:pPr>
            <w:r w:rsidRPr="002106D6">
              <w:rPr>
                <w:rFonts w:ascii="Arial" w:hAnsi="Arial" w:cs="Arial"/>
                <w:sz w:val="24"/>
                <w:szCs w:val="24"/>
              </w:rPr>
              <w:t xml:space="preserve">The bike are fully </w:t>
            </w:r>
            <w:r w:rsidR="006A6EA4" w:rsidRPr="002106D6">
              <w:rPr>
                <w:rFonts w:ascii="Arial" w:hAnsi="Arial" w:cs="Arial"/>
                <w:sz w:val="24"/>
                <w:szCs w:val="24"/>
              </w:rPr>
              <w:t>Chapter 8</w:t>
            </w:r>
            <w:r w:rsidRPr="002106D6">
              <w:rPr>
                <w:rFonts w:ascii="Arial" w:hAnsi="Arial" w:cs="Arial"/>
                <w:sz w:val="24"/>
                <w:szCs w:val="24"/>
              </w:rPr>
              <w:t xml:space="preserve"> compliant.</w:t>
            </w:r>
          </w:p>
        </w:tc>
      </w:tr>
    </w:tbl>
    <w:p w:rsidR="006A6EA4" w:rsidRDefault="006A6EA4" w:rsidP="006A6EA4"/>
    <w:tbl>
      <w:tblPr>
        <w:tblW w:w="1050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0"/>
        <w:gridCol w:w="7600"/>
      </w:tblGrid>
      <w:tr w:rsidR="006A6EA4" w:rsidRPr="00815931" w:rsidTr="00815931">
        <w:trPr>
          <w:trHeight w:val="1368"/>
        </w:trPr>
        <w:tc>
          <w:tcPr>
            <w:tcW w:w="2900" w:type="dxa"/>
            <w:shd w:val="clear" w:color="auto" w:fill="C0C0C0"/>
            <w:vAlign w:val="center"/>
          </w:tcPr>
          <w:p w:rsidR="006A6EA4" w:rsidRPr="00815931" w:rsidRDefault="006A6EA4" w:rsidP="00815931">
            <w:pPr>
              <w:jc w:val="center"/>
              <w:rPr>
                <w:rFonts w:ascii="Arial" w:hAnsi="Arial" w:cs="Arial"/>
                <w:b/>
                <w:sz w:val="24"/>
                <w:szCs w:val="24"/>
              </w:rPr>
            </w:pPr>
            <w:r w:rsidRPr="00815931">
              <w:rPr>
                <w:rFonts w:ascii="Arial" w:hAnsi="Arial" w:cs="Arial"/>
                <w:b/>
                <w:sz w:val="24"/>
                <w:szCs w:val="24"/>
              </w:rPr>
              <w:t>Please provide your contact details</w:t>
            </w:r>
          </w:p>
        </w:tc>
        <w:tc>
          <w:tcPr>
            <w:tcW w:w="7600" w:type="dxa"/>
            <w:shd w:val="clear" w:color="auto" w:fill="FFFFFF"/>
          </w:tcPr>
          <w:p w:rsidR="006A6EA4" w:rsidRPr="00815931" w:rsidRDefault="006A6EA4" w:rsidP="00145E43">
            <w:pPr>
              <w:rPr>
                <w:rFonts w:ascii="Arial" w:hAnsi="Arial" w:cs="Arial"/>
                <w:sz w:val="24"/>
                <w:szCs w:val="24"/>
              </w:rPr>
            </w:pPr>
            <w:r w:rsidRPr="00815931">
              <w:rPr>
                <w:rFonts w:ascii="Arial" w:hAnsi="Arial" w:cs="Arial"/>
                <w:sz w:val="24"/>
                <w:szCs w:val="24"/>
              </w:rPr>
              <w:t>Name:</w:t>
            </w:r>
            <w:r w:rsidR="00F4297D">
              <w:rPr>
                <w:rFonts w:ascii="Arial" w:hAnsi="Arial" w:cs="Arial"/>
                <w:sz w:val="24"/>
                <w:szCs w:val="24"/>
              </w:rPr>
              <w:t xml:space="preserve"> Pieter J Prins</w:t>
            </w:r>
          </w:p>
          <w:p w:rsidR="006A6EA4" w:rsidRPr="00815931" w:rsidRDefault="006A6EA4" w:rsidP="00145E43">
            <w:pPr>
              <w:rPr>
                <w:rFonts w:ascii="Arial" w:hAnsi="Arial" w:cs="Arial"/>
                <w:sz w:val="24"/>
                <w:szCs w:val="24"/>
              </w:rPr>
            </w:pPr>
          </w:p>
          <w:p w:rsidR="006A6EA4" w:rsidRPr="00815931" w:rsidRDefault="006A6EA4" w:rsidP="00145E43">
            <w:pPr>
              <w:rPr>
                <w:rFonts w:ascii="Arial" w:hAnsi="Arial" w:cs="Arial"/>
                <w:sz w:val="24"/>
                <w:szCs w:val="24"/>
              </w:rPr>
            </w:pPr>
            <w:r w:rsidRPr="00815931">
              <w:rPr>
                <w:rFonts w:ascii="Arial" w:hAnsi="Arial" w:cs="Arial"/>
                <w:sz w:val="24"/>
                <w:szCs w:val="24"/>
              </w:rPr>
              <w:t>Company:</w:t>
            </w:r>
            <w:r w:rsidR="00F4297D">
              <w:rPr>
                <w:rFonts w:ascii="Arial" w:hAnsi="Arial" w:cs="Arial"/>
                <w:sz w:val="24"/>
                <w:szCs w:val="24"/>
              </w:rPr>
              <w:t xml:space="preserve"> Bam Nuttall</w:t>
            </w:r>
          </w:p>
          <w:p w:rsidR="006A6EA4" w:rsidRPr="00815931" w:rsidRDefault="006A6EA4" w:rsidP="00145E43">
            <w:pPr>
              <w:rPr>
                <w:rFonts w:ascii="Arial" w:hAnsi="Arial" w:cs="Arial"/>
                <w:sz w:val="24"/>
                <w:szCs w:val="24"/>
              </w:rPr>
            </w:pPr>
          </w:p>
          <w:p w:rsidR="006A6EA4" w:rsidRPr="00815931" w:rsidRDefault="006A6EA4" w:rsidP="00145E43">
            <w:pPr>
              <w:rPr>
                <w:rFonts w:ascii="Arial" w:hAnsi="Arial" w:cs="Arial"/>
                <w:sz w:val="24"/>
                <w:szCs w:val="24"/>
              </w:rPr>
            </w:pPr>
            <w:r w:rsidRPr="00815931">
              <w:rPr>
                <w:rFonts w:ascii="Arial" w:hAnsi="Arial" w:cs="Arial"/>
                <w:sz w:val="24"/>
                <w:szCs w:val="24"/>
              </w:rPr>
              <w:t>Email:</w:t>
            </w:r>
            <w:r w:rsidR="00F4297D">
              <w:rPr>
                <w:rFonts w:ascii="Arial" w:hAnsi="Arial" w:cs="Arial"/>
                <w:sz w:val="24"/>
                <w:szCs w:val="24"/>
              </w:rPr>
              <w:t xml:space="preserve"> Pieter.prins@bamnuttall.co.uk</w:t>
            </w:r>
          </w:p>
          <w:p w:rsidR="006A6EA4" w:rsidRPr="00815931" w:rsidRDefault="006A6EA4" w:rsidP="00145E43">
            <w:pPr>
              <w:rPr>
                <w:rFonts w:ascii="Arial" w:hAnsi="Arial" w:cs="Arial"/>
                <w:sz w:val="24"/>
                <w:szCs w:val="24"/>
              </w:rPr>
            </w:pPr>
          </w:p>
          <w:p w:rsidR="006A6EA4" w:rsidRPr="00815931" w:rsidRDefault="006A6EA4" w:rsidP="00145E43">
            <w:pPr>
              <w:rPr>
                <w:rFonts w:ascii="Arial" w:hAnsi="Arial" w:cs="Arial"/>
              </w:rPr>
            </w:pPr>
            <w:r w:rsidRPr="00815931">
              <w:rPr>
                <w:rFonts w:ascii="Arial" w:hAnsi="Arial" w:cs="Arial"/>
                <w:sz w:val="24"/>
                <w:szCs w:val="24"/>
              </w:rPr>
              <w:t>Telephone:</w:t>
            </w:r>
            <w:r w:rsidR="00F4297D">
              <w:rPr>
                <w:rFonts w:ascii="Arial" w:hAnsi="Arial" w:cs="Arial"/>
                <w:sz w:val="24"/>
                <w:szCs w:val="24"/>
              </w:rPr>
              <w:t xml:space="preserve"> 077 80223352</w:t>
            </w:r>
          </w:p>
        </w:tc>
      </w:tr>
    </w:tbl>
    <w:p w:rsidR="006A6EA4" w:rsidRDefault="006A6EA4" w:rsidP="006A6EA4"/>
    <w:tbl>
      <w:tblPr>
        <w:tblW w:w="10513"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2904"/>
        <w:gridCol w:w="7609"/>
      </w:tblGrid>
      <w:tr w:rsidR="006A6EA4" w:rsidRPr="00815931" w:rsidTr="00815931">
        <w:trPr>
          <w:trHeight w:val="10473"/>
        </w:trPr>
        <w:tc>
          <w:tcPr>
            <w:tcW w:w="2904" w:type="dxa"/>
            <w:shd w:val="clear" w:color="auto" w:fill="C0C0C0"/>
            <w:vAlign w:val="center"/>
          </w:tcPr>
          <w:p w:rsidR="006A6EA4" w:rsidRPr="00815931" w:rsidRDefault="006A6EA4" w:rsidP="00815931">
            <w:pPr>
              <w:jc w:val="center"/>
              <w:rPr>
                <w:rFonts w:ascii="Arial" w:hAnsi="Arial" w:cs="Arial"/>
                <w:b/>
                <w:sz w:val="24"/>
                <w:szCs w:val="24"/>
              </w:rPr>
            </w:pPr>
            <w:r w:rsidRPr="00815931">
              <w:rPr>
                <w:rFonts w:ascii="Arial" w:hAnsi="Arial" w:cs="Arial"/>
                <w:b/>
                <w:sz w:val="24"/>
                <w:szCs w:val="24"/>
              </w:rPr>
              <w:t>Additional Information</w:t>
            </w:r>
          </w:p>
        </w:tc>
        <w:tc>
          <w:tcPr>
            <w:tcW w:w="7609" w:type="dxa"/>
            <w:shd w:val="clear" w:color="auto" w:fill="FFFFFF"/>
          </w:tcPr>
          <w:p w:rsidR="006A6EA4" w:rsidRDefault="00F4297D" w:rsidP="00145E43">
            <w:pPr>
              <w:rPr>
                <w:rFonts w:ascii="Arial" w:hAnsi="Arial" w:cs="Arial"/>
              </w:rPr>
            </w:pPr>
            <w:r w:rsidRPr="00F4297D">
              <w:rPr>
                <w:rFonts w:ascii="Arial" w:hAnsi="Arial" w:cs="Arial"/>
              </w:rPr>
              <w:t>Conventional traffic officer recovery vehicles can take long periods of time to reach an incident if traffic is built up and they aren’t on the viaduct already once they receive the incident or recovery call from the RCC. They also have very little information on the incident they are responding to which can hinder being prepared for the right situation. A common cause of breakdowns is running out of fuel.</w:t>
            </w:r>
          </w:p>
          <w:p w:rsidR="00F4297D" w:rsidRDefault="00F4297D" w:rsidP="00F4297D">
            <w:pPr>
              <w:rPr>
                <w:rFonts w:ascii="Arial" w:hAnsi="Arial" w:cs="Arial"/>
              </w:rPr>
            </w:pPr>
            <w:r w:rsidRPr="00F4297D">
              <w:rPr>
                <w:rFonts w:ascii="Arial" w:hAnsi="Arial" w:cs="Arial"/>
              </w:rPr>
              <w:t>M5 Oldbury Viaduct project have invested in an innovative fast responder bike which can reach incidents much faster than a conventional vehicle and provide updates to the resource which is following behind. In the event a vehicle has ran out of fuel the bike will carry a small amount of petrol or diesel to quickly get the vehicle on their way and allow the two lanes of the works contraflow to open again. The bike also carries a small section of gadgets, spare parts and tools to help try and get a broken down vehicle quickly going again without the need for a traffic officer to attend the incident</w:t>
            </w:r>
          </w:p>
          <w:p w:rsidR="00091C22" w:rsidRDefault="00091C22" w:rsidP="00F4297D">
            <w:pPr>
              <w:rPr>
                <w:rFonts w:ascii="Arial" w:hAnsi="Arial" w:cs="Arial"/>
              </w:rPr>
            </w:pPr>
          </w:p>
          <w:p w:rsidR="00091C22" w:rsidRDefault="00091C22" w:rsidP="00F4297D">
            <w:pPr>
              <w:rPr>
                <w:rFonts w:ascii="Arial" w:hAnsi="Arial" w:cs="Arial"/>
              </w:rPr>
            </w:pPr>
            <w:r>
              <w:rPr>
                <w:rFonts w:ascii="Arial" w:hAnsi="Arial" w:cs="Arial"/>
              </w:rPr>
              <w:t>Key Improvements are;</w:t>
            </w:r>
          </w:p>
          <w:p w:rsidR="00091C22" w:rsidRDefault="00091C22" w:rsidP="00091C22">
            <w:pPr>
              <w:numPr>
                <w:ilvl w:val="0"/>
                <w:numId w:val="2"/>
              </w:numPr>
              <w:rPr>
                <w:rFonts w:ascii="Arial" w:hAnsi="Arial" w:cs="Arial"/>
              </w:rPr>
            </w:pPr>
            <w:r w:rsidRPr="00091C22">
              <w:rPr>
                <w:rFonts w:ascii="Arial" w:hAnsi="Arial" w:cs="Arial"/>
              </w:rPr>
              <w:t>Reduced response time over the conventional vehicle</w:t>
            </w:r>
          </w:p>
          <w:p w:rsidR="00091C22" w:rsidRDefault="00091C22" w:rsidP="00091C22">
            <w:pPr>
              <w:numPr>
                <w:ilvl w:val="0"/>
                <w:numId w:val="2"/>
              </w:numPr>
              <w:rPr>
                <w:rFonts w:ascii="Arial" w:hAnsi="Arial" w:cs="Arial"/>
              </w:rPr>
            </w:pPr>
            <w:r w:rsidRPr="00091C22">
              <w:rPr>
                <w:rFonts w:ascii="Arial" w:hAnsi="Arial" w:cs="Arial"/>
              </w:rPr>
              <w:t>Broken down vehicles can receive assistance to get them moving</w:t>
            </w:r>
          </w:p>
          <w:p w:rsidR="00091C22" w:rsidRDefault="00091C22" w:rsidP="00091C22">
            <w:pPr>
              <w:numPr>
                <w:ilvl w:val="0"/>
                <w:numId w:val="2"/>
              </w:numPr>
              <w:rPr>
                <w:rFonts w:ascii="Arial" w:hAnsi="Arial" w:cs="Arial"/>
              </w:rPr>
            </w:pPr>
            <w:r w:rsidRPr="00091C22">
              <w:rPr>
                <w:rFonts w:ascii="Arial" w:hAnsi="Arial" w:cs="Arial"/>
              </w:rPr>
              <w:t>Addresses common problem of vehicles running out of fuel</w:t>
            </w:r>
          </w:p>
          <w:p w:rsidR="00091C22" w:rsidRDefault="00091C22" w:rsidP="00091C22">
            <w:pPr>
              <w:numPr>
                <w:ilvl w:val="0"/>
                <w:numId w:val="2"/>
              </w:numPr>
              <w:rPr>
                <w:rFonts w:ascii="Arial" w:hAnsi="Arial" w:cs="Arial"/>
              </w:rPr>
            </w:pPr>
            <w:r w:rsidRPr="00091C22">
              <w:rPr>
                <w:rFonts w:ascii="Arial" w:hAnsi="Arial" w:cs="Arial"/>
              </w:rPr>
              <w:t>Information can be relayed to following services to ensure best preparation of the incident.</w:t>
            </w:r>
          </w:p>
          <w:p w:rsidR="00091C22" w:rsidRDefault="00091C22" w:rsidP="00091C22">
            <w:pPr>
              <w:numPr>
                <w:ilvl w:val="0"/>
                <w:numId w:val="2"/>
              </w:numPr>
              <w:rPr>
                <w:rFonts w:ascii="Arial" w:hAnsi="Arial" w:cs="Arial"/>
              </w:rPr>
            </w:pPr>
            <w:r w:rsidRPr="00091C22">
              <w:rPr>
                <w:rFonts w:ascii="Arial" w:hAnsi="Arial" w:cs="Arial"/>
              </w:rPr>
              <w:t>Fast responder bike will work in partnership with conventional recovery vehicles</w:t>
            </w:r>
          </w:p>
          <w:p w:rsidR="00091C22" w:rsidRPr="00815931" w:rsidRDefault="00894DFA" w:rsidP="00091C22">
            <w:pPr>
              <w:rPr>
                <w:rFonts w:ascii="Arial" w:hAnsi="Arial" w:cs="Arial"/>
              </w:rPr>
            </w:pPr>
            <w:r>
              <w:rPr>
                <w:noProof/>
                <w:lang w:eastAsia="en-GB"/>
              </w:rPr>
              <w:drawing>
                <wp:anchor distT="0" distB="0" distL="114300" distR="114300" simplePos="0" relativeHeight="251658240" behindDoc="0" locked="0" layoutInCell="1" allowOverlap="1">
                  <wp:simplePos x="0" y="0"/>
                  <wp:positionH relativeFrom="column">
                    <wp:posOffset>1905</wp:posOffset>
                  </wp:positionH>
                  <wp:positionV relativeFrom="paragraph">
                    <wp:posOffset>1690370</wp:posOffset>
                  </wp:positionV>
                  <wp:extent cx="3009900" cy="163957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009900" cy="1639570"/>
                          </a:xfrm>
                          <a:prstGeom prst="rect">
                            <a:avLst/>
                          </a:prstGeom>
                          <a:noFill/>
                          <a:ln w="9525">
                            <a:noFill/>
                            <a:miter lim="800000"/>
                            <a:headEnd/>
                            <a:tailEnd/>
                          </a:ln>
                        </pic:spPr>
                      </pic:pic>
                    </a:graphicData>
                  </a:graphic>
                </wp:anchor>
              </w:drawing>
            </w:r>
            <w:r w:rsidR="00091C22">
              <w:rPr>
                <w:rFonts w:ascii="Arial" w:hAnsi="Arial" w:cs="Arial"/>
              </w:rPr>
              <w:t xml:space="preserve"> </w:t>
            </w:r>
            <w:r>
              <w:rPr>
                <w:noProof/>
                <w:lang w:eastAsia="en-GB"/>
              </w:rPr>
              <w:drawing>
                <wp:anchor distT="0" distB="0" distL="114300" distR="114300" simplePos="0" relativeHeight="251657216" behindDoc="0" locked="0" layoutInCell="1" allowOverlap="1">
                  <wp:simplePos x="0" y="0"/>
                  <wp:positionH relativeFrom="column">
                    <wp:posOffset>-68580</wp:posOffset>
                  </wp:positionH>
                  <wp:positionV relativeFrom="paragraph">
                    <wp:posOffset>-3810</wp:posOffset>
                  </wp:positionV>
                  <wp:extent cx="3009900" cy="158242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09900" cy="1582420"/>
                          </a:xfrm>
                          <a:prstGeom prst="rect">
                            <a:avLst/>
                          </a:prstGeom>
                          <a:noFill/>
                          <a:ln w="9525">
                            <a:noFill/>
                            <a:miter lim="800000"/>
                            <a:headEnd/>
                            <a:tailEnd/>
                          </a:ln>
                        </pic:spPr>
                      </pic:pic>
                    </a:graphicData>
                  </a:graphic>
                </wp:anchor>
              </w:drawing>
            </w:r>
          </w:p>
        </w:tc>
      </w:tr>
    </w:tbl>
    <w:p w:rsidR="006A6EA4" w:rsidRDefault="006A6EA4" w:rsidP="00726024"/>
    <w:sectPr w:rsidR="006A6EA4" w:rsidSect="00876877">
      <w:footerReference w:type="even" r:id="rId10"/>
      <w:footerReference w:type="default" r:id="rId11"/>
      <w:footerReference w:type="first" r:id="rId12"/>
      <w:type w:val="continuous"/>
      <w:pgSz w:w="11906" w:h="16838" w:code="9"/>
      <w:pgMar w:top="907" w:right="1134" w:bottom="482" w:left="1418" w:header="720" w:footer="964" w:gutter="0"/>
      <w:paperSrc w:first="7" w:other="7"/>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4FD" w:rsidRDefault="006144FD">
      <w:r>
        <w:separator/>
      </w:r>
    </w:p>
  </w:endnote>
  <w:endnote w:type="continuationSeparator" w:id="0">
    <w:p w:rsidR="006144FD" w:rsidRDefault="006144F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BA" w:rsidRDefault="009B29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29BA" w:rsidRDefault="009B29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BA" w:rsidRDefault="00726024">
    <w:pPr>
      <w:pStyle w:val="Footer"/>
      <w:tabs>
        <w:tab w:val="clear" w:pos="4153"/>
        <w:tab w:val="clear" w:pos="8306"/>
        <w:tab w:val="center" w:pos="4680"/>
        <w:tab w:val="right" w:pos="9360"/>
      </w:tabs>
      <w:jc w:val="both"/>
    </w:pPr>
    <w:r>
      <w:rPr>
        <w:lang w:val="en-US"/>
      </w:rPr>
      <w:t>Health and Safety Toolkit – Idea Suggestion Proforma</w:t>
    </w:r>
    <w:r w:rsidR="009B29BA">
      <w:tab/>
    </w:r>
    <w:r w:rsidR="009B29BA">
      <w:rPr>
        <w:rStyle w:val="PageNumber"/>
      </w:rPr>
      <w:tab/>
      <w:t xml:space="preserve">Page </w:t>
    </w:r>
    <w:r w:rsidR="009B29BA">
      <w:rPr>
        <w:rStyle w:val="PageNumber"/>
      </w:rPr>
      <w:fldChar w:fldCharType="begin"/>
    </w:r>
    <w:r w:rsidR="009B29BA">
      <w:rPr>
        <w:rStyle w:val="PageNumber"/>
      </w:rPr>
      <w:instrText xml:space="preserve"> PAGE </w:instrText>
    </w:r>
    <w:r w:rsidR="009B29BA">
      <w:rPr>
        <w:rStyle w:val="PageNumber"/>
      </w:rPr>
      <w:fldChar w:fldCharType="separate"/>
    </w:r>
    <w:r w:rsidR="00894DFA">
      <w:rPr>
        <w:rStyle w:val="PageNumber"/>
        <w:noProof/>
      </w:rPr>
      <w:t>1</w:t>
    </w:r>
    <w:r w:rsidR="009B29BA">
      <w:rPr>
        <w:rStyle w:val="PageNumber"/>
      </w:rPr>
      <w:fldChar w:fldCharType="end"/>
    </w:r>
    <w:r w:rsidR="009B29BA">
      <w:rPr>
        <w:rStyle w:val="PageNumber"/>
      </w:rPr>
      <w:t xml:space="preserve"> of </w:t>
    </w:r>
    <w:r w:rsidR="009B29BA">
      <w:rPr>
        <w:rStyle w:val="PageNumber"/>
      </w:rPr>
      <w:fldChar w:fldCharType="begin"/>
    </w:r>
    <w:r w:rsidR="009B29BA">
      <w:rPr>
        <w:rStyle w:val="PageNumber"/>
      </w:rPr>
      <w:instrText xml:space="preserve"> NUMPAGES </w:instrText>
    </w:r>
    <w:r w:rsidR="009B29BA">
      <w:rPr>
        <w:rStyle w:val="PageNumber"/>
      </w:rPr>
      <w:fldChar w:fldCharType="separate"/>
    </w:r>
    <w:r w:rsidR="00894DFA">
      <w:rPr>
        <w:rStyle w:val="PageNumber"/>
        <w:noProof/>
      </w:rPr>
      <w:t>2</w:t>
    </w:r>
    <w:r w:rsidR="009B29BA">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9BA" w:rsidRDefault="009B29BA">
    <w:pPr>
      <w:pStyle w:val="Footer"/>
      <w:tabs>
        <w:tab w:val="clear" w:pos="4153"/>
        <w:tab w:val="clear" w:pos="8306"/>
        <w:tab w:val="center" w:pos="5103"/>
        <w:tab w:val="right" w:pos="10206"/>
      </w:tabs>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545F20">
      <w:rPr>
        <w:rStyle w:val="PageNumber"/>
        <w:noProof/>
      </w:rPr>
      <w:t>2</w:t>
    </w:r>
    <w:r>
      <w:rPr>
        <w:rStyle w:val="PageNumber"/>
      </w:rPr>
      <w:fldChar w:fldCharType="end"/>
    </w:r>
    <w:r>
      <w:tab/>
      <w:t>[Commercial Restriction]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4FD" w:rsidRDefault="006144FD">
      <w:r>
        <w:separator/>
      </w:r>
    </w:p>
  </w:footnote>
  <w:footnote w:type="continuationSeparator" w:id="0">
    <w:p w:rsidR="006144FD" w:rsidRDefault="006144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B97298"/>
    <w:multiLevelType w:val="hybridMultilevel"/>
    <w:tmpl w:val="015A555A"/>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
    <w:nsid w:val="569B4C4D"/>
    <w:multiLevelType w:val="hybridMultilevel"/>
    <w:tmpl w:val="71846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876877"/>
    <w:rsid w:val="00091C22"/>
    <w:rsid w:val="00145E43"/>
    <w:rsid w:val="001C6B28"/>
    <w:rsid w:val="002106D6"/>
    <w:rsid w:val="00284502"/>
    <w:rsid w:val="003D781B"/>
    <w:rsid w:val="004C00FD"/>
    <w:rsid w:val="004F785C"/>
    <w:rsid w:val="00524A99"/>
    <w:rsid w:val="00545F20"/>
    <w:rsid w:val="0055559C"/>
    <w:rsid w:val="0056774E"/>
    <w:rsid w:val="005938A1"/>
    <w:rsid w:val="006144FD"/>
    <w:rsid w:val="00627CCA"/>
    <w:rsid w:val="006A6EA4"/>
    <w:rsid w:val="00726024"/>
    <w:rsid w:val="00727AA4"/>
    <w:rsid w:val="007423EB"/>
    <w:rsid w:val="00815931"/>
    <w:rsid w:val="00876877"/>
    <w:rsid w:val="00894DFA"/>
    <w:rsid w:val="008F135F"/>
    <w:rsid w:val="009062EE"/>
    <w:rsid w:val="00921ED6"/>
    <w:rsid w:val="00934071"/>
    <w:rsid w:val="009B29BA"/>
    <w:rsid w:val="009B497F"/>
    <w:rsid w:val="00A01276"/>
    <w:rsid w:val="00A50F9B"/>
    <w:rsid w:val="00A8278C"/>
    <w:rsid w:val="00B83FD1"/>
    <w:rsid w:val="00DB6B20"/>
    <w:rsid w:val="00E1714D"/>
    <w:rsid w:val="00E220DC"/>
    <w:rsid w:val="00E80D32"/>
    <w:rsid w:val="00E86569"/>
    <w:rsid w:val="00EA532D"/>
    <w:rsid w:val="00EB02EF"/>
    <w:rsid w:val="00F4297D"/>
    <w:rsid w:val="00F50EE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autoRedefine/>
    <w:rPr>
      <w:rFonts w:ascii="Arial" w:hAnsi="Arial" w:cs="Arial"/>
      <w:sz w:val="18"/>
    </w:rPr>
  </w:style>
  <w:style w:type="character" w:styleId="Hyperlink">
    <w:name w:val="Hyperlink"/>
    <w:rsid w:val="00876877"/>
    <w:rPr>
      <w:color w:val="0000FF"/>
      <w:u w:val="single"/>
    </w:rPr>
  </w:style>
  <w:style w:type="table" w:styleId="TableGrid">
    <w:name w:val="Table Grid"/>
    <w:basedOn w:val="TableNormal"/>
    <w:rsid w:val="00F50E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921ED6"/>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hilip.farrar@highwaysengland.co.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HaMenuShell\minu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minute</Template>
  <TotalTime>1</TotalTime>
  <Pages>2</Pages>
  <Words>502</Words>
  <Characters>2865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Minute template</vt:lpstr>
    </vt:vector>
  </TitlesOfParts>
  <Company>Highways Agency</Company>
  <LinksUpToDate>false</LinksUpToDate>
  <CharactersWithSpaces>3361</CharactersWithSpaces>
  <SharedDoc>false</SharedDoc>
  <HLinks>
    <vt:vector size="6" baseType="variant">
      <vt:variant>
        <vt:i4>8192064</vt:i4>
      </vt:variant>
      <vt:variant>
        <vt:i4>0</vt:i4>
      </vt:variant>
      <vt:variant>
        <vt:i4>0</vt:i4>
      </vt:variant>
      <vt:variant>
        <vt:i4>5</vt:i4>
      </vt:variant>
      <vt:variant>
        <vt:lpwstr>mailto:philip.farrar@highwaysengland.co.uk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 template</dc:title>
  <dc:subject>Health and Safety Toolkit</dc:subject>
  <dc:creator>Steve Williams</dc:creator>
  <cp:lastModifiedBy>Sony</cp:lastModifiedBy>
  <cp:revision>2</cp:revision>
  <cp:lastPrinted>2003-07-24T09:47:00Z</cp:lastPrinted>
  <dcterms:created xsi:type="dcterms:W3CDTF">2018-03-01T16:52:00Z</dcterms:created>
  <dcterms:modified xsi:type="dcterms:W3CDTF">2018-03-01T16:52:00Z</dcterms:modified>
</cp:coreProperties>
</file>